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A1D" w:rsidRPr="00920A1D" w:rsidRDefault="00920A1D" w:rsidP="00920A1D">
      <w:pPr>
        <w:ind w:right="-185"/>
        <w:jc w:val="center"/>
        <w:rPr>
          <w:b/>
          <w:sz w:val="28"/>
          <w:szCs w:val="28"/>
        </w:rPr>
      </w:pPr>
      <w:r w:rsidRPr="00920A1D">
        <w:rPr>
          <w:b/>
          <w:sz w:val="28"/>
          <w:szCs w:val="28"/>
        </w:rPr>
        <w:t>ПОЯСНИТЕЛЬНАЯ ЗАПИСКА</w:t>
      </w:r>
    </w:p>
    <w:p w:rsidR="00920A1D" w:rsidRPr="00920A1D" w:rsidRDefault="00920A1D" w:rsidP="00920A1D">
      <w:pPr>
        <w:ind w:right="-185"/>
        <w:jc w:val="center"/>
        <w:rPr>
          <w:b/>
          <w:sz w:val="28"/>
          <w:szCs w:val="28"/>
        </w:rPr>
      </w:pPr>
      <w:r w:rsidRPr="00920A1D">
        <w:rPr>
          <w:b/>
          <w:sz w:val="28"/>
          <w:szCs w:val="28"/>
        </w:rPr>
        <w:t>К РАСПРЕДЕЛЕНИЮ РАСХОДОВ ОБЛАСТНОГО БЮДЖЕТА</w:t>
      </w:r>
    </w:p>
    <w:p w:rsidR="00900B71" w:rsidRDefault="00920A1D" w:rsidP="00C8599C">
      <w:pPr>
        <w:ind w:right="-187"/>
        <w:jc w:val="center"/>
        <w:rPr>
          <w:b/>
          <w:sz w:val="28"/>
          <w:szCs w:val="28"/>
        </w:rPr>
      </w:pPr>
      <w:r w:rsidRPr="00920A1D">
        <w:rPr>
          <w:b/>
          <w:sz w:val="28"/>
          <w:szCs w:val="28"/>
        </w:rPr>
        <w:t>ПО ЦЕЛЕВЫМ СТАТЬЯМ (ГОСУДАРСТВЕННЫМ ПРОГРАММАМ И НЕПРОГРАММНЫМ НАПРАВЛЕНИЯМ ДЕЯТЕЛЬНОСТИ), ГРУППАМ И ПОДГРУППАМ ВИДОВ РАСХОДОВ НА 201</w:t>
      </w:r>
      <w:r>
        <w:rPr>
          <w:b/>
          <w:sz w:val="28"/>
          <w:szCs w:val="28"/>
        </w:rPr>
        <w:t>9</w:t>
      </w:r>
      <w:r w:rsidRPr="00920A1D">
        <w:rPr>
          <w:b/>
          <w:sz w:val="28"/>
          <w:szCs w:val="28"/>
        </w:rPr>
        <w:t xml:space="preserve"> ГОД</w:t>
      </w:r>
    </w:p>
    <w:p w:rsidR="00920A1D" w:rsidRPr="00653F39" w:rsidRDefault="00920A1D" w:rsidP="00920A1D">
      <w:pPr>
        <w:ind w:right="-185"/>
        <w:jc w:val="center"/>
        <w:rPr>
          <w:sz w:val="28"/>
          <w:szCs w:val="28"/>
        </w:rPr>
      </w:pPr>
    </w:p>
    <w:p w:rsidR="00900B71" w:rsidRDefault="00900B71" w:rsidP="00C8599C">
      <w:pPr>
        <w:ind w:firstLine="709"/>
        <w:jc w:val="center"/>
        <w:rPr>
          <w:b/>
          <w:sz w:val="28"/>
          <w:szCs w:val="28"/>
        </w:rPr>
      </w:pPr>
      <w:r w:rsidRPr="00E23943">
        <w:rPr>
          <w:b/>
          <w:sz w:val="28"/>
          <w:szCs w:val="28"/>
        </w:rPr>
        <w:t>Государственная программа «</w:t>
      </w:r>
      <w:r w:rsidRPr="00E21274">
        <w:rPr>
          <w:b/>
          <w:sz w:val="28"/>
          <w:szCs w:val="28"/>
        </w:rPr>
        <w:t>Профилактика правонарушений и противодействие преступности на территории Брянской области</w:t>
      </w:r>
      <w:r w:rsidR="000D6D51">
        <w:rPr>
          <w:b/>
          <w:sz w:val="28"/>
          <w:szCs w:val="28"/>
        </w:rPr>
        <w:t>,</w:t>
      </w:r>
      <w:r w:rsidRPr="00E21274">
        <w:rPr>
          <w:b/>
          <w:sz w:val="28"/>
          <w:szCs w:val="28"/>
        </w:rPr>
        <w:t xml:space="preserve"> содействие реализации полномочий в сфере региональной безопасности, защита населения и территори</w:t>
      </w:r>
      <w:r w:rsidR="00920A1D">
        <w:rPr>
          <w:b/>
          <w:sz w:val="28"/>
          <w:szCs w:val="28"/>
        </w:rPr>
        <w:t>и</w:t>
      </w:r>
      <w:r w:rsidRPr="00E21274">
        <w:rPr>
          <w:b/>
          <w:sz w:val="28"/>
          <w:szCs w:val="28"/>
        </w:rPr>
        <w:t xml:space="preserve"> Брянской </w:t>
      </w:r>
      <w:r w:rsidR="000D6D51">
        <w:rPr>
          <w:b/>
          <w:sz w:val="28"/>
          <w:szCs w:val="28"/>
        </w:rPr>
        <w:t>области от чрезвычайных ситуаций, профилактика терроризма и экстремизма»</w:t>
      </w:r>
      <w:r w:rsidRPr="00E23943">
        <w:rPr>
          <w:b/>
          <w:sz w:val="28"/>
          <w:szCs w:val="28"/>
        </w:rPr>
        <w:t xml:space="preserve"> (ГП 02)</w:t>
      </w:r>
    </w:p>
    <w:p w:rsidR="00900B71" w:rsidRDefault="00900B71" w:rsidP="00900B71">
      <w:pPr>
        <w:pStyle w:val="ConsNormal"/>
        <w:widowControl/>
        <w:ind w:right="0" w:firstLine="709"/>
        <w:jc w:val="center"/>
        <w:rPr>
          <w:rFonts w:ascii="Times New Roman" w:hAnsi="Times New Roman" w:cs="Times New Roman"/>
          <w:b/>
          <w:sz w:val="28"/>
          <w:szCs w:val="28"/>
        </w:rPr>
      </w:pPr>
    </w:p>
    <w:p w:rsidR="00900B71" w:rsidRPr="000422A6" w:rsidRDefault="00900B71" w:rsidP="000F081E">
      <w:pPr>
        <w:pStyle w:val="ConsNormal"/>
        <w:widowControl/>
        <w:spacing w:line="295" w:lineRule="auto"/>
        <w:ind w:right="0" w:firstLine="709"/>
        <w:rPr>
          <w:rFonts w:ascii="Times New Roman" w:hAnsi="Times New Roman" w:cs="Times New Roman"/>
          <w:sz w:val="28"/>
          <w:szCs w:val="28"/>
        </w:rPr>
      </w:pPr>
      <w:r w:rsidRPr="000422A6">
        <w:rPr>
          <w:rFonts w:ascii="Times New Roman" w:hAnsi="Times New Roman" w:cs="Times New Roman"/>
          <w:sz w:val="28"/>
          <w:szCs w:val="28"/>
        </w:rPr>
        <w:t xml:space="preserve">Кассовое исполнение по государственной программе за отчетный период </w:t>
      </w:r>
      <w:r w:rsidRPr="005E5EDE">
        <w:rPr>
          <w:rFonts w:ascii="Times New Roman" w:hAnsi="Times New Roman" w:cs="Times New Roman"/>
          <w:sz w:val="28"/>
          <w:szCs w:val="28"/>
        </w:rPr>
        <w:t xml:space="preserve">составило </w:t>
      </w:r>
      <w:r w:rsidR="00920A1D">
        <w:rPr>
          <w:rFonts w:ascii="Times New Roman" w:hAnsi="Times New Roman" w:cs="Times New Roman"/>
          <w:sz w:val="28"/>
          <w:szCs w:val="28"/>
        </w:rPr>
        <w:t>701 468 101,32</w:t>
      </w:r>
      <w:r w:rsidRPr="005E5EDE">
        <w:rPr>
          <w:rFonts w:ascii="Times New Roman" w:hAnsi="Times New Roman" w:cs="Times New Roman"/>
          <w:sz w:val="28"/>
          <w:szCs w:val="28"/>
        </w:rPr>
        <w:t xml:space="preserve"> рубл</w:t>
      </w:r>
      <w:r w:rsidR="000D6D51">
        <w:rPr>
          <w:rFonts w:ascii="Times New Roman" w:hAnsi="Times New Roman" w:cs="Times New Roman"/>
          <w:sz w:val="28"/>
          <w:szCs w:val="28"/>
        </w:rPr>
        <w:t>я</w:t>
      </w:r>
      <w:r w:rsidRPr="005E5EDE">
        <w:rPr>
          <w:rFonts w:ascii="Times New Roman" w:hAnsi="Times New Roman" w:cs="Times New Roman"/>
          <w:sz w:val="28"/>
          <w:szCs w:val="28"/>
        </w:rPr>
        <w:t xml:space="preserve">, или </w:t>
      </w:r>
      <w:r w:rsidR="00920A1D">
        <w:rPr>
          <w:rFonts w:ascii="Times New Roman" w:hAnsi="Times New Roman" w:cs="Times New Roman"/>
          <w:sz w:val="28"/>
          <w:szCs w:val="28"/>
        </w:rPr>
        <w:t>96,6</w:t>
      </w:r>
      <w:r w:rsidRPr="005E5EDE">
        <w:rPr>
          <w:rFonts w:ascii="Times New Roman" w:hAnsi="Times New Roman" w:cs="Times New Roman"/>
          <w:sz w:val="28"/>
          <w:szCs w:val="28"/>
        </w:rPr>
        <w:t xml:space="preserve"> процента.</w:t>
      </w:r>
    </w:p>
    <w:p w:rsidR="00FD5CA8" w:rsidRDefault="00900B71" w:rsidP="000F081E">
      <w:pPr>
        <w:pStyle w:val="ConsNormal"/>
        <w:widowControl/>
        <w:spacing w:line="295" w:lineRule="auto"/>
        <w:ind w:right="0" w:firstLine="709"/>
        <w:jc w:val="both"/>
        <w:rPr>
          <w:rFonts w:ascii="Times New Roman" w:hAnsi="Times New Roman" w:cs="Times New Roman"/>
          <w:sz w:val="28"/>
          <w:szCs w:val="28"/>
        </w:rPr>
      </w:pPr>
      <w:r w:rsidRPr="00725533">
        <w:rPr>
          <w:rFonts w:ascii="Times New Roman" w:hAnsi="Times New Roman" w:cs="Times New Roman"/>
          <w:sz w:val="28"/>
          <w:szCs w:val="28"/>
        </w:rPr>
        <w:t>Цел</w:t>
      </w:r>
      <w:r w:rsidR="00FD5CA8">
        <w:rPr>
          <w:rFonts w:ascii="Times New Roman" w:hAnsi="Times New Roman" w:cs="Times New Roman"/>
          <w:sz w:val="28"/>
          <w:szCs w:val="28"/>
        </w:rPr>
        <w:t>ями государственной программы являю</w:t>
      </w:r>
      <w:r w:rsidRPr="00725533">
        <w:rPr>
          <w:rFonts w:ascii="Times New Roman" w:hAnsi="Times New Roman" w:cs="Times New Roman"/>
          <w:sz w:val="28"/>
          <w:szCs w:val="28"/>
        </w:rPr>
        <w:t>тся</w:t>
      </w:r>
      <w:r w:rsidR="00FD5CA8">
        <w:rPr>
          <w:rFonts w:ascii="Times New Roman" w:hAnsi="Times New Roman" w:cs="Times New Roman"/>
          <w:sz w:val="28"/>
          <w:szCs w:val="28"/>
        </w:rPr>
        <w:t>:</w:t>
      </w:r>
    </w:p>
    <w:p w:rsidR="000D6D51" w:rsidRDefault="000D6D51" w:rsidP="000F081E">
      <w:pPr>
        <w:autoSpaceDE w:val="0"/>
        <w:autoSpaceDN w:val="0"/>
        <w:adjustRightInd w:val="0"/>
        <w:spacing w:line="295" w:lineRule="auto"/>
        <w:ind w:firstLine="709"/>
        <w:jc w:val="both"/>
        <w:rPr>
          <w:sz w:val="28"/>
          <w:szCs w:val="28"/>
        </w:rPr>
      </w:pPr>
      <w:r>
        <w:rPr>
          <w:sz w:val="28"/>
          <w:szCs w:val="28"/>
        </w:rPr>
        <w:t>проведение государственной политики в сфере региональной безопасности, профилактика правонарушений в Брянской области, защита населения и территории Брянской области от чрезвычайных ситуаций,</w:t>
      </w:r>
    </w:p>
    <w:p w:rsidR="000D6D51" w:rsidRDefault="000D6D51" w:rsidP="000F081E">
      <w:pPr>
        <w:autoSpaceDE w:val="0"/>
        <w:autoSpaceDN w:val="0"/>
        <w:adjustRightInd w:val="0"/>
        <w:spacing w:line="295" w:lineRule="auto"/>
        <w:ind w:firstLine="709"/>
        <w:jc w:val="both"/>
        <w:rPr>
          <w:sz w:val="28"/>
          <w:szCs w:val="28"/>
        </w:rPr>
      </w:pPr>
      <w:r>
        <w:rPr>
          <w:sz w:val="28"/>
          <w:szCs w:val="28"/>
        </w:rPr>
        <w:t>повышение уровня общественной безопасности, правопорядка и безопасности среды обитания, сокращение смертности от дорожно-транспортных происшествий к 2021 году на 58 человек (24,4 процента) по сравнению с 2012 годом</w:t>
      </w:r>
    </w:p>
    <w:p w:rsidR="00900B71" w:rsidRPr="000422A6" w:rsidRDefault="00900B71" w:rsidP="000F081E">
      <w:pPr>
        <w:pStyle w:val="ConsNormal"/>
        <w:widowControl/>
        <w:spacing w:line="295" w:lineRule="auto"/>
        <w:ind w:right="0" w:firstLine="709"/>
        <w:jc w:val="both"/>
        <w:rPr>
          <w:rFonts w:ascii="Times New Roman" w:hAnsi="Times New Roman" w:cs="Times New Roman"/>
          <w:sz w:val="28"/>
          <w:szCs w:val="28"/>
        </w:rPr>
      </w:pPr>
      <w:r w:rsidRPr="000422A6">
        <w:rPr>
          <w:rFonts w:ascii="Times New Roman" w:hAnsi="Times New Roman" w:cs="Times New Roman"/>
          <w:sz w:val="28"/>
          <w:szCs w:val="28"/>
        </w:rPr>
        <w:t>На достижение поставленн</w:t>
      </w:r>
      <w:r w:rsidR="003448BE">
        <w:rPr>
          <w:rFonts w:ascii="Times New Roman" w:hAnsi="Times New Roman" w:cs="Times New Roman"/>
          <w:sz w:val="28"/>
          <w:szCs w:val="28"/>
        </w:rPr>
        <w:t>ых целей</w:t>
      </w:r>
      <w:r w:rsidRPr="000422A6">
        <w:rPr>
          <w:rFonts w:ascii="Times New Roman" w:hAnsi="Times New Roman" w:cs="Times New Roman"/>
          <w:sz w:val="28"/>
          <w:szCs w:val="28"/>
        </w:rPr>
        <w:t xml:space="preserve"> направлено решение следующих задач:</w:t>
      </w:r>
    </w:p>
    <w:p w:rsidR="00900B71" w:rsidRPr="00E21274" w:rsidRDefault="00900B71" w:rsidP="000F081E">
      <w:pPr>
        <w:pStyle w:val="ConsNormal"/>
        <w:widowControl/>
        <w:spacing w:line="295" w:lineRule="auto"/>
        <w:ind w:right="0" w:firstLine="709"/>
        <w:jc w:val="both"/>
        <w:rPr>
          <w:rFonts w:ascii="Times New Roman" w:hAnsi="Times New Roman" w:cs="Times New Roman"/>
          <w:sz w:val="28"/>
          <w:szCs w:val="28"/>
        </w:rPr>
      </w:pPr>
      <w:r w:rsidRPr="000422A6">
        <w:rPr>
          <w:rFonts w:ascii="Times New Roman" w:hAnsi="Times New Roman" w:cs="Times New Roman"/>
          <w:sz w:val="28"/>
          <w:szCs w:val="28"/>
        </w:rPr>
        <w:t xml:space="preserve">укрепление </w:t>
      </w:r>
      <w:r w:rsidRPr="00E21274">
        <w:rPr>
          <w:rFonts w:ascii="Times New Roman" w:hAnsi="Times New Roman" w:cs="Times New Roman"/>
          <w:sz w:val="28"/>
          <w:szCs w:val="28"/>
        </w:rPr>
        <w:t>общественного порядка и общественной безопасности, вовлечение в эту деятельность государственных органов, общественных формирований и населения;</w:t>
      </w:r>
    </w:p>
    <w:p w:rsidR="000D6D51" w:rsidRDefault="000D6D51" w:rsidP="000F081E">
      <w:pPr>
        <w:pStyle w:val="ConsNormal"/>
        <w:widowControl/>
        <w:spacing w:line="295" w:lineRule="auto"/>
        <w:ind w:right="0" w:firstLine="709"/>
        <w:jc w:val="both"/>
        <w:rPr>
          <w:rFonts w:ascii="Times New Roman" w:hAnsi="Times New Roman" w:cs="Times New Roman"/>
          <w:sz w:val="28"/>
          <w:szCs w:val="28"/>
        </w:rPr>
      </w:pPr>
      <w:r w:rsidRPr="000D6D51">
        <w:rPr>
          <w:rFonts w:ascii="Times New Roman" w:hAnsi="Times New Roman" w:cs="Times New Roman"/>
          <w:sz w:val="28"/>
          <w:szCs w:val="28"/>
        </w:rPr>
        <w:t>профилактика терроризма и экстремизма;</w:t>
      </w:r>
    </w:p>
    <w:p w:rsidR="00900B71" w:rsidRDefault="00900B71" w:rsidP="000F081E">
      <w:pPr>
        <w:pStyle w:val="ConsNormal"/>
        <w:widowControl/>
        <w:spacing w:line="295" w:lineRule="auto"/>
        <w:ind w:right="0" w:firstLine="709"/>
        <w:jc w:val="both"/>
        <w:rPr>
          <w:rFonts w:ascii="Times New Roman" w:hAnsi="Times New Roman" w:cs="Times New Roman"/>
          <w:sz w:val="28"/>
          <w:szCs w:val="28"/>
        </w:rPr>
      </w:pPr>
      <w:r w:rsidRPr="00E21274">
        <w:rPr>
          <w:rFonts w:ascii="Times New Roman" w:hAnsi="Times New Roman" w:cs="Times New Roman"/>
          <w:sz w:val="28"/>
          <w:szCs w:val="28"/>
        </w:rPr>
        <w:t>укрепление пожарной безопасности в населенных пунктах Брянской области, проведение аварийно-спасательных и других неотложных работ, подготовка населения, органов управления РСЧС в области гражданской обороны, защиты от чрезвычайных ситуаций;</w:t>
      </w:r>
    </w:p>
    <w:p w:rsidR="000D6D51" w:rsidRDefault="000D6D51" w:rsidP="000F081E">
      <w:pPr>
        <w:pStyle w:val="ConsNormal"/>
        <w:widowControl/>
        <w:spacing w:line="295" w:lineRule="auto"/>
        <w:ind w:right="0" w:firstLine="709"/>
        <w:jc w:val="both"/>
        <w:rPr>
          <w:rFonts w:ascii="Times New Roman" w:hAnsi="Times New Roman" w:cs="Times New Roman"/>
          <w:sz w:val="28"/>
          <w:szCs w:val="28"/>
        </w:rPr>
      </w:pPr>
      <w:r w:rsidRPr="00E21274">
        <w:rPr>
          <w:rFonts w:ascii="Times New Roman" w:hAnsi="Times New Roman" w:cs="Times New Roman"/>
          <w:sz w:val="28"/>
          <w:szCs w:val="28"/>
        </w:rPr>
        <w:t>обеспечение первичного воинского учета на территориях, где отсутствуют военные комиссариаты;</w:t>
      </w:r>
    </w:p>
    <w:p w:rsidR="000D6D51" w:rsidRPr="00E21274" w:rsidRDefault="000D6D51" w:rsidP="000F081E">
      <w:pPr>
        <w:pStyle w:val="ConsNormal"/>
        <w:widowControl/>
        <w:spacing w:line="295" w:lineRule="auto"/>
        <w:ind w:right="0" w:firstLine="709"/>
        <w:jc w:val="both"/>
        <w:rPr>
          <w:rFonts w:ascii="Times New Roman" w:hAnsi="Times New Roman" w:cs="Times New Roman"/>
          <w:sz w:val="28"/>
          <w:szCs w:val="28"/>
        </w:rPr>
      </w:pPr>
      <w:r w:rsidRPr="00FD5CA8">
        <w:rPr>
          <w:rFonts w:ascii="Times New Roman" w:hAnsi="Times New Roman" w:cs="Times New Roman"/>
          <w:sz w:val="28"/>
          <w:szCs w:val="28"/>
        </w:rPr>
        <w:t xml:space="preserve">обеспечение реализации отдельных государственных полномочий Брянской области, включая </w:t>
      </w:r>
      <w:r w:rsidR="00761044" w:rsidRPr="00FD5CA8">
        <w:rPr>
          <w:rFonts w:ascii="Times New Roman" w:hAnsi="Times New Roman" w:cs="Times New Roman"/>
          <w:sz w:val="28"/>
          <w:szCs w:val="28"/>
        </w:rPr>
        <w:t>полномочия</w:t>
      </w:r>
      <w:r w:rsidR="00761044">
        <w:rPr>
          <w:rFonts w:ascii="Times New Roman" w:hAnsi="Times New Roman" w:cs="Times New Roman"/>
          <w:sz w:val="28"/>
          <w:szCs w:val="28"/>
        </w:rPr>
        <w:t>,</w:t>
      </w:r>
      <w:r w:rsidR="00761044" w:rsidRPr="00FD5CA8">
        <w:rPr>
          <w:rFonts w:ascii="Times New Roman" w:hAnsi="Times New Roman" w:cs="Times New Roman"/>
          <w:sz w:val="28"/>
          <w:szCs w:val="28"/>
        </w:rPr>
        <w:t xml:space="preserve"> </w:t>
      </w:r>
      <w:r w:rsidRPr="00FD5CA8">
        <w:rPr>
          <w:rFonts w:ascii="Times New Roman" w:hAnsi="Times New Roman" w:cs="Times New Roman"/>
          <w:sz w:val="28"/>
          <w:szCs w:val="28"/>
        </w:rPr>
        <w:t>переданные на региональный уровень;</w:t>
      </w:r>
    </w:p>
    <w:p w:rsidR="000D6D51" w:rsidRDefault="000D6D51" w:rsidP="000F081E">
      <w:pPr>
        <w:pStyle w:val="ConsNormal"/>
        <w:widowControl/>
        <w:spacing w:line="295" w:lineRule="auto"/>
        <w:ind w:right="0" w:firstLine="709"/>
        <w:jc w:val="both"/>
        <w:rPr>
          <w:rFonts w:ascii="Times New Roman" w:hAnsi="Times New Roman" w:cs="Times New Roman"/>
          <w:sz w:val="28"/>
          <w:szCs w:val="28"/>
        </w:rPr>
      </w:pPr>
      <w:r w:rsidRPr="00E21274">
        <w:rPr>
          <w:rFonts w:ascii="Times New Roman" w:hAnsi="Times New Roman" w:cs="Times New Roman"/>
          <w:sz w:val="28"/>
          <w:szCs w:val="28"/>
        </w:rPr>
        <w:t>повышение безопасности дорожного движения</w:t>
      </w:r>
      <w:r>
        <w:rPr>
          <w:rFonts w:ascii="Times New Roman" w:hAnsi="Times New Roman" w:cs="Times New Roman"/>
          <w:sz w:val="28"/>
          <w:szCs w:val="28"/>
        </w:rPr>
        <w:t>;</w:t>
      </w:r>
    </w:p>
    <w:p w:rsidR="000D6D51" w:rsidRPr="00E21274" w:rsidRDefault="000D6D51" w:rsidP="000F081E">
      <w:pPr>
        <w:pStyle w:val="ConsNormal"/>
        <w:widowControl/>
        <w:spacing w:line="295" w:lineRule="auto"/>
        <w:ind w:right="0" w:firstLine="709"/>
        <w:jc w:val="both"/>
        <w:rPr>
          <w:rFonts w:ascii="Times New Roman" w:hAnsi="Times New Roman" w:cs="Times New Roman"/>
          <w:sz w:val="28"/>
          <w:szCs w:val="28"/>
        </w:rPr>
      </w:pPr>
      <w:r w:rsidRPr="000D6D51">
        <w:rPr>
          <w:rFonts w:ascii="Times New Roman" w:hAnsi="Times New Roman" w:cs="Times New Roman"/>
          <w:sz w:val="28"/>
          <w:szCs w:val="28"/>
        </w:rPr>
        <w:t>повышение уровня общественной безопасности, правопорядка и безопасности среды обитания;</w:t>
      </w:r>
    </w:p>
    <w:p w:rsidR="00900B71" w:rsidRPr="00E21274" w:rsidRDefault="00900B71" w:rsidP="000F081E">
      <w:pPr>
        <w:pStyle w:val="ConsNormal"/>
        <w:widowControl/>
        <w:spacing w:line="295" w:lineRule="auto"/>
        <w:ind w:right="0" w:firstLine="709"/>
        <w:jc w:val="both"/>
        <w:rPr>
          <w:rFonts w:ascii="Times New Roman" w:hAnsi="Times New Roman" w:cs="Times New Roman"/>
          <w:sz w:val="28"/>
          <w:szCs w:val="28"/>
        </w:rPr>
      </w:pPr>
      <w:r w:rsidRPr="00E21274">
        <w:rPr>
          <w:rFonts w:ascii="Times New Roman" w:hAnsi="Times New Roman" w:cs="Times New Roman"/>
          <w:sz w:val="28"/>
          <w:szCs w:val="28"/>
        </w:rPr>
        <w:lastRenderedPageBreak/>
        <w:t>снижение рисков и смягчение последствий чрезвычайных ситуаций природного и техногенного характера;</w:t>
      </w:r>
    </w:p>
    <w:p w:rsidR="00900B71" w:rsidRDefault="00900B71" w:rsidP="000F081E">
      <w:pPr>
        <w:pStyle w:val="ConsNormal"/>
        <w:widowControl/>
        <w:spacing w:line="295" w:lineRule="auto"/>
        <w:ind w:right="0" w:firstLine="709"/>
        <w:jc w:val="both"/>
        <w:rPr>
          <w:rFonts w:ascii="Times New Roman" w:hAnsi="Times New Roman" w:cs="Times New Roman"/>
          <w:sz w:val="28"/>
          <w:szCs w:val="28"/>
        </w:rPr>
      </w:pPr>
      <w:r w:rsidRPr="00E21274">
        <w:rPr>
          <w:rFonts w:ascii="Times New Roman" w:hAnsi="Times New Roman" w:cs="Times New Roman"/>
          <w:sz w:val="28"/>
          <w:szCs w:val="28"/>
        </w:rPr>
        <w:t>выполнение мер</w:t>
      </w:r>
      <w:r w:rsidR="000D6D51">
        <w:rPr>
          <w:rFonts w:ascii="Times New Roman" w:hAnsi="Times New Roman" w:cs="Times New Roman"/>
          <w:sz w:val="28"/>
          <w:szCs w:val="28"/>
        </w:rPr>
        <w:t>оприятий по гражданской обороне</w:t>
      </w:r>
      <w:r w:rsidR="00D76270">
        <w:rPr>
          <w:rFonts w:ascii="Times New Roman" w:hAnsi="Times New Roman" w:cs="Times New Roman"/>
          <w:sz w:val="28"/>
          <w:szCs w:val="28"/>
        </w:rPr>
        <w:t>;</w:t>
      </w:r>
    </w:p>
    <w:p w:rsidR="00D76270" w:rsidRDefault="00D76270" w:rsidP="000F081E">
      <w:pPr>
        <w:pStyle w:val="ConsNormal"/>
        <w:widowControl/>
        <w:spacing w:line="295" w:lineRule="auto"/>
        <w:ind w:right="0" w:firstLine="709"/>
        <w:jc w:val="both"/>
        <w:rPr>
          <w:rFonts w:ascii="Times New Roman" w:hAnsi="Times New Roman" w:cs="Times New Roman"/>
          <w:sz w:val="28"/>
          <w:szCs w:val="28"/>
        </w:rPr>
      </w:pPr>
      <w:r w:rsidRPr="00D76270">
        <w:rPr>
          <w:rFonts w:ascii="Times New Roman" w:hAnsi="Times New Roman" w:cs="Times New Roman"/>
          <w:sz w:val="28"/>
          <w:szCs w:val="28"/>
        </w:rPr>
        <w:t xml:space="preserve">реализация регионального проекта </w:t>
      </w:r>
      <w:r>
        <w:rPr>
          <w:rFonts w:ascii="Times New Roman" w:hAnsi="Times New Roman" w:cs="Times New Roman"/>
          <w:sz w:val="28"/>
          <w:szCs w:val="28"/>
        </w:rPr>
        <w:t>«</w:t>
      </w:r>
      <w:r w:rsidRPr="00D76270">
        <w:rPr>
          <w:rFonts w:ascii="Times New Roman" w:hAnsi="Times New Roman" w:cs="Times New Roman"/>
          <w:sz w:val="28"/>
          <w:szCs w:val="28"/>
        </w:rPr>
        <w:t>Общесистемные меры развития дорожного хозяйства</w:t>
      </w:r>
      <w:r w:rsidR="002C1F6B">
        <w:rPr>
          <w:rFonts w:ascii="Times New Roman" w:hAnsi="Times New Roman" w:cs="Times New Roman"/>
          <w:sz w:val="28"/>
          <w:szCs w:val="28"/>
        </w:rPr>
        <w:t>»;</w:t>
      </w:r>
    </w:p>
    <w:p w:rsidR="002C1F6B" w:rsidRPr="00E21274" w:rsidRDefault="002C1F6B" w:rsidP="000F081E">
      <w:pPr>
        <w:pStyle w:val="ConsNormal"/>
        <w:widowControl/>
        <w:spacing w:line="295" w:lineRule="auto"/>
        <w:ind w:right="0" w:firstLine="709"/>
        <w:jc w:val="both"/>
        <w:rPr>
          <w:rFonts w:ascii="Times New Roman" w:hAnsi="Times New Roman" w:cs="Times New Roman"/>
          <w:sz w:val="28"/>
          <w:szCs w:val="28"/>
        </w:rPr>
      </w:pPr>
      <w:r w:rsidRPr="002C1F6B">
        <w:rPr>
          <w:rFonts w:ascii="Times New Roman" w:hAnsi="Times New Roman" w:cs="Times New Roman"/>
          <w:sz w:val="28"/>
          <w:szCs w:val="28"/>
        </w:rPr>
        <w:t xml:space="preserve">реализация регионального проекта </w:t>
      </w:r>
      <w:r>
        <w:rPr>
          <w:rFonts w:ascii="Times New Roman" w:hAnsi="Times New Roman" w:cs="Times New Roman"/>
          <w:sz w:val="28"/>
          <w:szCs w:val="28"/>
        </w:rPr>
        <w:t>«Безопасность дорожного движения».</w:t>
      </w:r>
    </w:p>
    <w:p w:rsidR="00900B71" w:rsidRPr="003E1AB4" w:rsidRDefault="00900B71" w:rsidP="000F081E">
      <w:pPr>
        <w:pStyle w:val="ConsNormal"/>
        <w:widowControl/>
        <w:spacing w:line="295" w:lineRule="auto"/>
        <w:ind w:right="0" w:firstLine="709"/>
        <w:jc w:val="both"/>
        <w:rPr>
          <w:rFonts w:ascii="Times New Roman" w:hAnsi="Times New Roman" w:cs="Times New Roman"/>
          <w:sz w:val="28"/>
          <w:szCs w:val="28"/>
        </w:rPr>
      </w:pPr>
      <w:r w:rsidRPr="003E1AB4">
        <w:rPr>
          <w:rFonts w:ascii="Times New Roman" w:hAnsi="Times New Roman" w:cs="Times New Roman"/>
          <w:sz w:val="28"/>
          <w:szCs w:val="28"/>
        </w:rPr>
        <w:t xml:space="preserve">Ответственным исполнителем </w:t>
      </w:r>
      <w:r w:rsidRPr="003E1AB4">
        <w:rPr>
          <w:rFonts w:ascii="Times New Roman" w:hAnsi="Times New Roman" w:cs="Times New Roman"/>
          <w:b/>
          <w:i/>
          <w:sz w:val="28"/>
          <w:szCs w:val="28"/>
        </w:rPr>
        <w:t>государственной программы «Профилактика правонарушений и противодействие преступности на территории Брянской области</w:t>
      </w:r>
      <w:r w:rsidR="000D6D51">
        <w:rPr>
          <w:rFonts w:ascii="Times New Roman" w:hAnsi="Times New Roman" w:cs="Times New Roman"/>
          <w:b/>
          <w:i/>
          <w:sz w:val="28"/>
          <w:szCs w:val="28"/>
        </w:rPr>
        <w:t>,</w:t>
      </w:r>
      <w:r w:rsidRPr="003E1AB4">
        <w:rPr>
          <w:rFonts w:ascii="Times New Roman" w:hAnsi="Times New Roman" w:cs="Times New Roman"/>
          <w:b/>
          <w:i/>
          <w:sz w:val="28"/>
          <w:szCs w:val="28"/>
        </w:rPr>
        <w:t xml:space="preserve"> содействие реализации полномочий в сфере региональной безопасности, защита населения и территори</w:t>
      </w:r>
      <w:r w:rsidR="00761044">
        <w:rPr>
          <w:rFonts w:ascii="Times New Roman" w:hAnsi="Times New Roman" w:cs="Times New Roman"/>
          <w:b/>
          <w:i/>
          <w:sz w:val="28"/>
          <w:szCs w:val="28"/>
        </w:rPr>
        <w:t>и</w:t>
      </w:r>
      <w:r w:rsidRPr="003E1AB4">
        <w:rPr>
          <w:rFonts w:ascii="Times New Roman" w:hAnsi="Times New Roman" w:cs="Times New Roman"/>
          <w:b/>
          <w:i/>
          <w:sz w:val="28"/>
          <w:szCs w:val="28"/>
        </w:rPr>
        <w:t xml:space="preserve"> Брянской области от чрезвычайных ситуаций</w:t>
      </w:r>
      <w:r w:rsidR="000D6D51">
        <w:rPr>
          <w:rFonts w:ascii="Times New Roman" w:hAnsi="Times New Roman" w:cs="Times New Roman"/>
          <w:b/>
          <w:i/>
          <w:sz w:val="28"/>
          <w:szCs w:val="28"/>
        </w:rPr>
        <w:t xml:space="preserve">, профилактика терроризма и экстремизма» </w:t>
      </w:r>
      <w:r w:rsidRPr="003E1AB4">
        <w:rPr>
          <w:rFonts w:ascii="Times New Roman" w:hAnsi="Times New Roman" w:cs="Times New Roman"/>
          <w:sz w:val="28"/>
          <w:szCs w:val="28"/>
        </w:rPr>
        <w:t>является департамент региональной безопасности Брянской области.</w:t>
      </w:r>
    </w:p>
    <w:p w:rsidR="00900B71" w:rsidRDefault="00900B71" w:rsidP="000F081E">
      <w:pPr>
        <w:pStyle w:val="ConsNormal"/>
        <w:widowControl/>
        <w:spacing w:line="295" w:lineRule="auto"/>
        <w:ind w:right="0" w:firstLine="709"/>
        <w:jc w:val="both"/>
        <w:rPr>
          <w:rFonts w:ascii="Times New Roman" w:hAnsi="Times New Roman" w:cs="Times New Roman"/>
          <w:sz w:val="28"/>
          <w:szCs w:val="28"/>
        </w:rPr>
      </w:pPr>
      <w:r w:rsidRPr="00F1620F">
        <w:rPr>
          <w:rFonts w:ascii="Times New Roman" w:hAnsi="Times New Roman" w:cs="Times New Roman"/>
          <w:sz w:val="28"/>
          <w:szCs w:val="28"/>
        </w:rPr>
        <w:t>Соисполнителями государственной программы являются</w:t>
      </w:r>
      <w:r w:rsidR="003448BE">
        <w:rPr>
          <w:rFonts w:ascii="Times New Roman" w:hAnsi="Times New Roman" w:cs="Times New Roman"/>
          <w:sz w:val="28"/>
          <w:szCs w:val="28"/>
        </w:rPr>
        <w:t>:</w:t>
      </w:r>
      <w:r w:rsidRPr="00F1620F">
        <w:rPr>
          <w:rFonts w:ascii="Times New Roman" w:hAnsi="Times New Roman" w:cs="Times New Roman"/>
          <w:sz w:val="28"/>
          <w:szCs w:val="28"/>
        </w:rPr>
        <w:t xml:space="preserve"> администрация </w:t>
      </w:r>
      <w:r w:rsidR="00861BD4" w:rsidRPr="00861BD4">
        <w:rPr>
          <w:rFonts w:ascii="Times New Roman" w:hAnsi="Times New Roman" w:cs="Times New Roman"/>
          <w:sz w:val="28"/>
          <w:szCs w:val="28"/>
        </w:rPr>
        <w:t xml:space="preserve">Губернатора Брянской области и Правительства Брянской области, </w:t>
      </w:r>
      <w:r w:rsidR="00D532B0" w:rsidRPr="00861BD4">
        <w:rPr>
          <w:rFonts w:ascii="Times New Roman" w:hAnsi="Times New Roman" w:cs="Times New Roman"/>
          <w:sz w:val="28"/>
          <w:szCs w:val="28"/>
        </w:rPr>
        <w:t>департамент здравоохранения Брянской области</w:t>
      </w:r>
      <w:r w:rsidR="00D532B0">
        <w:rPr>
          <w:rFonts w:ascii="Times New Roman" w:hAnsi="Times New Roman" w:cs="Times New Roman"/>
          <w:sz w:val="28"/>
          <w:szCs w:val="28"/>
        </w:rPr>
        <w:t>,</w:t>
      </w:r>
      <w:r w:rsidR="00D532B0" w:rsidRPr="00861BD4">
        <w:rPr>
          <w:rFonts w:ascii="Times New Roman" w:hAnsi="Times New Roman" w:cs="Times New Roman"/>
          <w:sz w:val="28"/>
          <w:szCs w:val="28"/>
        </w:rPr>
        <w:t xml:space="preserve"> департамент образования и науки Брянской области, департамент строительства Брянской области, </w:t>
      </w:r>
      <w:r w:rsidR="00D532B0">
        <w:rPr>
          <w:rFonts w:ascii="Times New Roman" w:hAnsi="Times New Roman" w:cs="Times New Roman"/>
          <w:sz w:val="28"/>
          <w:szCs w:val="28"/>
        </w:rPr>
        <w:t xml:space="preserve">департамент семьи, </w:t>
      </w:r>
      <w:r w:rsidR="00861BD4" w:rsidRPr="00861BD4">
        <w:rPr>
          <w:rFonts w:ascii="Times New Roman" w:hAnsi="Times New Roman" w:cs="Times New Roman"/>
          <w:sz w:val="28"/>
          <w:szCs w:val="28"/>
        </w:rPr>
        <w:t>социальной и демографической политики Брянской облас</w:t>
      </w:r>
      <w:r w:rsidR="00D532B0">
        <w:rPr>
          <w:rFonts w:ascii="Times New Roman" w:hAnsi="Times New Roman" w:cs="Times New Roman"/>
          <w:sz w:val="28"/>
          <w:szCs w:val="28"/>
        </w:rPr>
        <w:t>т</w:t>
      </w:r>
      <w:r w:rsidR="00861BD4" w:rsidRPr="00861BD4">
        <w:rPr>
          <w:rFonts w:ascii="Times New Roman" w:hAnsi="Times New Roman" w:cs="Times New Roman"/>
          <w:sz w:val="28"/>
          <w:szCs w:val="28"/>
        </w:rPr>
        <w:t>и</w:t>
      </w:r>
      <w:r w:rsidR="00A9390A">
        <w:rPr>
          <w:rFonts w:ascii="Times New Roman" w:hAnsi="Times New Roman" w:cs="Times New Roman"/>
          <w:sz w:val="28"/>
          <w:szCs w:val="28"/>
        </w:rPr>
        <w:t>, управление физической культуры и спорта Брянской области</w:t>
      </w:r>
      <w:r w:rsidRPr="00F1620F">
        <w:rPr>
          <w:rFonts w:ascii="Times New Roman" w:hAnsi="Times New Roman" w:cs="Times New Roman"/>
          <w:sz w:val="28"/>
          <w:szCs w:val="28"/>
        </w:rPr>
        <w:t>.</w:t>
      </w:r>
    </w:p>
    <w:p w:rsidR="009D1D95" w:rsidRPr="00F1620F" w:rsidRDefault="00F91EF8" w:rsidP="000F081E">
      <w:pPr>
        <w:pStyle w:val="ConsNormal"/>
        <w:widowControl/>
        <w:spacing w:line="295" w:lineRule="auto"/>
        <w:ind w:right="0" w:firstLine="709"/>
        <w:jc w:val="both"/>
        <w:rPr>
          <w:rFonts w:ascii="Times New Roman" w:hAnsi="Times New Roman" w:cs="Times New Roman"/>
          <w:sz w:val="28"/>
          <w:szCs w:val="28"/>
        </w:rPr>
      </w:pPr>
      <w:r w:rsidRPr="00F91EF8">
        <w:rPr>
          <w:rFonts w:ascii="Times New Roman" w:hAnsi="Times New Roman" w:cs="Times New Roman"/>
          <w:sz w:val="28"/>
          <w:szCs w:val="28"/>
        </w:rPr>
        <w:t>Государственная программа направлена на организацию и обеспечение защиты населения и территорий от чрезвычайных ситуаций, обеспечение пожарной безопасности и безопасности людей на водных объектах на территории Брянской области, своевременное информирование населения о способах действий при возникновении чрезвычайных ситуаций</w:t>
      </w:r>
      <w:r w:rsidR="009D1D95" w:rsidRPr="009D1D95">
        <w:rPr>
          <w:rFonts w:ascii="Times New Roman" w:hAnsi="Times New Roman" w:cs="Times New Roman"/>
          <w:sz w:val="28"/>
          <w:szCs w:val="28"/>
        </w:rPr>
        <w:t>.</w:t>
      </w:r>
    </w:p>
    <w:p w:rsidR="00900B71" w:rsidRPr="00EA2465" w:rsidRDefault="00900B71" w:rsidP="000F081E">
      <w:pPr>
        <w:pStyle w:val="ConsNormal"/>
        <w:widowControl/>
        <w:spacing w:line="295" w:lineRule="auto"/>
        <w:ind w:right="0" w:firstLine="709"/>
        <w:jc w:val="both"/>
        <w:rPr>
          <w:rFonts w:ascii="Times New Roman" w:hAnsi="Times New Roman" w:cs="Times New Roman"/>
          <w:b/>
          <w:i/>
          <w:sz w:val="28"/>
          <w:szCs w:val="28"/>
        </w:rPr>
      </w:pPr>
      <w:r w:rsidRPr="00EA2465">
        <w:rPr>
          <w:rFonts w:ascii="Times New Roman" w:hAnsi="Times New Roman" w:cs="Times New Roman"/>
          <w:b/>
          <w:i/>
          <w:sz w:val="28"/>
          <w:szCs w:val="28"/>
        </w:rPr>
        <w:t>Мероприятие «</w:t>
      </w:r>
      <w:r w:rsidRPr="005E5EDE">
        <w:rPr>
          <w:rFonts w:ascii="Times New Roman" w:hAnsi="Times New Roman" w:cs="Times New Roman"/>
          <w:b/>
          <w:i/>
          <w:sz w:val="28"/>
          <w:szCs w:val="28"/>
        </w:rPr>
        <w:t>Укрепление общественного порядка и общественной безопасности, вовлечение в эту деятельность государственных органов, общественных формирований и населения</w:t>
      </w:r>
      <w:r w:rsidRPr="00EA2465">
        <w:rPr>
          <w:rFonts w:ascii="Times New Roman" w:hAnsi="Times New Roman" w:cs="Times New Roman"/>
          <w:b/>
          <w:i/>
          <w:sz w:val="28"/>
          <w:szCs w:val="28"/>
        </w:rPr>
        <w:t>»</w:t>
      </w:r>
    </w:p>
    <w:p w:rsidR="003F45B5" w:rsidRPr="00814969" w:rsidRDefault="003F45B5" w:rsidP="000F081E">
      <w:pPr>
        <w:spacing w:line="295" w:lineRule="auto"/>
        <w:ind w:firstLine="720"/>
        <w:jc w:val="both"/>
        <w:rPr>
          <w:sz w:val="28"/>
          <w:szCs w:val="28"/>
        </w:rPr>
      </w:pPr>
      <w:r w:rsidRPr="00814969">
        <w:rPr>
          <w:sz w:val="28"/>
          <w:szCs w:val="28"/>
        </w:rPr>
        <w:t xml:space="preserve">В рамках основного мероприятия </w:t>
      </w:r>
      <w:r w:rsidR="00D532B0" w:rsidRPr="00814969">
        <w:rPr>
          <w:sz w:val="28"/>
          <w:szCs w:val="28"/>
        </w:rPr>
        <w:t>администраци</w:t>
      </w:r>
      <w:r w:rsidR="00814969" w:rsidRPr="00814969">
        <w:rPr>
          <w:sz w:val="28"/>
          <w:szCs w:val="28"/>
        </w:rPr>
        <w:t>ей</w:t>
      </w:r>
      <w:r w:rsidR="00D532B0" w:rsidRPr="00814969">
        <w:rPr>
          <w:sz w:val="28"/>
          <w:szCs w:val="28"/>
        </w:rPr>
        <w:t xml:space="preserve"> Губернатора Брянской области и Правительств</w:t>
      </w:r>
      <w:r w:rsidR="00814969" w:rsidRPr="00814969">
        <w:rPr>
          <w:sz w:val="28"/>
          <w:szCs w:val="28"/>
        </w:rPr>
        <w:t>ом</w:t>
      </w:r>
      <w:r w:rsidR="00D532B0" w:rsidRPr="00814969">
        <w:rPr>
          <w:sz w:val="28"/>
          <w:szCs w:val="28"/>
        </w:rPr>
        <w:t xml:space="preserve"> Брянской области </w:t>
      </w:r>
      <w:r w:rsidR="00814969" w:rsidRPr="00814969">
        <w:rPr>
          <w:sz w:val="28"/>
          <w:szCs w:val="28"/>
        </w:rPr>
        <w:t>исполнены</w:t>
      </w:r>
      <w:r w:rsidRPr="00814969">
        <w:rPr>
          <w:sz w:val="28"/>
          <w:szCs w:val="28"/>
        </w:rPr>
        <w:t xml:space="preserve"> расходы на реализацию мероприятий по работе с детьми и молодежью в объеме </w:t>
      </w:r>
      <w:r w:rsidR="00814969" w:rsidRPr="00814969">
        <w:rPr>
          <w:sz w:val="28"/>
          <w:szCs w:val="28"/>
        </w:rPr>
        <w:t xml:space="preserve">   366 327,97</w:t>
      </w:r>
      <w:r w:rsidR="004B39D8" w:rsidRPr="00814969">
        <w:rPr>
          <w:sz w:val="28"/>
          <w:szCs w:val="28"/>
        </w:rPr>
        <w:t xml:space="preserve"> рубл</w:t>
      </w:r>
      <w:r w:rsidR="00806936" w:rsidRPr="00814969">
        <w:rPr>
          <w:sz w:val="28"/>
          <w:szCs w:val="28"/>
        </w:rPr>
        <w:t>я</w:t>
      </w:r>
      <w:r w:rsidR="004B39D8" w:rsidRPr="00814969">
        <w:rPr>
          <w:sz w:val="28"/>
          <w:szCs w:val="28"/>
        </w:rPr>
        <w:t xml:space="preserve">, или </w:t>
      </w:r>
      <w:r w:rsidR="00814969" w:rsidRPr="00814969">
        <w:rPr>
          <w:sz w:val="28"/>
          <w:szCs w:val="28"/>
        </w:rPr>
        <w:t>100</w:t>
      </w:r>
      <w:r w:rsidRPr="00814969">
        <w:rPr>
          <w:sz w:val="28"/>
          <w:szCs w:val="28"/>
        </w:rPr>
        <w:t xml:space="preserve"> процент</w:t>
      </w:r>
      <w:r w:rsidR="00814969" w:rsidRPr="00814969">
        <w:rPr>
          <w:sz w:val="28"/>
          <w:szCs w:val="28"/>
        </w:rPr>
        <w:t>ов</w:t>
      </w:r>
      <w:r w:rsidRPr="00814969">
        <w:rPr>
          <w:sz w:val="28"/>
          <w:szCs w:val="28"/>
        </w:rPr>
        <w:t xml:space="preserve">. </w:t>
      </w:r>
      <w:r w:rsidR="000D3D29" w:rsidRPr="00814969">
        <w:rPr>
          <w:sz w:val="28"/>
          <w:szCs w:val="28"/>
        </w:rPr>
        <w:t xml:space="preserve">Средства были направлены на </w:t>
      </w:r>
      <w:r w:rsidR="00546F0D" w:rsidRPr="00814969">
        <w:rPr>
          <w:sz w:val="28"/>
          <w:szCs w:val="28"/>
        </w:rPr>
        <w:t xml:space="preserve">изготовление и приобретение </w:t>
      </w:r>
      <w:r w:rsidR="00D532B0" w:rsidRPr="00814969">
        <w:rPr>
          <w:sz w:val="28"/>
          <w:szCs w:val="28"/>
        </w:rPr>
        <w:t>методических пособий для несовершеннолетних и рекомендации для родителей по вопросам профилактики безнадзорности и правонарушений</w:t>
      </w:r>
      <w:r w:rsidR="00546F0D" w:rsidRPr="00814969">
        <w:rPr>
          <w:sz w:val="28"/>
          <w:szCs w:val="28"/>
        </w:rPr>
        <w:t xml:space="preserve"> несовершеннолетних. </w:t>
      </w:r>
      <w:r w:rsidRPr="00814969">
        <w:rPr>
          <w:sz w:val="28"/>
          <w:szCs w:val="28"/>
        </w:rPr>
        <w:t xml:space="preserve">        </w:t>
      </w:r>
    </w:p>
    <w:p w:rsidR="009C1E2C" w:rsidRDefault="003F45B5" w:rsidP="000F081E">
      <w:pPr>
        <w:spacing w:line="295" w:lineRule="auto"/>
        <w:ind w:firstLine="720"/>
        <w:jc w:val="both"/>
        <w:rPr>
          <w:sz w:val="28"/>
          <w:szCs w:val="28"/>
        </w:rPr>
      </w:pPr>
      <w:r w:rsidRPr="00814969">
        <w:rPr>
          <w:sz w:val="28"/>
          <w:szCs w:val="28"/>
        </w:rPr>
        <w:t>Департамент</w:t>
      </w:r>
      <w:r w:rsidR="00814969" w:rsidRPr="00814969">
        <w:rPr>
          <w:sz w:val="28"/>
          <w:szCs w:val="28"/>
        </w:rPr>
        <w:t>ом</w:t>
      </w:r>
      <w:r w:rsidRPr="00814969">
        <w:rPr>
          <w:sz w:val="28"/>
          <w:szCs w:val="28"/>
        </w:rPr>
        <w:t xml:space="preserve"> здравоохранения Брянской области </w:t>
      </w:r>
      <w:r w:rsidR="00546F0D" w:rsidRPr="00814969">
        <w:rPr>
          <w:sz w:val="28"/>
          <w:szCs w:val="28"/>
        </w:rPr>
        <w:t xml:space="preserve">на реализацию мероприятий по противодействию злоупотребления наркотиками и их незаконному обороту </w:t>
      </w:r>
      <w:r w:rsidR="00814969" w:rsidRPr="00814969">
        <w:rPr>
          <w:sz w:val="28"/>
          <w:szCs w:val="28"/>
        </w:rPr>
        <w:t>направлены</w:t>
      </w:r>
      <w:r w:rsidR="00A16053" w:rsidRPr="00814969">
        <w:rPr>
          <w:sz w:val="28"/>
          <w:szCs w:val="28"/>
        </w:rPr>
        <w:t xml:space="preserve"> средства в сумме </w:t>
      </w:r>
      <w:r w:rsidR="00546F0D" w:rsidRPr="00814969">
        <w:rPr>
          <w:sz w:val="28"/>
          <w:szCs w:val="28"/>
        </w:rPr>
        <w:t>1 250 000,00</w:t>
      </w:r>
      <w:r w:rsidR="00814969" w:rsidRPr="00814969">
        <w:rPr>
          <w:sz w:val="28"/>
          <w:szCs w:val="28"/>
        </w:rPr>
        <w:t xml:space="preserve"> рублей</w:t>
      </w:r>
      <w:r w:rsidR="00806936" w:rsidRPr="00814969">
        <w:rPr>
          <w:sz w:val="28"/>
          <w:szCs w:val="28"/>
        </w:rPr>
        <w:t xml:space="preserve">, или </w:t>
      </w:r>
      <w:r w:rsidR="00814969" w:rsidRPr="00814969">
        <w:rPr>
          <w:sz w:val="28"/>
          <w:szCs w:val="28"/>
        </w:rPr>
        <w:t>10</w:t>
      </w:r>
      <w:r w:rsidR="00806936" w:rsidRPr="00814969">
        <w:rPr>
          <w:sz w:val="28"/>
          <w:szCs w:val="28"/>
        </w:rPr>
        <w:t>0 процентов.</w:t>
      </w:r>
      <w:r w:rsidR="009C1E2C">
        <w:rPr>
          <w:sz w:val="28"/>
          <w:szCs w:val="28"/>
        </w:rPr>
        <w:t xml:space="preserve"> Ассигнования были израсходованы на:</w:t>
      </w:r>
    </w:p>
    <w:p w:rsidR="009C1E2C" w:rsidRPr="009C1E2C" w:rsidRDefault="009C1E2C" w:rsidP="000F081E">
      <w:pPr>
        <w:spacing w:line="295" w:lineRule="auto"/>
        <w:ind w:firstLine="720"/>
        <w:jc w:val="both"/>
        <w:rPr>
          <w:sz w:val="28"/>
          <w:szCs w:val="28"/>
        </w:rPr>
      </w:pPr>
      <w:r w:rsidRPr="009C1E2C">
        <w:rPr>
          <w:sz w:val="28"/>
          <w:szCs w:val="28"/>
        </w:rPr>
        <w:lastRenderedPageBreak/>
        <w:t xml:space="preserve">приобретение алкометров, анализаторов и тест - полосок для проведения медицинского освидетельствования </w:t>
      </w:r>
      <w:r>
        <w:rPr>
          <w:sz w:val="28"/>
          <w:szCs w:val="28"/>
        </w:rPr>
        <w:t xml:space="preserve">- </w:t>
      </w:r>
      <w:r w:rsidRPr="009C1E2C">
        <w:rPr>
          <w:sz w:val="28"/>
          <w:szCs w:val="28"/>
        </w:rPr>
        <w:t>1 000 000,00 рублей</w:t>
      </w:r>
      <w:r>
        <w:rPr>
          <w:sz w:val="28"/>
          <w:szCs w:val="28"/>
        </w:rPr>
        <w:t>;</w:t>
      </w:r>
      <w:r w:rsidRPr="009C1E2C">
        <w:rPr>
          <w:sz w:val="28"/>
          <w:szCs w:val="28"/>
        </w:rPr>
        <w:t xml:space="preserve"> </w:t>
      </w:r>
    </w:p>
    <w:p w:rsidR="00546F0D" w:rsidRPr="00814969" w:rsidRDefault="009C1E2C" w:rsidP="000F081E">
      <w:pPr>
        <w:spacing w:line="295" w:lineRule="auto"/>
        <w:ind w:firstLine="720"/>
        <w:jc w:val="both"/>
        <w:rPr>
          <w:sz w:val="28"/>
          <w:szCs w:val="28"/>
        </w:rPr>
      </w:pPr>
      <w:r w:rsidRPr="009C1E2C">
        <w:rPr>
          <w:sz w:val="28"/>
          <w:szCs w:val="28"/>
        </w:rPr>
        <w:t>оказание услуг по реабилитации наркозависимых</w:t>
      </w:r>
      <w:r>
        <w:rPr>
          <w:sz w:val="28"/>
          <w:szCs w:val="28"/>
        </w:rPr>
        <w:t xml:space="preserve"> - </w:t>
      </w:r>
      <w:r w:rsidRPr="009C1E2C">
        <w:rPr>
          <w:sz w:val="28"/>
          <w:szCs w:val="28"/>
        </w:rPr>
        <w:t xml:space="preserve">250 000,00 рублей. </w:t>
      </w:r>
    </w:p>
    <w:p w:rsidR="005D0954" w:rsidRPr="009C1E2C" w:rsidRDefault="000D3D29" w:rsidP="000F081E">
      <w:pPr>
        <w:spacing w:line="295" w:lineRule="auto"/>
        <w:ind w:firstLine="720"/>
        <w:jc w:val="both"/>
        <w:rPr>
          <w:sz w:val="28"/>
          <w:szCs w:val="28"/>
        </w:rPr>
      </w:pPr>
      <w:r w:rsidRPr="009C1E2C">
        <w:rPr>
          <w:sz w:val="28"/>
          <w:szCs w:val="28"/>
        </w:rPr>
        <w:t xml:space="preserve">На оказание материальной помощи лицам, освободившимся из мест лишения свободы, среднедушевой доход которых не превышает прожиточный минимум, установленный в Брянской области, </w:t>
      </w:r>
      <w:r w:rsidR="00366534" w:rsidRPr="009C1E2C">
        <w:rPr>
          <w:sz w:val="28"/>
          <w:szCs w:val="28"/>
        </w:rPr>
        <w:t>департамент</w:t>
      </w:r>
      <w:r w:rsidR="00814969" w:rsidRPr="009C1E2C">
        <w:rPr>
          <w:sz w:val="28"/>
          <w:szCs w:val="28"/>
        </w:rPr>
        <w:t>ом</w:t>
      </w:r>
      <w:r w:rsidR="00366534" w:rsidRPr="009C1E2C">
        <w:rPr>
          <w:sz w:val="28"/>
          <w:szCs w:val="28"/>
        </w:rPr>
        <w:t xml:space="preserve"> семьи, социальной и демографической политики Брянской области </w:t>
      </w:r>
      <w:r w:rsidR="00814969" w:rsidRPr="009C1E2C">
        <w:rPr>
          <w:sz w:val="28"/>
          <w:szCs w:val="28"/>
        </w:rPr>
        <w:t>направлены а</w:t>
      </w:r>
      <w:r w:rsidR="00806936" w:rsidRPr="009C1E2C">
        <w:rPr>
          <w:sz w:val="28"/>
          <w:szCs w:val="28"/>
        </w:rPr>
        <w:t>ссигнования в сумме 99 568,35 рубля, или 99,6 процента</w:t>
      </w:r>
      <w:r w:rsidR="00546F0D" w:rsidRPr="009C1E2C">
        <w:rPr>
          <w:sz w:val="28"/>
          <w:szCs w:val="28"/>
        </w:rPr>
        <w:t>.</w:t>
      </w:r>
    </w:p>
    <w:p w:rsidR="00546F0D" w:rsidRPr="009C1E2C" w:rsidRDefault="00546F0D" w:rsidP="000F081E">
      <w:pPr>
        <w:spacing w:line="298" w:lineRule="auto"/>
        <w:ind w:firstLine="720"/>
        <w:jc w:val="both"/>
        <w:rPr>
          <w:sz w:val="28"/>
          <w:szCs w:val="28"/>
        </w:rPr>
      </w:pPr>
      <w:r w:rsidRPr="009C1E2C">
        <w:rPr>
          <w:sz w:val="28"/>
          <w:szCs w:val="28"/>
        </w:rPr>
        <w:t>Управлением физической культуры и спорта Брянской области на мероприятия по работе с семьей, детьми и молодежью</w:t>
      </w:r>
      <w:r w:rsidR="002B71C4" w:rsidRPr="009C1E2C">
        <w:rPr>
          <w:sz w:val="28"/>
          <w:szCs w:val="28"/>
        </w:rPr>
        <w:t xml:space="preserve"> направлено </w:t>
      </w:r>
      <w:r w:rsidR="00B53FE1" w:rsidRPr="009C1E2C">
        <w:rPr>
          <w:sz w:val="28"/>
          <w:szCs w:val="28"/>
        </w:rPr>
        <w:t xml:space="preserve">      </w:t>
      </w:r>
      <w:r w:rsidR="002B71C4" w:rsidRPr="009C1E2C">
        <w:rPr>
          <w:sz w:val="28"/>
          <w:szCs w:val="28"/>
        </w:rPr>
        <w:t xml:space="preserve">100 000,00 рублей, или 100 процентов. Средства израсходованы на </w:t>
      </w:r>
      <w:r w:rsidRPr="009C1E2C">
        <w:rPr>
          <w:sz w:val="28"/>
          <w:szCs w:val="28"/>
        </w:rPr>
        <w:t xml:space="preserve">организацию и проведение областной спартакиады среди несовершеннолетних, состоящих на учете в субъектах системы профилактики, </w:t>
      </w:r>
      <w:r w:rsidR="002B71C4" w:rsidRPr="009C1E2C">
        <w:rPr>
          <w:sz w:val="28"/>
          <w:szCs w:val="28"/>
        </w:rPr>
        <w:t>безнадзорности и правонарушения</w:t>
      </w:r>
      <w:r w:rsidRPr="009C1E2C">
        <w:rPr>
          <w:sz w:val="28"/>
          <w:szCs w:val="28"/>
        </w:rPr>
        <w:t>.</w:t>
      </w:r>
    </w:p>
    <w:p w:rsidR="00366534" w:rsidRPr="00D64256" w:rsidRDefault="00366534" w:rsidP="000F081E">
      <w:pPr>
        <w:spacing w:line="298" w:lineRule="auto"/>
        <w:ind w:firstLine="720"/>
        <w:jc w:val="both"/>
        <w:rPr>
          <w:sz w:val="28"/>
          <w:szCs w:val="28"/>
        </w:rPr>
      </w:pPr>
      <w:r w:rsidRPr="00D64256">
        <w:rPr>
          <w:sz w:val="28"/>
          <w:szCs w:val="28"/>
        </w:rPr>
        <w:t xml:space="preserve">Департаментом региональной безопасности Брянской области в рамках мероприятия исполнены расходы в сумме </w:t>
      </w:r>
      <w:r w:rsidR="00D64256" w:rsidRPr="00D64256">
        <w:rPr>
          <w:sz w:val="28"/>
          <w:szCs w:val="28"/>
        </w:rPr>
        <w:t>62 334 892,20</w:t>
      </w:r>
      <w:r w:rsidRPr="00D64256">
        <w:rPr>
          <w:sz w:val="28"/>
          <w:szCs w:val="28"/>
        </w:rPr>
        <w:t xml:space="preserve"> рубл</w:t>
      </w:r>
      <w:r w:rsidR="00BF6019" w:rsidRPr="00D64256">
        <w:rPr>
          <w:sz w:val="28"/>
          <w:szCs w:val="28"/>
        </w:rPr>
        <w:t>я</w:t>
      </w:r>
      <w:r w:rsidRPr="00D64256">
        <w:rPr>
          <w:sz w:val="28"/>
          <w:szCs w:val="28"/>
        </w:rPr>
        <w:t xml:space="preserve">, или </w:t>
      </w:r>
      <w:r w:rsidR="00BF6019" w:rsidRPr="00D64256">
        <w:rPr>
          <w:sz w:val="28"/>
          <w:szCs w:val="28"/>
        </w:rPr>
        <w:t xml:space="preserve">                   </w:t>
      </w:r>
      <w:r w:rsidR="00D64256" w:rsidRPr="00D64256">
        <w:rPr>
          <w:sz w:val="28"/>
          <w:szCs w:val="28"/>
        </w:rPr>
        <w:t>96,7</w:t>
      </w:r>
      <w:r w:rsidRPr="00D64256">
        <w:rPr>
          <w:sz w:val="28"/>
          <w:szCs w:val="28"/>
        </w:rPr>
        <w:t xml:space="preserve"> процента. </w:t>
      </w:r>
      <w:r w:rsidR="008E11C2" w:rsidRPr="00D64256">
        <w:rPr>
          <w:sz w:val="28"/>
          <w:szCs w:val="28"/>
        </w:rPr>
        <w:t>Департаментом осуществлены следующие расходы</w:t>
      </w:r>
      <w:r w:rsidRPr="00D64256">
        <w:rPr>
          <w:sz w:val="28"/>
          <w:szCs w:val="28"/>
        </w:rPr>
        <w:t>.</w:t>
      </w:r>
    </w:p>
    <w:p w:rsidR="00900B71" w:rsidRPr="00D64256" w:rsidRDefault="008E11C2" w:rsidP="000F081E">
      <w:pPr>
        <w:spacing w:line="298" w:lineRule="auto"/>
        <w:ind w:firstLine="720"/>
        <w:jc w:val="both"/>
        <w:rPr>
          <w:sz w:val="28"/>
          <w:szCs w:val="28"/>
        </w:rPr>
      </w:pPr>
      <w:r w:rsidRPr="00D64256">
        <w:rPr>
          <w:sz w:val="28"/>
          <w:szCs w:val="28"/>
        </w:rPr>
        <w:t>Н</w:t>
      </w:r>
      <w:r w:rsidR="00900B71" w:rsidRPr="00D64256">
        <w:rPr>
          <w:sz w:val="28"/>
          <w:szCs w:val="28"/>
        </w:rPr>
        <w:t xml:space="preserve">а руководство и управление в сфере установленных функций органов государственной власти Брянской области и государственных органов Брянской области </w:t>
      </w:r>
      <w:r w:rsidRPr="00D64256">
        <w:rPr>
          <w:sz w:val="28"/>
          <w:szCs w:val="28"/>
        </w:rPr>
        <w:t>направлено</w:t>
      </w:r>
      <w:r w:rsidR="00900B71" w:rsidRPr="00D64256">
        <w:rPr>
          <w:sz w:val="28"/>
          <w:szCs w:val="28"/>
        </w:rPr>
        <w:t xml:space="preserve"> </w:t>
      </w:r>
      <w:r w:rsidR="00D64256" w:rsidRPr="00D64256">
        <w:rPr>
          <w:sz w:val="28"/>
          <w:szCs w:val="28"/>
        </w:rPr>
        <w:t>20 885 161,15</w:t>
      </w:r>
      <w:r w:rsidR="00900B71" w:rsidRPr="00D64256">
        <w:rPr>
          <w:sz w:val="28"/>
          <w:szCs w:val="28"/>
        </w:rPr>
        <w:t xml:space="preserve"> рубл</w:t>
      </w:r>
      <w:r w:rsidR="00BF6019" w:rsidRPr="00D64256">
        <w:rPr>
          <w:sz w:val="28"/>
          <w:szCs w:val="28"/>
        </w:rPr>
        <w:t>я</w:t>
      </w:r>
      <w:r w:rsidR="00900B71" w:rsidRPr="00D64256">
        <w:rPr>
          <w:sz w:val="28"/>
          <w:szCs w:val="28"/>
        </w:rPr>
        <w:t xml:space="preserve">, или </w:t>
      </w:r>
      <w:r w:rsidR="00D64256" w:rsidRPr="00D64256">
        <w:rPr>
          <w:sz w:val="28"/>
          <w:szCs w:val="28"/>
        </w:rPr>
        <w:t>97,3</w:t>
      </w:r>
      <w:r w:rsidR="00900B71" w:rsidRPr="00D64256">
        <w:rPr>
          <w:sz w:val="28"/>
          <w:szCs w:val="28"/>
        </w:rPr>
        <w:t xml:space="preserve"> процент</w:t>
      </w:r>
      <w:r w:rsidR="00D64256" w:rsidRPr="00D64256">
        <w:rPr>
          <w:sz w:val="28"/>
          <w:szCs w:val="28"/>
        </w:rPr>
        <w:t>а</w:t>
      </w:r>
      <w:r w:rsidR="00900B71" w:rsidRPr="00D64256">
        <w:rPr>
          <w:sz w:val="28"/>
          <w:szCs w:val="28"/>
        </w:rPr>
        <w:t xml:space="preserve">. </w:t>
      </w:r>
    </w:p>
    <w:p w:rsidR="008E11C2" w:rsidRPr="00D64256" w:rsidRDefault="00900B71" w:rsidP="000F081E">
      <w:pPr>
        <w:spacing w:line="298" w:lineRule="auto"/>
        <w:ind w:firstLine="720"/>
        <w:jc w:val="both"/>
        <w:rPr>
          <w:sz w:val="28"/>
          <w:szCs w:val="28"/>
        </w:rPr>
      </w:pPr>
      <w:r w:rsidRPr="00D64256">
        <w:rPr>
          <w:sz w:val="28"/>
          <w:szCs w:val="28"/>
        </w:rPr>
        <w:t xml:space="preserve">Мероприятия по противодействию злоупотреблению наркотиками и их незаконному обороту исполнены в сумме </w:t>
      </w:r>
      <w:r w:rsidR="00D64256" w:rsidRPr="00D64256">
        <w:rPr>
          <w:sz w:val="28"/>
          <w:szCs w:val="28"/>
        </w:rPr>
        <w:t>1 336 890,00</w:t>
      </w:r>
      <w:r w:rsidR="00864C38" w:rsidRPr="00D64256">
        <w:rPr>
          <w:sz w:val="28"/>
          <w:szCs w:val="28"/>
        </w:rPr>
        <w:t xml:space="preserve"> рубл</w:t>
      </w:r>
      <w:r w:rsidR="008E11C2" w:rsidRPr="00D64256">
        <w:rPr>
          <w:sz w:val="28"/>
          <w:szCs w:val="28"/>
        </w:rPr>
        <w:t>ей</w:t>
      </w:r>
      <w:r w:rsidR="00864C38" w:rsidRPr="00D64256">
        <w:rPr>
          <w:sz w:val="28"/>
          <w:szCs w:val="28"/>
        </w:rPr>
        <w:t xml:space="preserve">, или </w:t>
      </w:r>
      <w:r w:rsidR="00D64256" w:rsidRPr="00D64256">
        <w:rPr>
          <w:sz w:val="28"/>
          <w:szCs w:val="28"/>
        </w:rPr>
        <w:t>99</w:t>
      </w:r>
      <w:r w:rsidR="00864C38" w:rsidRPr="00D64256">
        <w:rPr>
          <w:sz w:val="28"/>
          <w:szCs w:val="28"/>
        </w:rPr>
        <w:t xml:space="preserve"> процент</w:t>
      </w:r>
      <w:r w:rsidR="00D64256" w:rsidRPr="00D64256">
        <w:rPr>
          <w:sz w:val="28"/>
          <w:szCs w:val="28"/>
        </w:rPr>
        <w:t>ов</w:t>
      </w:r>
      <w:r w:rsidR="00864C38" w:rsidRPr="00D64256">
        <w:rPr>
          <w:sz w:val="28"/>
          <w:szCs w:val="28"/>
        </w:rPr>
        <w:t xml:space="preserve"> от </w:t>
      </w:r>
      <w:r w:rsidR="008E11C2" w:rsidRPr="00D64256">
        <w:rPr>
          <w:sz w:val="28"/>
          <w:szCs w:val="28"/>
        </w:rPr>
        <w:t>уточненных</w:t>
      </w:r>
      <w:r w:rsidR="00864C38" w:rsidRPr="00D64256">
        <w:rPr>
          <w:sz w:val="28"/>
          <w:szCs w:val="28"/>
        </w:rPr>
        <w:t xml:space="preserve"> бюджетных ассигнований. Средства направлены на</w:t>
      </w:r>
      <w:r w:rsidR="008E11C2" w:rsidRPr="00D64256">
        <w:rPr>
          <w:sz w:val="28"/>
          <w:szCs w:val="28"/>
        </w:rPr>
        <w:t>:</w:t>
      </w:r>
    </w:p>
    <w:p w:rsidR="000955C1" w:rsidRPr="00D64256" w:rsidRDefault="0054463D" w:rsidP="000F081E">
      <w:pPr>
        <w:spacing w:line="298" w:lineRule="auto"/>
        <w:ind w:firstLine="720"/>
        <w:jc w:val="both"/>
        <w:rPr>
          <w:sz w:val="28"/>
          <w:szCs w:val="28"/>
        </w:rPr>
      </w:pPr>
      <w:r w:rsidRPr="00D64256">
        <w:rPr>
          <w:sz w:val="28"/>
          <w:szCs w:val="28"/>
        </w:rPr>
        <w:t>разработку и реализацию</w:t>
      </w:r>
      <w:r w:rsidR="00864C38" w:rsidRPr="00D64256">
        <w:rPr>
          <w:sz w:val="28"/>
          <w:szCs w:val="28"/>
        </w:rPr>
        <w:t xml:space="preserve"> </w:t>
      </w:r>
      <w:r w:rsidR="008E11C2" w:rsidRPr="00D64256">
        <w:rPr>
          <w:sz w:val="28"/>
          <w:szCs w:val="28"/>
        </w:rPr>
        <w:t>детско-юношеско</w:t>
      </w:r>
      <w:r w:rsidRPr="00D64256">
        <w:rPr>
          <w:sz w:val="28"/>
          <w:szCs w:val="28"/>
        </w:rPr>
        <w:t>й</w:t>
      </w:r>
      <w:r w:rsidR="008E11C2" w:rsidRPr="00D64256">
        <w:rPr>
          <w:sz w:val="28"/>
          <w:szCs w:val="28"/>
        </w:rPr>
        <w:t xml:space="preserve"> спортивно</w:t>
      </w:r>
      <w:r w:rsidRPr="00D64256">
        <w:rPr>
          <w:sz w:val="28"/>
          <w:szCs w:val="28"/>
        </w:rPr>
        <w:t xml:space="preserve">й программы </w:t>
      </w:r>
      <w:r w:rsidR="008E11C2" w:rsidRPr="00D64256">
        <w:rPr>
          <w:sz w:val="28"/>
          <w:szCs w:val="28"/>
        </w:rPr>
        <w:t>«Юный спецназовец» для несовершеннолетних лиц группы риска</w:t>
      </w:r>
      <w:r w:rsidR="000955C1" w:rsidRPr="00D64256">
        <w:rPr>
          <w:sz w:val="28"/>
          <w:szCs w:val="28"/>
        </w:rPr>
        <w:t xml:space="preserve"> – </w:t>
      </w:r>
      <w:r w:rsidR="00C5519C" w:rsidRPr="00D64256">
        <w:rPr>
          <w:sz w:val="28"/>
          <w:szCs w:val="28"/>
        </w:rPr>
        <w:t xml:space="preserve">    </w:t>
      </w:r>
      <w:r w:rsidR="00D64256" w:rsidRPr="00D64256">
        <w:rPr>
          <w:sz w:val="28"/>
          <w:szCs w:val="28"/>
        </w:rPr>
        <w:t>400</w:t>
      </w:r>
      <w:r w:rsidRPr="00D64256">
        <w:rPr>
          <w:sz w:val="28"/>
          <w:szCs w:val="28"/>
        </w:rPr>
        <w:t> 000,00</w:t>
      </w:r>
      <w:r w:rsidR="000955C1" w:rsidRPr="00D64256">
        <w:rPr>
          <w:sz w:val="28"/>
          <w:szCs w:val="28"/>
        </w:rPr>
        <w:t xml:space="preserve"> рублей;</w:t>
      </w:r>
    </w:p>
    <w:p w:rsidR="006D1AE5" w:rsidRDefault="006D1AE5" w:rsidP="000F081E">
      <w:pPr>
        <w:spacing w:line="298" w:lineRule="auto"/>
        <w:ind w:firstLine="720"/>
        <w:jc w:val="both"/>
        <w:rPr>
          <w:sz w:val="28"/>
          <w:szCs w:val="28"/>
        </w:rPr>
      </w:pPr>
      <w:r w:rsidRPr="00D64256">
        <w:rPr>
          <w:sz w:val="28"/>
          <w:szCs w:val="28"/>
        </w:rPr>
        <w:t xml:space="preserve">проведение региональной спартакиады дворовых видов спорта – </w:t>
      </w:r>
      <w:r w:rsidR="00D64256" w:rsidRPr="00D64256">
        <w:rPr>
          <w:sz w:val="28"/>
          <w:szCs w:val="28"/>
        </w:rPr>
        <w:t>430</w:t>
      </w:r>
      <w:r w:rsidRPr="00D64256">
        <w:rPr>
          <w:sz w:val="28"/>
          <w:szCs w:val="28"/>
        </w:rPr>
        <w:t> 000,00 рублей;</w:t>
      </w:r>
    </w:p>
    <w:p w:rsidR="00D64256" w:rsidRPr="00D64256" w:rsidRDefault="00D64256" w:rsidP="000F081E">
      <w:pPr>
        <w:spacing w:line="298" w:lineRule="auto"/>
        <w:ind w:firstLine="720"/>
        <w:jc w:val="both"/>
        <w:rPr>
          <w:sz w:val="28"/>
          <w:szCs w:val="28"/>
        </w:rPr>
      </w:pPr>
      <w:r w:rsidRPr="00D64256">
        <w:rPr>
          <w:sz w:val="28"/>
          <w:szCs w:val="28"/>
        </w:rPr>
        <w:t>организаци</w:t>
      </w:r>
      <w:r>
        <w:rPr>
          <w:sz w:val="28"/>
          <w:szCs w:val="28"/>
        </w:rPr>
        <w:t>ю</w:t>
      </w:r>
      <w:r w:rsidRPr="00D64256">
        <w:rPr>
          <w:sz w:val="28"/>
          <w:szCs w:val="28"/>
        </w:rPr>
        <w:t xml:space="preserve"> и проведение мониторинга наркоситуации на территории Брянской области - 69 000,00 рубл</w:t>
      </w:r>
      <w:r>
        <w:rPr>
          <w:sz w:val="28"/>
          <w:szCs w:val="28"/>
        </w:rPr>
        <w:t>ей;</w:t>
      </w:r>
    </w:p>
    <w:p w:rsidR="000955C1" w:rsidRPr="00D64256" w:rsidRDefault="000955C1" w:rsidP="000F081E">
      <w:pPr>
        <w:spacing w:line="298" w:lineRule="auto"/>
        <w:ind w:firstLine="720"/>
        <w:jc w:val="both"/>
        <w:rPr>
          <w:sz w:val="28"/>
          <w:szCs w:val="28"/>
        </w:rPr>
      </w:pPr>
      <w:r w:rsidRPr="00D64256">
        <w:rPr>
          <w:sz w:val="28"/>
          <w:szCs w:val="28"/>
        </w:rPr>
        <w:t xml:space="preserve">организацию и проведение </w:t>
      </w:r>
      <w:r w:rsidR="00864C38" w:rsidRPr="00D64256">
        <w:rPr>
          <w:sz w:val="28"/>
          <w:szCs w:val="28"/>
        </w:rPr>
        <w:t xml:space="preserve">зимнего фестиваля экстремальных видов спорта - 99 </w:t>
      </w:r>
      <w:r w:rsidR="0054463D" w:rsidRPr="00D64256">
        <w:rPr>
          <w:sz w:val="28"/>
          <w:szCs w:val="28"/>
        </w:rPr>
        <w:t>6</w:t>
      </w:r>
      <w:r w:rsidR="00864C38" w:rsidRPr="00D64256">
        <w:rPr>
          <w:sz w:val="28"/>
          <w:szCs w:val="28"/>
        </w:rPr>
        <w:t>00,00 рубл</w:t>
      </w:r>
      <w:r w:rsidRPr="00D64256">
        <w:rPr>
          <w:sz w:val="28"/>
          <w:szCs w:val="28"/>
        </w:rPr>
        <w:t>ей</w:t>
      </w:r>
      <w:r w:rsidR="00C5519C" w:rsidRPr="00D64256">
        <w:rPr>
          <w:sz w:val="28"/>
          <w:szCs w:val="28"/>
        </w:rPr>
        <w:t>;</w:t>
      </w:r>
    </w:p>
    <w:p w:rsidR="006D1AE5" w:rsidRPr="00D64256" w:rsidRDefault="006D1AE5" w:rsidP="000F081E">
      <w:pPr>
        <w:spacing w:line="298" w:lineRule="auto"/>
        <w:ind w:firstLine="720"/>
        <w:jc w:val="both"/>
        <w:rPr>
          <w:sz w:val="28"/>
          <w:szCs w:val="28"/>
        </w:rPr>
      </w:pPr>
      <w:r w:rsidRPr="00D64256">
        <w:rPr>
          <w:sz w:val="28"/>
          <w:szCs w:val="28"/>
        </w:rPr>
        <w:t>организацию и проведение военно-спортивной игры «Камуфляж» -         100 000,00 рублей;</w:t>
      </w:r>
    </w:p>
    <w:p w:rsidR="006D1AE5" w:rsidRDefault="006D1AE5" w:rsidP="000F081E">
      <w:pPr>
        <w:spacing w:line="298" w:lineRule="auto"/>
        <w:ind w:firstLine="720"/>
        <w:jc w:val="both"/>
        <w:rPr>
          <w:sz w:val="28"/>
          <w:szCs w:val="28"/>
        </w:rPr>
      </w:pPr>
      <w:r w:rsidRPr="00D64256">
        <w:rPr>
          <w:sz w:val="28"/>
          <w:szCs w:val="28"/>
        </w:rPr>
        <w:t>организацию и проведение фестиваля молодежной уличной культуры «Life street» - 99 500,00 рублей</w:t>
      </w:r>
      <w:r w:rsidR="00D64256">
        <w:rPr>
          <w:sz w:val="28"/>
          <w:szCs w:val="28"/>
        </w:rPr>
        <w:t>;</w:t>
      </w:r>
    </w:p>
    <w:p w:rsidR="00D64256" w:rsidRPr="00D64256" w:rsidRDefault="00D64256" w:rsidP="000F081E">
      <w:pPr>
        <w:spacing w:line="298" w:lineRule="auto"/>
        <w:ind w:firstLine="720"/>
        <w:jc w:val="both"/>
        <w:rPr>
          <w:sz w:val="28"/>
          <w:szCs w:val="28"/>
        </w:rPr>
      </w:pPr>
      <w:r w:rsidRPr="00D64256">
        <w:rPr>
          <w:sz w:val="28"/>
          <w:szCs w:val="28"/>
        </w:rPr>
        <w:lastRenderedPageBreak/>
        <w:t>проведение антинаркотического месячника «Брянщина – жизнь без наркотиков - 88 790,00 рубл</w:t>
      </w:r>
      <w:r>
        <w:rPr>
          <w:sz w:val="28"/>
          <w:szCs w:val="28"/>
        </w:rPr>
        <w:t>ей</w:t>
      </w:r>
      <w:r w:rsidRPr="00D64256">
        <w:rPr>
          <w:sz w:val="28"/>
          <w:szCs w:val="28"/>
        </w:rPr>
        <w:t>;</w:t>
      </w:r>
    </w:p>
    <w:p w:rsidR="00D64256" w:rsidRPr="00D64256" w:rsidRDefault="00D64256" w:rsidP="000F081E">
      <w:pPr>
        <w:spacing w:line="298" w:lineRule="auto"/>
        <w:ind w:firstLine="720"/>
        <w:jc w:val="both"/>
        <w:rPr>
          <w:sz w:val="28"/>
          <w:szCs w:val="28"/>
        </w:rPr>
      </w:pPr>
      <w:r w:rsidRPr="00D64256">
        <w:rPr>
          <w:sz w:val="28"/>
          <w:szCs w:val="28"/>
        </w:rPr>
        <w:t>проведение антинаркотических профилактических мероприятий с участием воспитанников клубо</w:t>
      </w:r>
      <w:r>
        <w:rPr>
          <w:sz w:val="28"/>
          <w:szCs w:val="28"/>
        </w:rPr>
        <w:t>в</w:t>
      </w:r>
      <w:r w:rsidRPr="00D64256">
        <w:rPr>
          <w:sz w:val="28"/>
          <w:szCs w:val="28"/>
        </w:rPr>
        <w:t xml:space="preserve"> по месту жительства, относящихся к учреждениям дополнительного образования детей - 50 000,00 рубл</w:t>
      </w:r>
      <w:r>
        <w:rPr>
          <w:sz w:val="28"/>
          <w:szCs w:val="28"/>
        </w:rPr>
        <w:t>ей</w:t>
      </w:r>
      <w:r w:rsidRPr="00D64256">
        <w:rPr>
          <w:sz w:val="28"/>
          <w:szCs w:val="28"/>
        </w:rPr>
        <w:t>.</w:t>
      </w:r>
    </w:p>
    <w:p w:rsidR="00900B71" w:rsidRPr="00197663" w:rsidRDefault="00900B71" w:rsidP="000F081E">
      <w:pPr>
        <w:spacing w:line="298" w:lineRule="auto"/>
        <w:ind w:firstLine="720"/>
        <w:jc w:val="both"/>
        <w:rPr>
          <w:sz w:val="28"/>
          <w:szCs w:val="28"/>
        </w:rPr>
      </w:pPr>
      <w:r w:rsidRPr="00197663">
        <w:rPr>
          <w:sz w:val="28"/>
          <w:szCs w:val="28"/>
        </w:rPr>
        <w:t xml:space="preserve">Субвенции бюджетам муниципальных районов и городских округов для профилактики безнадзорности и правонарушений несовершеннолетних, организации 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правонарушениях, исполнены в сумме </w:t>
      </w:r>
      <w:r w:rsidR="00197663" w:rsidRPr="00197663">
        <w:rPr>
          <w:sz w:val="28"/>
          <w:szCs w:val="28"/>
        </w:rPr>
        <w:t>35 512 791,62</w:t>
      </w:r>
      <w:r w:rsidRPr="00197663">
        <w:rPr>
          <w:sz w:val="28"/>
          <w:szCs w:val="28"/>
        </w:rPr>
        <w:t xml:space="preserve"> рубл</w:t>
      </w:r>
      <w:r w:rsidR="00C5519C" w:rsidRPr="00197663">
        <w:rPr>
          <w:sz w:val="28"/>
          <w:szCs w:val="28"/>
        </w:rPr>
        <w:t>я</w:t>
      </w:r>
      <w:r w:rsidRPr="00197663">
        <w:rPr>
          <w:sz w:val="28"/>
          <w:szCs w:val="28"/>
        </w:rPr>
        <w:t xml:space="preserve">, или </w:t>
      </w:r>
      <w:r w:rsidR="00197663" w:rsidRPr="00197663">
        <w:rPr>
          <w:sz w:val="28"/>
          <w:szCs w:val="28"/>
        </w:rPr>
        <w:t>99,9</w:t>
      </w:r>
      <w:r w:rsidRPr="00197663">
        <w:rPr>
          <w:sz w:val="28"/>
          <w:szCs w:val="28"/>
        </w:rPr>
        <w:t xml:space="preserve"> процент</w:t>
      </w:r>
      <w:r w:rsidR="00197663" w:rsidRPr="00197663">
        <w:rPr>
          <w:sz w:val="28"/>
          <w:szCs w:val="28"/>
        </w:rPr>
        <w:t>а</w:t>
      </w:r>
      <w:r w:rsidRPr="00197663">
        <w:rPr>
          <w:sz w:val="28"/>
          <w:szCs w:val="28"/>
        </w:rPr>
        <w:t>. Финансирование субвенций осуществля</w:t>
      </w:r>
      <w:r w:rsidR="00197663" w:rsidRPr="00197663">
        <w:rPr>
          <w:sz w:val="28"/>
          <w:szCs w:val="28"/>
        </w:rPr>
        <w:t>лось</w:t>
      </w:r>
      <w:r w:rsidRPr="00197663">
        <w:rPr>
          <w:sz w:val="28"/>
          <w:szCs w:val="28"/>
        </w:rPr>
        <w:t xml:space="preserve"> ежемесячно на основании представленных муниципальными образованиями заявок по фактически произведенным расходам.</w:t>
      </w:r>
    </w:p>
    <w:p w:rsidR="00F535B5" w:rsidRPr="00197663" w:rsidRDefault="00900B71" w:rsidP="000F081E">
      <w:pPr>
        <w:spacing w:line="298" w:lineRule="auto"/>
        <w:ind w:firstLine="720"/>
        <w:jc w:val="both"/>
        <w:rPr>
          <w:sz w:val="28"/>
          <w:szCs w:val="28"/>
        </w:rPr>
      </w:pPr>
      <w:r w:rsidRPr="00197663">
        <w:rPr>
          <w:sz w:val="28"/>
          <w:szCs w:val="28"/>
        </w:rPr>
        <w:t xml:space="preserve">Расходы на реализацию мероприятий по совершенствованию системы профилактики правонарушений и усилению борьбы с преступностью составили </w:t>
      </w:r>
      <w:r w:rsidR="00197663" w:rsidRPr="00197663">
        <w:rPr>
          <w:sz w:val="28"/>
          <w:szCs w:val="28"/>
        </w:rPr>
        <w:t>4 600 049,43</w:t>
      </w:r>
      <w:r w:rsidRPr="00197663">
        <w:rPr>
          <w:sz w:val="28"/>
          <w:szCs w:val="28"/>
        </w:rPr>
        <w:t xml:space="preserve"> рубл</w:t>
      </w:r>
      <w:r w:rsidR="00F535B5" w:rsidRPr="00197663">
        <w:rPr>
          <w:sz w:val="28"/>
          <w:szCs w:val="28"/>
        </w:rPr>
        <w:t>я</w:t>
      </w:r>
      <w:r w:rsidRPr="00197663">
        <w:rPr>
          <w:sz w:val="28"/>
          <w:szCs w:val="28"/>
        </w:rPr>
        <w:t xml:space="preserve">, или </w:t>
      </w:r>
      <w:r w:rsidR="00197663" w:rsidRPr="00197663">
        <w:rPr>
          <w:sz w:val="28"/>
          <w:szCs w:val="28"/>
        </w:rPr>
        <w:t>75,4</w:t>
      </w:r>
      <w:r w:rsidRPr="00197663">
        <w:rPr>
          <w:sz w:val="28"/>
          <w:szCs w:val="28"/>
        </w:rPr>
        <w:t xml:space="preserve"> процент</w:t>
      </w:r>
      <w:r w:rsidR="000955C1" w:rsidRPr="00197663">
        <w:rPr>
          <w:sz w:val="28"/>
          <w:szCs w:val="28"/>
        </w:rPr>
        <w:t>а</w:t>
      </w:r>
      <w:r w:rsidRPr="00197663">
        <w:rPr>
          <w:sz w:val="28"/>
          <w:szCs w:val="28"/>
        </w:rPr>
        <w:t>. Средства направлены</w:t>
      </w:r>
      <w:r w:rsidR="00F535B5" w:rsidRPr="00197663">
        <w:rPr>
          <w:sz w:val="28"/>
          <w:szCs w:val="28"/>
        </w:rPr>
        <w:t xml:space="preserve"> на:</w:t>
      </w:r>
      <w:r w:rsidRPr="00197663">
        <w:rPr>
          <w:sz w:val="28"/>
          <w:szCs w:val="28"/>
        </w:rPr>
        <w:t xml:space="preserve"> </w:t>
      </w:r>
    </w:p>
    <w:p w:rsidR="00F535B5" w:rsidRPr="00197663" w:rsidRDefault="0054463D" w:rsidP="000F081E">
      <w:pPr>
        <w:spacing w:line="298" w:lineRule="auto"/>
        <w:ind w:firstLine="720"/>
        <w:jc w:val="both"/>
        <w:rPr>
          <w:sz w:val="28"/>
          <w:szCs w:val="28"/>
        </w:rPr>
      </w:pPr>
      <w:r w:rsidRPr="00197663">
        <w:rPr>
          <w:sz w:val="28"/>
          <w:szCs w:val="28"/>
        </w:rPr>
        <w:t>профилактику правонарушений и рецидивной преступности на территории Брянской области</w:t>
      </w:r>
      <w:r w:rsidR="00F535B5" w:rsidRPr="00197663">
        <w:rPr>
          <w:sz w:val="28"/>
          <w:szCs w:val="28"/>
        </w:rPr>
        <w:t xml:space="preserve"> – </w:t>
      </w:r>
      <w:r w:rsidR="00197663" w:rsidRPr="00197663">
        <w:rPr>
          <w:sz w:val="28"/>
          <w:szCs w:val="28"/>
        </w:rPr>
        <w:t>987 800,00</w:t>
      </w:r>
      <w:r w:rsidR="00F535B5" w:rsidRPr="00197663">
        <w:rPr>
          <w:sz w:val="28"/>
          <w:szCs w:val="28"/>
        </w:rPr>
        <w:t xml:space="preserve"> рублей;</w:t>
      </w:r>
    </w:p>
    <w:p w:rsidR="00F535B5" w:rsidRDefault="00F535B5" w:rsidP="000F081E">
      <w:pPr>
        <w:spacing w:line="298" w:lineRule="auto"/>
        <w:ind w:firstLine="720"/>
        <w:jc w:val="both"/>
        <w:rPr>
          <w:sz w:val="28"/>
          <w:szCs w:val="28"/>
        </w:rPr>
      </w:pPr>
      <w:r w:rsidRPr="00197663">
        <w:rPr>
          <w:sz w:val="28"/>
          <w:szCs w:val="28"/>
        </w:rPr>
        <w:t xml:space="preserve">приобретение (изготовление) оборудования, технических средств, программного обеспечения, информационно-пропагандистских материалов, средств наглядной агитации, оказание услуг в целях профилактики преступлений и правонарушений, в том числе по линии терроризма и экстремизма на территории Брянской области – </w:t>
      </w:r>
      <w:r w:rsidR="00197663" w:rsidRPr="00197663">
        <w:rPr>
          <w:sz w:val="28"/>
          <w:szCs w:val="28"/>
        </w:rPr>
        <w:t>3 232 853,43</w:t>
      </w:r>
      <w:r w:rsidR="00197663">
        <w:rPr>
          <w:sz w:val="28"/>
          <w:szCs w:val="28"/>
        </w:rPr>
        <w:t xml:space="preserve"> рубля;</w:t>
      </w:r>
    </w:p>
    <w:p w:rsidR="00197663" w:rsidRDefault="00197663" w:rsidP="000F081E">
      <w:pPr>
        <w:spacing w:line="298" w:lineRule="auto"/>
        <w:ind w:firstLine="720"/>
        <w:jc w:val="both"/>
        <w:rPr>
          <w:sz w:val="28"/>
          <w:szCs w:val="28"/>
        </w:rPr>
      </w:pPr>
      <w:r w:rsidRPr="00197663">
        <w:rPr>
          <w:sz w:val="28"/>
          <w:szCs w:val="28"/>
        </w:rPr>
        <w:t>проведение конкурсов на звание «Лучшая народная дружина Брянской области» (в сфере охраны общественного порядка), «Лучший народный дружинник Брянской области» (в сфере охраны общественного порядка), материальное обеспечение деятельности народных дружинников на период их участия в мероприятиях по охране общественного порядка - 379 396,00 рубл</w:t>
      </w:r>
      <w:r>
        <w:rPr>
          <w:sz w:val="28"/>
          <w:szCs w:val="28"/>
        </w:rPr>
        <w:t>ей</w:t>
      </w:r>
      <w:r w:rsidRPr="00197663">
        <w:rPr>
          <w:sz w:val="28"/>
          <w:szCs w:val="28"/>
        </w:rPr>
        <w:t>.</w:t>
      </w:r>
    </w:p>
    <w:p w:rsidR="00EA227E" w:rsidRPr="00197663" w:rsidRDefault="00EA227E" w:rsidP="000F081E">
      <w:pPr>
        <w:spacing w:line="298" w:lineRule="auto"/>
        <w:ind w:firstLine="720"/>
        <w:jc w:val="both"/>
        <w:rPr>
          <w:sz w:val="28"/>
          <w:szCs w:val="28"/>
        </w:rPr>
      </w:pPr>
      <w:r>
        <w:rPr>
          <w:sz w:val="28"/>
          <w:szCs w:val="28"/>
        </w:rPr>
        <w:t>Низкий процент исполнения сложился в связи с э</w:t>
      </w:r>
      <w:r w:rsidRPr="00EA227E">
        <w:rPr>
          <w:sz w:val="28"/>
          <w:szCs w:val="28"/>
        </w:rPr>
        <w:t>кономи</w:t>
      </w:r>
      <w:r>
        <w:rPr>
          <w:sz w:val="28"/>
          <w:szCs w:val="28"/>
        </w:rPr>
        <w:t>ей</w:t>
      </w:r>
      <w:r w:rsidRPr="00EA227E">
        <w:rPr>
          <w:sz w:val="28"/>
          <w:szCs w:val="28"/>
        </w:rPr>
        <w:t xml:space="preserve"> по мероприятиям по результатам проведения торгов.</w:t>
      </w:r>
    </w:p>
    <w:p w:rsidR="00900B71" w:rsidRPr="00EA227E" w:rsidRDefault="00900B71" w:rsidP="000F081E">
      <w:pPr>
        <w:spacing w:line="298" w:lineRule="auto"/>
        <w:ind w:firstLine="720"/>
        <w:jc w:val="both"/>
        <w:rPr>
          <w:b/>
          <w:i/>
          <w:sz w:val="28"/>
          <w:szCs w:val="28"/>
        </w:rPr>
      </w:pPr>
      <w:r w:rsidRPr="00EA227E">
        <w:rPr>
          <w:b/>
          <w:i/>
          <w:sz w:val="28"/>
          <w:szCs w:val="28"/>
        </w:rPr>
        <w:t>Мероприятие «Укрепление пожарной безопасности в населенных пунктах Брянкой области, проведение аварийно-спасательных и других неотложных работ, подготовка населения, органов управления РСЧС в области гражданской обороны, защиты от чрезвычайных ситуаций»</w:t>
      </w:r>
    </w:p>
    <w:p w:rsidR="00900B71" w:rsidRPr="00EA227E" w:rsidRDefault="00900B71" w:rsidP="000F081E">
      <w:pPr>
        <w:spacing w:line="298" w:lineRule="auto"/>
        <w:ind w:firstLine="720"/>
        <w:jc w:val="both"/>
        <w:rPr>
          <w:sz w:val="28"/>
          <w:szCs w:val="28"/>
        </w:rPr>
      </w:pPr>
      <w:r w:rsidRPr="00EA227E">
        <w:rPr>
          <w:sz w:val="28"/>
          <w:szCs w:val="28"/>
        </w:rPr>
        <w:t xml:space="preserve">Реализация данного мероприятия позволит обеспечить необходимые условия для укрепления пожарной безопасности в населенных пунктах Брянской области, в том числе снизить число погибших и травмированных при </w:t>
      </w:r>
      <w:r w:rsidRPr="00EA227E">
        <w:rPr>
          <w:sz w:val="28"/>
          <w:szCs w:val="28"/>
        </w:rPr>
        <w:lastRenderedPageBreak/>
        <w:t>пожарах людей и материального ущерба от пожаров, за счет повышения эффективности деятельности подразделений противопожарной службы области по организации и осуществлению тушения пожаров и проведению аварийно-спасательных работ, проводить аварийно-спасательные и другие неотложные работы, подготавливать органы управления и силы РС ЧС и населения по гражданской обороне и методам защиты при возникновении ЧС природного и техногенного характера.</w:t>
      </w:r>
    </w:p>
    <w:p w:rsidR="00D044F4" w:rsidRPr="00C17026" w:rsidRDefault="00D044F4" w:rsidP="000F081E">
      <w:pPr>
        <w:spacing w:line="298" w:lineRule="auto"/>
        <w:ind w:firstLine="720"/>
        <w:jc w:val="both"/>
        <w:rPr>
          <w:sz w:val="28"/>
          <w:szCs w:val="28"/>
        </w:rPr>
      </w:pPr>
      <w:r w:rsidRPr="00C17026">
        <w:rPr>
          <w:sz w:val="28"/>
          <w:szCs w:val="28"/>
        </w:rPr>
        <w:t xml:space="preserve">Департаменту строительства Брянской области расходы в части мероприятий, направленных на укрепление пожарной безопасности в населенных пунктах Брянской области </w:t>
      </w:r>
      <w:r w:rsidR="00C17026" w:rsidRPr="00C17026">
        <w:rPr>
          <w:sz w:val="28"/>
          <w:szCs w:val="28"/>
        </w:rPr>
        <w:t>исполнены за отчетный период</w:t>
      </w:r>
      <w:r w:rsidRPr="00C17026">
        <w:rPr>
          <w:sz w:val="28"/>
          <w:szCs w:val="28"/>
        </w:rPr>
        <w:t xml:space="preserve"> в сумме                             </w:t>
      </w:r>
      <w:r w:rsidR="00C17026" w:rsidRPr="00C17026">
        <w:rPr>
          <w:sz w:val="28"/>
          <w:szCs w:val="28"/>
        </w:rPr>
        <w:t xml:space="preserve">331 345,09 </w:t>
      </w:r>
      <w:r w:rsidRPr="00C17026">
        <w:rPr>
          <w:sz w:val="28"/>
          <w:szCs w:val="28"/>
        </w:rPr>
        <w:t>рубл</w:t>
      </w:r>
      <w:r w:rsidR="00C17026" w:rsidRPr="00C17026">
        <w:rPr>
          <w:sz w:val="28"/>
          <w:szCs w:val="28"/>
        </w:rPr>
        <w:t>я, или 100 процентов. Средства направлены</w:t>
      </w:r>
      <w:r w:rsidRPr="00C17026">
        <w:rPr>
          <w:sz w:val="28"/>
          <w:szCs w:val="28"/>
        </w:rPr>
        <w:t xml:space="preserve"> на </w:t>
      </w:r>
      <w:r w:rsidR="002B71C4" w:rsidRPr="00C17026">
        <w:rPr>
          <w:sz w:val="28"/>
          <w:szCs w:val="28"/>
        </w:rPr>
        <w:t xml:space="preserve">проведение проектно-изыскательных работ для строительства пожарного депо на </w:t>
      </w:r>
      <w:r w:rsidR="00C17026" w:rsidRPr="00C17026">
        <w:rPr>
          <w:sz w:val="28"/>
          <w:szCs w:val="28"/>
        </w:rPr>
        <w:t xml:space="preserve">                 </w:t>
      </w:r>
      <w:r w:rsidR="002B71C4" w:rsidRPr="00C17026">
        <w:rPr>
          <w:sz w:val="28"/>
          <w:szCs w:val="28"/>
        </w:rPr>
        <w:t>6 автомашин ПЧ-48 в городе Трубчевске.</w:t>
      </w:r>
    </w:p>
    <w:p w:rsidR="00EA227E" w:rsidRPr="00EA227E" w:rsidRDefault="00EA227E" w:rsidP="000F081E">
      <w:pPr>
        <w:spacing w:line="298" w:lineRule="auto"/>
        <w:ind w:firstLine="720"/>
        <w:jc w:val="both"/>
        <w:rPr>
          <w:sz w:val="28"/>
          <w:szCs w:val="28"/>
        </w:rPr>
      </w:pPr>
      <w:r w:rsidRPr="00EA227E">
        <w:rPr>
          <w:sz w:val="28"/>
          <w:szCs w:val="28"/>
        </w:rPr>
        <w:t>Департаментом региональной безопасности Брянской области в рамках мероприятия исполнены следующие расходы.</w:t>
      </w:r>
    </w:p>
    <w:p w:rsidR="00900B71" w:rsidRPr="00EA227E" w:rsidRDefault="00900B71" w:rsidP="000F081E">
      <w:pPr>
        <w:spacing w:line="298" w:lineRule="auto"/>
        <w:ind w:firstLine="720"/>
        <w:jc w:val="both"/>
        <w:rPr>
          <w:sz w:val="28"/>
          <w:szCs w:val="28"/>
        </w:rPr>
      </w:pPr>
      <w:r w:rsidRPr="00EA227E">
        <w:rPr>
          <w:sz w:val="28"/>
          <w:szCs w:val="28"/>
        </w:rPr>
        <w:t xml:space="preserve">Расходы на организацию дополнительного профессионального образования предусмотрены в виде субсидий на выполнение государственного задания государственному бюджетному учреждению дополнительного профессионального образования и повышения квалификации «Учебно-методический центр по гражданской обороне и чрезвычайным ситуациям Брянской области» (далее-УМЦ) в объеме </w:t>
      </w:r>
      <w:r w:rsidR="0054463D" w:rsidRPr="00EA227E">
        <w:rPr>
          <w:sz w:val="28"/>
          <w:szCs w:val="28"/>
        </w:rPr>
        <w:t>7 135 846,00</w:t>
      </w:r>
      <w:r w:rsidRPr="00EA227E">
        <w:rPr>
          <w:sz w:val="28"/>
          <w:szCs w:val="28"/>
        </w:rPr>
        <w:t xml:space="preserve"> рублей. Кассовое исполнение за 201</w:t>
      </w:r>
      <w:r w:rsidR="0054463D" w:rsidRPr="00EA227E">
        <w:rPr>
          <w:sz w:val="28"/>
          <w:szCs w:val="28"/>
        </w:rPr>
        <w:t>9</w:t>
      </w:r>
      <w:r w:rsidRPr="00EA227E">
        <w:rPr>
          <w:sz w:val="28"/>
          <w:szCs w:val="28"/>
        </w:rPr>
        <w:t xml:space="preserve"> год составило </w:t>
      </w:r>
      <w:r w:rsidR="00EA227E" w:rsidRPr="00EA227E">
        <w:rPr>
          <w:sz w:val="28"/>
          <w:szCs w:val="28"/>
        </w:rPr>
        <w:t>100</w:t>
      </w:r>
      <w:r w:rsidRPr="00EA227E">
        <w:rPr>
          <w:sz w:val="28"/>
          <w:szCs w:val="28"/>
        </w:rPr>
        <w:t xml:space="preserve"> процент</w:t>
      </w:r>
      <w:r w:rsidR="00EA227E" w:rsidRPr="00EA227E">
        <w:rPr>
          <w:sz w:val="28"/>
          <w:szCs w:val="28"/>
        </w:rPr>
        <w:t>ов</w:t>
      </w:r>
      <w:r w:rsidRPr="00EA227E">
        <w:rPr>
          <w:sz w:val="28"/>
          <w:szCs w:val="28"/>
        </w:rPr>
        <w:t>. Основной деятельностью УМЦ является подготовка, переподготовка и повышение квалификации должностных лиц, работников и специалистов органов исполнительной власти, местного самоуправления, организаций, предприятий, учреждений, а также сотрудников государственной противопожарной службы в интересах гражданской обороны.</w:t>
      </w:r>
    </w:p>
    <w:p w:rsidR="0054463D" w:rsidRPr="00EA227E" w:rsidRDefault="00D044F4" w:rsidP="000F081E">
      <w:pPr>
        <w:spacing w:line="298" w:lineRule="auto"/>
        <w:ind w:firstLine="720"/>
        <w:jc w:val="both"/>
        <w:rPr>
          <w:sz w:val="28"/>
          <w:szCs w:val="28"/>
        </w:rPr>
      </w:pPr>
      <w:r w:rsidRPr="00EA227E">
        <w:rPr>
          <w:sz w:val="28"/>
          <w:szCs w:val="28"/>
        </w:rPr>
        <w:t xml:space="preserve">На </w:t>
      </w:r>
      <w:r w:rsidR="0054463D" w:rsidRPr="00EA227E">
        <w:rPr>
          <w:sz w:val="28"/>
          <w:szCs w:val="28"/>
        </w:rPr>
        <w:t xml:space="preserve">предоставление финансовой поддержки общественным объединениям пожарной охраны на страхование добровольных пожарных, а также на дополнительное материальное стимулирование добровольных пожарных и материально-техническое обеспечение деятельности добровольной пожарной охраны </w:t>
      </w:r>
      <w:r w:rsidR="00EA227E" w:rsidRPr="00EA227E">
        <w:rPr>
          <w:sz w:val="28"/>
          <w:szCs w:val="28"/>
        </w:rPr>
        <w:t>за отчетный период направлены средства в сумме</w:t>
      </w:r>
      <w:r w:rsidR="0054463D" w:rsidRPr="00EA227E">
        <w:rPr>
          <w:sz w:val="28"/>
          <w:szCs w:val="28"/>
        </w:rPr>
        <w:t xml:space="preserve"> 716 045,00 рубл</w:t>
      </w:r>
      <w:r w:rsidRPr="00EA227E">
        <w:rPr>
          <w:sz w:val="28"/>
          <w:szCs w:val="28"/>
        </w:rPr>
        <w:t>ей</w:t>
      </w:r>
      <w:r w:rsidR="00EA227E" w:rsidRPr="00EA227E">
        <w:rPr>
          <w:sz w:val="28"/>
          <w:szCs w:val="28"/>
        </w:rPr>
        <w:t>, или 100 процентов</w:t>
      </w:r>
      <w:r w:rsidR="0054463D" w:rsidRPr="00EA227E">
        <w:rPr>
          <w:sz w:val="28"/>
          <w:szCs w:val="28"/>
        </w:rPr>
        <w:t>.</w:t>
      </w:r>
    </w:p>
    <w:p w:rsidR="00900B71" w:rsidRPr="00EA227E" w:rsidRDefault="00FC3346" w:rsidP="000F081E">
      <w:pPr>
        <w:spacing w:line="298" w:lineRule="auto"/>
        <w:ind w:firstLine="720"/>
        <w:jc w:val="both"/>
        <w:rPr>
          <w:sz w:val="28"/>
          <w:szCs w:val="28"/>
        </w:rPr>
      </w:pPr>
      <w:r w:rsidRPr="00EA227E">
        <w:rPr>
          <w:sz w:val="28"/>
          <w:szCs w:val="28"/>
        </w:rPr>
        <w:t xml:space="preserve">Расходы на материально-техническое, финансовое обеспечение деятельности и подготовку органов в сфере гражданской обороны, чрезвычайных ситуаций и ликвидации последствий стихийных бедствий, войск и иных воинских формирований исполнены в объеме </w:t>
      </w:r>
      <w:r w:rsidR="00EA227E" w:rsidRPr="00EA227E">
        <w:rPr>
          <w:sz w:val="28"/>
          <w:szCs w:val="28"/>
        </w:rPr>
        <w:t>410 874 903,21</w:t>
      </w:r>
      <w:r w:rsidRPr="00EA227E">
        <w:rPr>
          <w:sz w:val="28"/>
          <w:szCs w:val="28"/>
        </w:rPr>
        <w:t xml:space="preserve"> рубл</w:t>
      </w:r>
      <w:r w:rsidR="00D044F4" w:rsidRPr="00EA227E">
        <w:rPr>
          <w:sz w:val="28"/>
          <w:szCs w:val="28"/>
        </w:rPr>
        <w:t>я</w:t>
      </w:r>
      <w:r w:rsidRPr="00EA227E">
        <w:rPr>
          <w:sz w:val="28"/>
          <w:szCs w:val="28"/>
        </w:rPr>
        <w:t xml:space="preserve">, или </w:t>
      </w:r>
      <w:r w:rsidR="00EA227E" w:rsidRPr="00EA227E">
        <w:rPr>
          <w:sz w:val="28"/>
          <w:szCs w:val="28"/>
        </w:rPr>
        <w:lastRenderedPageBreak/>
        <w:t>98,5</w:t>
      </w:r>
      <w:r w:rsidRPr="00EA227E">
        <w:rPr>
          <w:sz w:val="28"/>
          <w:szCs w:val="28"/>
        </w:rPr>
        <w:t xml:space="preserve"> процента. Средства направлены на обеспечение деятельности государственного казенного учреждения «Брянский пожарно-спасательный центр» в сумме </w:t>
      </w:r>
      <w:r w:rsidR="00EA227E" w:rsidRPr="00EA227E">
        <w:rPr>
          <w:sz w:val="28"/>
          <w:szCs w:val="28"/>
        </w:rPr>
        <w:t>30 171 336,35</w:t>
      </w:r>
      <w:r w:rsidRPr="00EA227E">
        <w:rPr>
          <w:sz w:val="28"/>
          <w:szCs w:val="28"/>
        </w:rPr>
        <w:t xml:space="preserve"> рубл</w:t>
      </w:r>
      <w:r w:rsidR="00D044F4" w:rsidRPr="00EA227E">
        <w:rPr>
          <w:sz w:val="28"/>
          <w:szCs w:val="28"/>
        </w:rPr>
        <w:t>я</w:t>
      </w:r>
      <w:r w:rsidRPr="00EA227E">
        <w:rPr>
          <w:sz w:val="28"/>
          <w:szCs w:val="28"/>
        </w:rPr>
        <w:t xml:space="preserve">, а также на содержание подразделений пожарной охраны государственного казенного учреждения «Брянский пожарно-спасательный центр» - </w:t>
      </w:r>
      <w:r w:rsidR="00EA227E" w:rsidRPr="00EA227E">
        <w:rPr>
          <w:sz w:val="28"/>
          <w:szCs w:val="28"/>
        </w:rPr>
        <w:t>380 703 566,86</w:t>
      </w:r>
      <w:r w:rsidRPr="00EA227E">
        <w:rPr>
          <w:sz w:val="28"/>
          <w:szCs w:val="28"/>
        </w:rPr>
        <w:t xml:space="preserve"> рубл</w:t>
      </w:r>
      <w:r w:rsidR="00D52CB0" w:rsidRPr="00EA227E">
        <w:rPr>
          <w:sz w:val="28"/>
          <w:szCs w:val="28"/>
        </w:rPr>
        <w:t>я</w:t>
      </w:r>
      <w:r w:rsidRPr="00EA227E">
        <w:rPr>
          <w:sz w:val="28"/>
          <w:szCs w:val="28"/>
        </w:rPr>
        <w:t xml:space="preserve">. </w:t>
      </w:r>
    </w:p>
    <w:p w:rsidR="00900B71" w:rsidRPr="00EA227E" w:rsidRDefault="00900B71" w:rsidP="000F081E">
      <w:pPr>
        <w:spacing w:line="298" w:lineRule="auto"/>
        <w:ind w:firstLine="720"/>
        <w:jc w:val="both"/>
        <w:rPr>
          <w:b/>
          <w:i/>
          <w:sz w:val="28"/>
          <w:szCs w:val="28"/>
        </w:rPr>
      </w:pPr>
      <w:r w:rsidRPr="00EA227E">
        <w:rPr>
          <w:b/>
          <w:i/>
          <w:sz w:val="28"/>
          <w:szCs w:val="28"/>
        </w:rPr>
        <w:t>Мероприятие «Снижение рисков и смягчение последствий чрезвычайных ситуаций природного и техногенного характера»</w:t>
      </w:r>
    </w:p>
    <w:p w:rsidR="00904AD7" w:rsidRPr="00EA227E" w:rsidRDefault="00904AD7" w:rsidP="000F081E">
      <w:pPr>
        <w:spacing w:line="298" w:lineRule="auto"/>
        <w:ind w:firstLine="720"/>
        <w:jc w:val="both"/>
        <w:rPr>
          <w:sz w:val="28"/>
          <w:szCs w:val="28"/>
        </w:rPr>
      </w:pPr>
      <w:r w:rsidRPr="00EA227E">
        <w:rPr>
          <w:sz w:val="28"/>
          <w:szCs w:val="28"/>
        </w:rPr>
        <w:t>Мероприятие направлено на развитие и эксплуатацию системы единого вызова "112", что позволит обеспечить экстренный вызов оперативных служб, уменьшить социально-экономический ущерб вследствие происшествий и чрезвычайных ситуаций.</w:t>
      </w:r>
    </w:p>
    <w:p w:rsidR="00900B71" w:rsidRPr="00EA227E" w:rsidRDefault="00900B71" w:rsidP="000F081E">
      <w:pPr>
        <w:spacing w:line="298" w:lineRule="auto"/>
        <w:ind w:firstLine="720"/>
        <w:jc w:val="both"/>
        <w:rPr>
          <w:sz w:val="28"/>
          <w:szCs w:val="28"/>
        </w:rPr>
      </w:pPr>
      <w:r w:rsidRPr="00EA227E">
        <w:rPr>
          <w:sz w:val="28"/>
          <w:szCs w:val="28"/>
        </w:rPr>
        <w:t xml:space="preserve">На финансовое обеспечение центра обработки вызовов экстренных оперативных служб по единому номеру "112" направлено </w:t>
      </w:r>
      <w:r w:rsidR="00D044F4" w:rsidRPr="00EA227E">
        <w:rPr>
          <w:sz w:val="28"/>
          <w:szCs w:val="28"/>
        </w:rPr>
        <w:t>99 443,11</w:t>
      </w:r>
      <w:r w:rsidRPr="00EA227E">
        <w:rPr>
          <w:sz w:val="28"/>
          <w:szCs w:val="28"/>
        </w:rPr>
        <w:t xml:space="preserve"> рубл</w:t>
      </w:r>
      <w:r w:rsidR="000F6221" w:rsidRPr="00EA227E">
        <w:rPr>
          <w:sz w:val="28"/>
          <w:szCs w:val="28"/>
        </w:rPr>
        <w:t>я</w:t>
      </w:r>
      <w:r w:rsidRPr="00EA227E">
        <w:rPr>
          <w:sz w:val="28"/>
          <w:szCs w:val="28"/>
        </w:rPr>
        <w:t xml:space="preserve">, или </w:t>
      </w:r>
      <w:r w:rsidR="00D044F4" w:rsidRPr="00EA227E">
        <w:rPr>
          <w:sz w:val="28"/>
          <w:szCs w:val="28"/>
        </w:rPr>
        <w:t>100</w:t>
      </w:r>
      <w:r w:rsidRPr="00EA227E">
        <w:rPr>
          <w:sz w:val="28"/>
          <w:szCs w:val="28"/>
        </w:rPr>
        <w:t xml:space="preserve"> процент</w:t>
      </w:r>
      <w:r w:rsidR="00D044F4" w:rsidRPr="00EA227E">
        <w:rPr>
          <w:sz w:val="28"/>
          <w:szCs w:val="28"/>
        </w:rPr>
        <w:t>ов</w:t>
      </w:r>
      <w:r w:rsidRPr="00EA227E">
        <w:rPr>
          <w:sz w:val="28"/>
          <w:szCs w:val="28"/>
        </w:rPr>
        <w:t xml:space="preserve">. </w:t>
      </w:r>
    </w:p>
    <w:p w:rsidR="00900B71" w:rsidRPr="00BF30D2" w:rsidRDefault="00900B71" w:rsidP="000F081E">
      <w:pPr>
        <w:spacing w:line="298" w:lineRule="auto"/>
        <w:ind w:firstLine="720"/>
        <w:jc w:val="both"/>
        <w:rPr>
          <w:b/>
          <w:i/>
          <w:sz w:val="28"/>
          <w:szCs w:val="28"/>
        </w:rPr>
      </w:pPr>
      <w:r w:rsidRPr="00BF30D2">
        <w:rPr>
          <w:b/>
          <w:i/>
          <w:sz w:val="28"/>
          <w:szCs w:val="28"/>
        </w:rPr>
        <w:t>Мероприятие «Выполнение мероприятий по гражданской обороне»</w:t>
      </w:r>
    </w:p>
    <w:p w:rsidR="00900B71" w:rsidRPr="00BF30D2" w:rsidRDefault="00900B71" w:rsidP="000F081E">
      <w:pPr>
        <w:spacing w:line="298" w:lineRule="auto"/>
        <w:ind w:firstLine="720"/>
        <w:jc w:val="both"/>
        <w:rPr>
          <w:sz w:val="28"/>
          <w:szCs w:val="28"/>
        </w:rPr>
      </w:pPr>
      <w:r w:rsidRPr="00BF30D2">
        <w:rPr>
          <w:sz w:val="28"/>
          <w:szCs w:val="28"/>
        </w:rPr>
        <w:t>Мероприятие направлено на обеспечение 100% оповещения населения области</w:t>
      </w:r>
      <w:r w:rsidRPr="00BF30D2">
        <w:t xml:space="preserve"> </w:t>
      </w:r>
      <w:r w:rsidRPr="00BF30D2">
        <w:rPr>
          <w:sz w:val="28"/>
          <w:szCs w:val="28"/>
        </w:rPr>
        <w:t xml:space="preserve">об угрозе возникновения или возникновении </w:t>
      </w:r>
      <w:r w:rsidR="00D41507" w:rsidRPr="00BF30D2">
        <w:rPr>
          <w:sz w:val="28"/>
          <w:szCs w:val="28"/>
        </w:rPr>
        <w:t>чрезвычайных ситуаций</w:t>
      </w:r>
      <w:r w:rsidRPr="00BF30D2">
        <w:rPr>
          <w:sz w:val="28"/>
          <w:szCs w:val="28"/>
        </w:rPr>
        <w:t xml:space="preserve"> посредством реализации мероприятий по реконструкции региональной автоматизированной системы централизованного оповещения Брянской области, внедрение современных информационных телекоммуникационных технологий в систему оповещения населения Брянской области.</w:t>
      </w:r>
    </w:p>
    <w:p w:rsidR="00900B71" w:rsidRPr="00BF30D2" w:rsidRDefault="008034D7" w:rsidP="000F081E">
      <w:pPr>
        <w:spacing w:line="298" w:lineRule="auto"/>
        <w:ind w:firstLine="720"/>
        <w:jc w:val="both"/>
        <w:rPr>
          <w:sz w:val="28"/>
          <w:szCs w:val="28"/>
        </w:rPr>
      </w:pPr>
      <w:r w:rsidRPr="00BF30D2">
        <w:rPr>
          <w:sz w:val="28"/>
          <w:szCs w:val="28"/>
        </w:rPr>
        <w:t>На</w:t>
      </w:r>
      <w:r w:rsidR="00900B71" w:rsidRPr="00BF30D2">
        <w:rPr>
          <w:sz w:val="28"/>
          <w:szCs w:val="28"/>
        </w:rPr>
        <w:t xml:space="preserve"> реализаци</w:t>
      </w:r>
      <w:r w:rsidRPr="00BF30D2">
        <w:rPr>
          <w:sz w:val="28"/>
          <w:szCs w:val="28"/>
        </w:rPr>
        <w:t>ю</w:t>
      </w:r>
      <w:r w:rsidR="00900B71" w:rsidRPr="00BF30D2">
        <w:rPr>
          <w:sz w:val="28"/>
          <w:szCs w:val="28"/>
        </w:rPr>
        <w:t xml:space="preserve"> данного мероприятия </w:t>
      </w:r>
      <w:r w:rsidRPr="00BF30D2">
        <w:rPr>
          <w:sz w:val="28"/>
          <w:szCs w:val="28"/>
        </w:rPr>
        <w:t>за отчетный период направлено 4</w:t>
      </w:r>
      <w:r w:rsidR="008F69CE" w:rsidRPr="00BF30D2">
        <w:rPr>
          <w:sz w:val="28"/>
          <w:szCs w:val="28"/>
        </w:rPr>
        <w:t>00 000,00</w:t>
      </w:r>
      <w:r w:rsidR="00900B71" w:rsidRPr="00BF30D2">
        <w:rPr>
          <w:sz w:val="28"/>
          <w:szCs w:val="28"/>
        </w:rPr>
        <w:t xml:space="preserve"> рублей</w:t>
      </w:r>
      <w:r w:rsidRPr="00BF30D2">
        <w:rPr>
          <w:sz w:val="28"/>
          <w:szCs w:val="28"/>
        </w:rPr>
        <w:t>, или 100 процентов</w:t>
      </w:r>
      <w:r w:rsidR="00900B71" w:rsidRPr="00BF30D2">
        <w:rPr>
          <w:sz w:val="28"/>
          <w:szCs w:val="28"/>
        </w:rPr>
        <w:t>.</w:t>
      </w:r>
    </w:p>
    <w:p w:rsidR="00900B71" w:rsidRPr="003D10D8" w:rsidRDefault="00900B71" w:rsidP="000F081E">
      <w:pPr>
        <w:spacing w:line="298" w:lineRule="auto"/>
        <w:ind w:firstLine="720"/>
        <w:jc w:val="both"/>
        <w:rPr>
          <w:b/>
          <w:i/>
          <w:sz w:val="28"/>
          <w:szCs w:val="28"/>
        </w:rPr>
      </w:pPr>
      <w:r w:rsidRPr="003D10D8">
        <w:rPr>
          <w:b/>
          <w:i/>
          <w:sz w:val="28"/>
          <w:szCs w:val="28"/>
        </w:rPr>
        <w:t>Мероприятие «Обеспечение первичного воинского учета на территориях, где отсутствуют военные комиссариаты»</w:t>
      </w:r>
    </w:p>
    <w:p w:rsidR="00900B71" w:rsidRPr="003D10D8" w:rsidRDefault="00D41507" w:rsidP="000F081E">
      <w:pPr>
        <w:spacing w:line="298" w:lineRule="auto"/>
        <w:ind w:firstLine="720"/>
        <w:jc w:val="both"/>
        <w:rPr>
          <w:sz w:val="28"/>
          <w:szCs w:val="28"/>
        </w:rPr>
      </w:pPr>
      <w:r w:rsidRPr="003D10D8">
        <w:rPr>
          <w:sz w:val="28"/>
          <w:szCs w:val="28"/>
        </w:rPr>
        <w:t>М</w:t>
      </w:r>
      <w:r w:rsidR="00900B71" w:rsidRPr="003D10D8">
        <w:rPr>
          <w:sz w:val="28"/>
          <w:szCs w:val="28"/>
        </w:rPr>
        <w:t>ероприятие направлено на осуществление первичного воинского учета на территориях муниципальных образований, где отсутствуют отделы военного комиссариата Брянской области, что позволит обеспечить полное и качественное укомплектование людскими ресурсами Вооруженных сил Российской Федерации, других воинских формирований и органов в мирное время, а также обеспечить в период мобилизации, военного положения и в военное время потребностей Вооруженных сил в людских ресурсах.</w:t>
      </w:r>
    </w:p>
    <w:p w:rsidR="00900B71" w:rsidRPr="003D10D8" w:rsidRDefault="00900B71" w:rsidP="000F081E">
      <w:pPr>
        <w:spacing w:line="298" w:lineRule="auto"/>
        <w:ind w:firstLine="720"/>
        <w:jc w:val="both"/>
        <w:rPr>
          <w:sz w:val="28"/>
          <w:szCs w:val="28"/>
        </w:rPr>
      </w:pPr>
      <w:r w:rsidRPr="003D10D8">
        <w:rPr>
          <w:sz w:val="28"/>
          <w:szCs w:val="28"/>
        </w:rPr>
        <w:t xml:space="preserve">За счет субвенции из федерального бюджета расходы на осуществление первичного воинского учета на территориях, где отсутствуют военные комиссариаты, составили </w:t>
      </w:r>
      <w:r w:rsidR="003D10D8" w:rsidRPr="003D10D8">
        <w:rPr>
          <w:sz w:val="28"/>
          <w:szCs w:val="28"/>
        </w:rPr>
        <w:t>29 577 712,81</w:t>
      </w:r>
      <w:r w:rsidRPr="003D10D8">
        <w:rPr>
          <w:sz w:val="28"/>
          <w:szCs w:val="28"/>
        </w:rPr>
        <w:t xml:space="preserve"> рубл</w:t>
      </w:r>
      <w:r w:rsidR="008F69CE" w:rsidRPr="003D10D8">
        <w:rPr>
          <w:sz w:val="28"/>
          <w:szCs w:val="28"/>
        </w:rPr>
        <w:t>я</w:t>
      </w:r>
      <w:r w:rsidRPr="003D10D8">
        <w:rPr>
          <w:sz w:val="28"/>
          <w:szCs w:val="28"/>
        </w:rPr>
        <w:t xml:space="preserve"> (</w:t>
      </w:r>
      <w:r w:rsidR="003D10D8" w:rsidRPr="003D10D8">
        <w:rPr>
          <w:sz w:val="28"/>
          <w:szCs w:val="28"/>
        </w:rPr>
        <w:t>100</w:t>
      </w:r>
      <w:r w:rsidRPr="003D10D8">
        <w:rPr>
          <w:sz w:val="28"/>
          <w:szCs w:val="28"/>
        </w:rPr>
        <w:t xml:space="preserve"> процент</w:t>
      </w:r>
      <w:r w:rsidR="003D10D8" w:rsidRPr="003D10D8">
        <w:rPr>
          <w:sz w:val="28"/>
          <w:szCs w:val="28"/>
        </w:rPr>
        <w:t>ов</w:t>
      </w:r>
      <w:r w:rsidRPr="003D10D8">
        <w:rPr>
          <w:sz w:val="28"/>
          <w:szCs w:val="28"/>
        </w:rPr>
        <w:t xml:space="preserve"> от плана).</w:t>
      </w:r>
      <w:r w:rsidR="00BD2407" w:rsidRPr="003D10D8">
        <w:rPr>
          <w:sz w:val="28"/>
          <w:szCs w:val="28"/>
        </w:rPr>
        <w:t xml:space="preserve"> </w:t>
      </w:r>
    </w:p>
    <w:p w:rsidR="0071098D" w:rsidRPr="003D10D8" w:rsidRDefault="0071098D" w:rsidP="000F081E">
      <w:pPr>
        <w:spacing w:line="298" w:lineRule="auto"/>
        <w:ind w:firstLine="720"/>
        <w:jc w:val="both"/>
        <w:rPr>
          <w:b/>
          <w:i/>
          <w:sz w:val="28"/>
          <w:szCs w:val="28"/>
        </w:rPr>
      </w:pPr>
      <w:r w:rsidRPr="003D10D8">
        <w:rPr>
          <w:b/>
          <w:i/>
          <w:sz w:val="28"/>
          <w:szCs w:val="28"/>
        </w:rPr>
        <w:lastRenderedPageBreak/>
        <w:t>Мероприятие «Обеспечение реализации отдельных государственных полномочий Брянской области, включая переданные на региональный уровень полномочия»</w:t>
      </w:r>
    </w:p>
    <w:p w:rsidR="0071098D" w:rsidRPr="003D10D8" w:rsidRDefault="0071098D" w:rsidP="000F081E">
      <w:pPr>
        <w:spacing w:line="298" w:lineRule="auto"/>
        <w:ind w:firstLine="720"/>
        <w:jc w:val="both"/>
        <w:rPr>
          <w:sz w:val="28"/>
          <w:szCs w:val="28"/>
        </w:rPr>
      </w:pPr>
      <w:r w:rsidRPr="003D10D8">
        <w:rPr>
          <w:sz w:val="28"/>
          <w:szCs w:val="28"/>
        </w:rPr>
        <w:t xml:space="preserve">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r w:rsidR="003D10D8" w:rsidRPr="003D10D8">
        <w:rPr>
          <w:sz w:val="28"/>
          <w:szCs w:val="28"/>
        </w:rPr>
        <w:t xml:space="preserve">была </w:t>
      </w:r>
      <w:r w:rsidRPr="003D10D8">
        <w:rPr>
          <w:sz w:val="28"/>
          <w:szCs w:val="28"/>
        </w:rPr>
        <w:t>предусмотрена субв</w:t>
      </w:r>
      <w:r w:rsidR="000F6221" w:rsidRPr="003D10D8">
        <w:rPr>
          <w:sz w:val="28"/>
          <w:szCs w:val="28"/>
        </w:rPr>
        <w:t xml:space="preserve">енция в сумме </w:t>
      </w:r>
      <w:r w:rsidR="008F69CE" w:rsidRPr="003D10D8">
        <w:rPr>
          <w:sz w:val="28"/>
          <w:szCs w:val="28"/>
        </w:rPr>
        <w:t>423 900,00</w:t>
      </w:r>
      <w:r w:rsidR="000F6221" w:rsidRPr="003D10D8">
        <w:rPr>
          <w:sz w:val="28"/>
          <w:szCs w:val="28"/>
        </w:rPr>
        <w:t xml:space="preserve"> рублей</w:t>
      </w:r>
      <w:r w:rsidR="00D41507" w:rsidRPr="003D10D8">
        <w:rPr>
          <w:sz w:val="28"/>
          <w:szCs w:val="28"/>
        </w:rPr>
        <w:t>.</w:t>
      </w:r>
      <w:r w:rsidR="008F69CE" w:rsidRPr="003D10D8">
        <w:rPr>
          <w:sz w:val="28"/>
          <w:szCs w:val="28"/>
        </w:rPr>
        <w:t xml:space="preserve"> </w:t>
      </w:r>
      <w:r w:rsidR="00C55DC1" w:rsidRPr="003D10D8">
        <w:rPr>
          <w:sz w:val="28"/>
          <w:szCs w:val="28"/>
        </w:rPr>
        <w:t xml:space="preserve">Кассовое исполнение за отчетный период составило </w:t>
      </w:r>
      <w:r w:rsidR="003D10D8" w:rsidRPr="003D10D8">
        <w:rPr>
          <w:sz w:val="28"/>
          <w:szCs w:val="28"/>
        </w:rPr>
        <w:t>226 450,00</w:t>
      </w:r>
      <w:r w:rsidR="00C55DC1" w:rsidRPr="003D10D8">
        <w:rPr>
          <w:sz w:val="28"/>
          <w:szCs w:val="28"/>
        </w:rPr>
        <w:t xml:space="preserve"> рубл</w:t>
      </w:r>
      <w:r w:rsidR="008034D7" w:rsidRPr="003D10D8">
        <w:rPr>
          <w:sz w:val="28"/>
          <w:szCs w:val="28"/>
        </w:rPr>
        <w:t>ей</w:t>
      </w:r>
      <w:r w:rsidR="00C55DC1" w:rsidRPr="003D10D8">
        <w:rPr>
          <w:sz w:val="28"/>
          <w:szCs w:val="28"/>
        </w:rPr>
        <w:t xml:space="preserve">, или </w:t>
      </w:r>
      <w:r w:rsidR="003D10D8" w:rsidRPr="003D10D8">
        <w:rPr>
          <w:sz w:val="28"/>
          <w:szCs w:val="28"/>
        </w:rPr>
        <w:t>53,4</w:t>
      </w:r>
      <w:r w:rsidR="00C55DC1" w:rsidRPr="003D10D8">
        <w:rPr>
          <w:sz w:val="28"/>
          <w:szCs w:val="28"/>
        </w:rPr>
        <w:t xml:space="preserve"> процента. Финансирование субвенции осуществля</w:t>
      </w:r>
      <w:r w:rsidR="003D10D8" w:rsidRPr="003D10D8">
        <w:rPr>
          <w:sz w:val="28"/>
          <w:szCs w:val="28"/>
        </w:rPr>
        <w:t>лось</w:t>
      </w:r>
      <w:r w:rsidR="00C55DC1" w:rsidRPr="003D10D8">
        <w:rPr>
          <w:sz w:val="28"/>
          <w:szCs w:val="28"/>
        </w:rPr>
        <w:t xml:space="preserve"> на основании представленных муниципальными образованиями заявок по фактически произведенным расходам. </w:t>
      </w:r>
    </w:p>
    <w:p w:rsidR="00900B71" w:rsidRPr="003D10D8" w:rsidRDefault="0071098D" w:rsidP="000F081E">
      <w:pPr>
        <w:spacing w:line="298" w:lineRule="auto"/>
        <w:ind w:firstLine="720"/>
        <w:jc w:val="both"/>
        <w:rPr>
          <w:b/>
          <w:i/>
          <w:sz w:val="28"/>
          <w:szCs w:val="28"/>
        </w:rPr>
      </w:pPr>
      <w:r w:rsidRPr="003D10D8">
        <w:rPr>
          <w:b/>
          <w:i/>
          <w:sz w:val="28"/>
          <w:szCs w:val="28"/>
        </w:rPr>
        <w:t>Подпрограмма</w:t>
      </w:r>
      <w:r w:rsidR="00900B71" w:rsidRPr="003D10D8">
        <w:rPr>
          <w:b/>
          <w:i/>
          <w:sz w:val="28"/>
          <w:szCs w:val="28"/>
        </w:rPr>
        <w:t xml:space="preserve"> «</w:t>
      </w:r>
      <w:r w:rsidR="008F69CE" w:rsidRPr="003D10D8">
        <w:rPr>
          <w:b/>
          <w:i/>
          <w:sz w:val="28"/>
          <w:szCs w:val="28"/>
        </w:rPr>
        <w:t>Построение и развитие аппаратно-программного комплекса «Безопасный город» на территории Брянской области, повышение безопасности дорожного движения»</w:t>
      </w:r>
    </w:p>
    <w:p w:rsidR="00904AD7" w:rsidRPr="003D10D8" w:rsidRDefault="00904AD7" w:rsidP="000F081E">
      <w:pPr>
        <w:spacing w:line="298" w:lineRule="auto"/>
        <w:ind w:firstLine="720"/>
        <w:jc w:val="both"/>
        <w:rPr>
          <w:iCs/>
          <w:sz w:val="28"/>
          <w:szCs w:val="28"/>
        </w:rPr>
      </w:pPr>
      <w:r w:rsidRPr="003D10D8">
        <w:rPr>
          <w:iCs/>
          <w:sz w:val="28"/>
          <w:szCs w:val="28"/>
        </w:rPr>
        <w:t>Мероприятия позволят создать аппаратно-программный комплекс "Безопасный город", предусматривающий объединение информационных потоков от различных систем безопасности с целью совершенствования управления и централизации данных в рамках региональной информационной платформы.</w:t>
      </w:r>
    </w:p>
    <w:p w:rsidR="00904AD7" w:rsidRPr="003D10D8" w:rsidRDefault="00904AD7" w:rsidP="000F081E">
      <w:pPr>
        <w:spacing w:line="298" w:lineRule="auto"/>
        <w:ind w:firstLine="720"/>
        <w:jc w:val="both"/>
        <w:rPr>
          <w:iCs/>
          <w:sz w:val="28"/>
          <w:szCs w:val="28"/>
        </w:rPr>
      </w:pPr>
      <w:r w:rsidRPr="003D10D8">
        <w:rPr>
          <w:iCs/>
          <w:sz w:val="28"/>
          <w:szCs w:val="28"/>
        </w:rPr>
        <w:t>Благодаря подобной централизации появляется возможность глубокого анализа и создания актуальной статистики, на основе которой становится возможным совершенствование и управление безопасностью жизнедеятельности.</w:t>
      </w:r>
    </w:p>
    <w:p w:rsidR="008B6ECF" w:rsidRPr="000E177D" w:rsidRDefault="008B6ECF" w:rsidP="000F081E">
      <w:pPr>
        <w:spacing w:line="298" w:lineRule="auto"/>
        <w:ind w:firstLine="720"/>
        <w:jc w:val="both"/>
        <w:rPr>
          <w:b/>
          <w:i/>
          <w:sz w:val="28"/>
          <w:szCs w:val="28"/>
        </w:rPr>
      </w:pPr>
      <w:r w:rsidRPr="000E177D">
        <w:rPr>
          <w:b/>
          <w:i/>
          <w:sz w:val="28"/>
          <w:szCs w:val="28"/>
        </w:rPr>
        <w:t>Мероприятие «Повышение уровня общественной безопасности, правопорядка и безопасности среды обитания»</w:t>
      </w:r>
    </w:p>
    <w:p w:rsidR="00401C54" w:rsidRPr="000E177D" w:rsidRDefault="00401C54" w:rsidP="000F081E">
      <w:pPr>
        <w:spacing w:before="120" w:after="120" w:line="298" w:lineRule="auto"/>
        <w:ind w:firstLine="709"/>
        <w:contextualSpacing/>
        <w:jc w:val="both"/>
        <w:rPr>
          <w:sz w:val="28"/>
          <w:szCs w:val="28"/>
        </w:rPr>
      </w:pPr>
      <w:r w:rsidRPr="000E177D">
        <w:rPr>
          <w:sz w:val="28"/>
          <w:szCs w:val="28"/>
        </w:rPr>
        <w:t xml:space="preserve">На финансовое обеспечение деятельности государственного казенного учреждения Брянской области «Безопасный регион» за отчетный период </w:t>
      </w:r>
      <w:r w:rsidR="00BB2F71" w:rsidRPr="000E177D">
        <w:rPr>
          <w:sz w:val="28"/>
          <w:szCs w:val="28"/>
        </w:rPr>
        <w:t xml:space="preserve">направлено </w:t>
      </w:r>
      <w:r w:rsidR="000E177D" w:rsidRPr="000E177D">
        <w:rPr>
          <w:sz w:val="28"/>
          <w:szCs w:val="28"/>
        </w:rPr>
        <w:t>87 398 884,17</w:t>
      </w:r>
      <w:r w:rsidR="00BB2F71" w:rsidRPr="000E177D">
        <w:rPr>
          <w:sz w:val="28"/>
          <w:szCs w:val="28"/>
        </w:rPr>
        <w:t xml:space="preserve"> </w:t>
      </w:r>
      <w:r w:rsidRPr="000E177D">
        <w:rPr>
          <w:sz w:val="28"/>
          <w:szCs w:val="28"/>
        </w:rPr>
        <w:t>рубля</w:t>
      </w:r>
      <w:r w:rsidR="00B5699A" w:rsidRPr="000E177D">
        <w:rPr>
          <w:sz w:val="28"/>
          <w:szCs w:val="28"/>
        </w:rPr>
        <w:t>,</w:t>
      </w:r>
      <w:r w:rsidRPr="000E177D">
        <w:rPr>
          <w:sz w:val="28"/>
          <w:szCs w:val="28"/>
        </w:rPr>
        <w:t xml:space="preserve"> или </w:t>
      </w:r>
      <w:r w:rsidR="000E177D" w:rsidRPr="000E177D">
        <w:rPr>
          <w:sz w:val="28"/>
          <w:szCs w:val="28"/>
        </w:rPr>
        <w:t>90,1</w:t>
      </w:r>
      <w:r w:rsidR="00B5699A" w:rsidRPr="000E177D">
        <w:rPr>
          <w:sz w:val="28"/>
          <w:szCs w:val="28"/>
        </w:rPr>
        <w:t xml:space="preserve"> процента</w:t>
      </w:r>
      <w:r w:rsidRPr="000E177D">
        <w:rPr>
          <w:sz w:val="28"/>
          <w:szCs w:val="28"/>
        </w:rPr>
        <w:t>. Расходы произведены в соответствии с фактической потребностью</w:t>
      </w:r>
      <w:r w:rsidR="00B5699A" w:rsidRPr="000E177D">
        <w:rPr>
          <w:sz w:val="28"/>
          <w:szCs w:val="28"/>
        </w:rPr>
        <w:t>.</w:t>
      </w:r>
    </w:p>
    <w:p w:rsidR="00B5699A" w:rsidRPr="000E177D" w:rsidRDefault="00B5699A" w:rsidP="000F081E">
      <w:pPr>
        <w:spacing w:before="120" w:after="120" w:line="298" w:lineRule="auto"/>
        <w:ind w:firstLine="709"/>
        <w:contextualSpacing/>
        <w:jc w:val="both"/>
        <w:rPr>
          <w:sz w:val="28"/>
          <w:szCs w:val="28"/>
        </w:rPr>
      </w:pPr>
      <w:r w:rsidRPr="000E177D">
        <w:rPr>
          <w:sz w:val="28"/>
          <w:szCs w:val="28"/>
        </w:rPr>
        <w:t xml:space="preserve">Ассигнования на повышение уровня общественной безопасности, правопорядка и безопасности среды обитания </w:t>
      </w:r>
      <w:r w:rsidR="000E177D" w:rsidRPr="000E177D">
        <w:rPr>
          <w:sz w:val="28"/>
          <w:szCs w:val="28"/>
        </w:rPr>
        <w:t xml:space="preserve">были </w:t>
      </w:r>
      <w:r w:rsidRPr="000E177D">
        <w:rPr>
          <w:sz w:val="28"/>
          <w:szCs w:val="28"/>
        </w:rPr>
        <w:t xml:space="preserve">предусмотрены в сумме 44 419 537,00 рублей. </w:t>
      </w:r>
      <w:r w:rsidR="000E177D" w:rsidRPr="000E177D">
        <w:rPr>
          <w:sz w:val="28"/>
          <w:szCs w:val="28"/>
        </w:rPr>
        <w:t xml:space="preserve">Кассовое исполнение за отчетный период составило 40 580 869,77 рубля, или 91,4 процента. </w:t>
      </w:r>
      <w:r w:rsidRPr="000E177D">
        <w:rPr>
          <w:sz w:val="28"/>
          <w:szCs w:val="28"/>
        </w:rPr>
        <w:t xml:space="preserve">Средства </w:t>
      </w:r>
      <w:r w:rsidR="000E177D" w:rsidRPr="000E177D">
        <w:rPr>
          <w:sz w:val="28"/>
          <w:szCs w:val="28"/>
        </w:rPr>
        <w:t>были направлены</w:t>
      </w:r>
      <w:r w:rsidRPr="000E177D">
        <w:rPr>
          <w:sz w:val="28"/>
          <w:szCs w:val="28"/>
        </w:rPr>
        <w:t xml:space="preserve"> на приобретение необходимого оборудования для комплекса автоматизированной системы (КАС) повышения уровня защищенности граждан на улицах и в общественных местах на территории области, управление нарядами полиции, задействованными для охраны общественного порядка, с выполнением проектировочных, монтажных, пуско-наладочных работ, обслуживание КАС и </w:t>
      </w:r>
      <w:r w:rsidRPr="000E177D">
        <w:rPr>
          <w:sz w:val="28"/>
          <w:szCs w:val="28"/>
        </w:rPr>
        <w:lastRenderedPageBreak/>
        <w:t xml:space="preserve">обучением персонала, аренда мест в линейно-кабельных сооружениях для размещения оптико-волоконного кабеля, предназначенного для работы КАС, в том числе уплата налога на имущество организаций, а также на разработку проектно-сметной документации на создание опытных участков АПК </w:t>
      </w:r>
      <w:r w:rsidR="00880A77" w:rsidRPr="000E177D">
        <w:rPr>
          <w:sz w:val="28"/>
          <w:szCs w:val="28"/>
        </w:rPr>
        <w:t>«</w:t>
      </w:r>
      <w:r w:rsidRPr="000E177D">
        <w:rPr>
          <w:sz w:val="28"/>
          <w:szCs w:val="28"/>
        </w:rPr>
        <w:t>Безопасный город</w:t>
      </w:r>
      <w:r w:rsidR="00880A77" w:rsidRPr="000E177D">
        <w:rPr>
          <w:sz w:val="28"/>
          <w:szCs w:val="28"/>
        </w:rPr>
        <w:t>»</w:t>
      </w:r>
      <w:r w:rsidRPr="000E177D">
        <w:rPr>
          <w:sz w:val="28"/>
          <w:szCs w:val="28"/>
        </w:rPr>
        <w:t xml:space="preserve"> на территории Брянской области.</w:t>
      </w:r>
      <w:r w:rsidR="00BB2F71" w:rsidRPr="000E177D">
        <w:rPr>
          <w:sz w:val="28"/>
          <w:szCs w:val="28"/>
        </w:rPr>
        <w:t xml:space="preserve"> </w:t>
      </w:r>
      <w:r w:rsidR="000E177D" w:rsidRPr="000E177D">
        <w:rPr>
          <w:sz w:val="28"/>
          <w:szCs w:val="28"/>
        </w:rPr>
        <w:t xml:space="preserve">Экономия по мероприятиям сложилась по результатам проведения торгов. </w:t>
      </w:r>
    </w:p>
    <w:p w:rsidR="00B5699A" w:rsidRPr="000E177D" w:rsidRDefault="00B5699A" w:rsidP="000F081E">
      <w:pPr>
        <w:spacing w:before="120" w:after="120" w:line="298" w:lineRule="auto"/>
        <w:ind w:firstLine="709"/>
        <w:contextualSpacing/>
        <w:jc w:val="both"/>
        <w:rPr>
          <w:b/>
          <w:i/>
          <w:sz w:val="28"/>
          <w:szCs w:val="28"/>
        </w:rPr>
      </w:pPr>
      <w:r w:rsidRPr="000E177D">
        <w:rPr>
          <w:b/>
          <w:i/>
          <w:sz w:val="28"/>
          <w:szCs w:val="28"/>
        </w:rPr>
        <w:t>Мероприятие «Снижение рисков и смягчение последствий чрезвычайных ситуаций природного и техногенного характера»</w:t>
      </w:r>
    </w:p>
    <w:p w:rsidR="00B5699A" w:rsidRPr="00761044" w:rsidRDefault="00B5699A" w:rsidP="000F081E">
      <w:pPr>
        <w:spacing w:before="120" w:after="120" w:line="298" w:lineRule="auto"/>
        <w:ind w:firstLine="709"/>
        <w:contextualSpacing/>
        <w:jc w:val="both"/>
        <w:rPr>
          <w:sz w:val="28"/>
          <w:szCs w:val="28"/>
          <w:highlight w:val="yellow"/>
        </w:rPr>
      </w:pPr>
      <w:r w:rsidRPr="000E177D">
        <w:rPr>
          <w:sz w:val="28"/>
          <w:szCs w:val="28"/>
        </w:rPr>
        <w:t xml:space="preserve">В рамках данного мероприятия </w:t>
      </w:r>
      <w:r w:rsidR="000E177D" w:rsidRPr="000E177D">
        <w:rPr>
          <w:sz w:val="28"/>
          <w:szCs w:val="28"/>
        </w:rPr>
        <w:t xml:space="preserve">были </w:t>
      </w:r>
      <w:r w:rsidRPr="000E177D">
        <w:rPr>
          <w:sz w:val="28"/>
          <w:szCs w:val="28"/>
        </w:rPr>
        <w:t xml:space="preserve">предусмотрены ассигнования в объеме </w:t>
      </w:r>
      <w:r w:rsidR="000E177D" w:rsidRPr="000E177D">
        <w:rPr>
          <w:sz w:val="28"/>
          <w:szCs w:val="28"/>
        </w:rPr>
        <w:t>4 751 812,00</w:t>
      </w:r>
      <w:r w:rsidRPr="000E177D">
        <w:rPr>
          <w:sz w:val="28"/>
          <w:szCs w:val="28"/>
        </w:rPr>
        <w:t xml:space="preserve"> рублей. Кассовое исполнение за отчетный период составило </w:t>
      </w:r>
      <w:r w:rsidR="000E177D" w:rsidRPr="000E177D">
        <w:rPr>
          <w:sz w:val="28"/>
          <w:szCs w:val="28"/>
        </w:rPr>
        <w:t>4 374 143,80</w:t>
      </w:r>
      <w:r w:rsidRPr="000E177D">
        <w:rPr>
          <w:sz w:val="28"/>
          <w:szCs w:val="28"/>
        </w:rPr>
        <w:t xml:space="preserve"> рубля, или </w:t>
      </w:r>
      <w:r w:rsidR="000E177D" w:rsidRPr="000E177D">
        <w:rPr>
          <w:sz w:val="28"/>
          <w:szCs w:val="28"/>
        </w:rPr>
        <w:t>92,1</w:t>
      </w:r>
      <w:r w:rsidRPr="000E177D">
        <w:rPr>
          <w:sz w:val="28"/>
          <w:szCs w:val="28"/>
        </w:rPr>
        <w:t xml:space="preserve"> процент</w:t>
      </w:r>
      <w:r w:rsidR="004C6A48" w:rsidRPr="000E177D">
        <w:rPr>
          <w:sz w:val="28"/>
          <w:szCs w:val="28"/>
        </w:rPr>
        <w:t>а</w:t>
      </w:r>
      <w:r w:rsidRPr="000E177D">
        <w:rPr>
          <w:sz w:val="28"/>
          <w:szCs w:val="28"/>
        </w:rPr>
        <w:t xml:space="preserve">. </w:t>
      </w:r>
      <w:r w:rsidR="00B91786" w:rsidRPr="000E177D">
        <w:rPr>
          <w:sz w:val="28"/>
          <w:szCs w:val="28"/>
        </w:rPr>
        <w:t>Средства направлены на р</w:t>
      </w:r>
      <w:r w:rsidRPr="000E177D">
        <w:rPr>
          <w:sz w:val="28"/>
          <w:szCs w:val="28"/>
        </w:rPr>
        <w:t>азвитие и организаци</w:t>
      </w:r>
      <w:r w:rsidR="00B91786" w:rsidRPr="000E177D">
        <w:rPr>
          <w:sz w:val="28"/>
          <w:szCs w:val="28"/>
        </w:rPr>
        <w:t>ю</w:t>
      </w:r>
      <w:r w:rsidRPr="000E177D">
        <w:rPr>
          <w:sz w:val="28"/>
          <w:szCs w:val="28"/>
        </w:rPr>
        <w:t xml:space="preserve"> эксплуатации системы и обеспечения вызова экстренных оперативных служб по единому номеру "112" на базе единых дежурно-диспетчерских служб муниципальных образований Брянской области</w:t>
      </w:r>
      <w:r w:rsidR="00B91786" w:rsidRPr="000E177D">
        <w:rPr>
          <w:sz w:val="28"/>
          <w:szCs w:val="28"/>
        </w:rPr>
        <w:t>.</w:t>
      </w:r>
      <w:r w:rsidR="000E177D">
        <w:rPr>
          <w:sz w:val="28"/>
          <w:szCs w:val="28"/>
        </w:rPr>
        <w:t xml:space="preserve"> </w:t>
      </w:r>
      <w:r w:rsidR="000E177D" w:rsidRPr="000E177D">
        <w:rPr>
          <w:sz w:val="28"/>
          <w:szCs w:val="28"/>
        </w:rPr>
        <w:t>Экономия по мероприятиям сложилась по результатам проведения торгов</w:t>
      </w:r>
    </w:p>
    <w:p w:rsidR="00B91786" w:rsidRPr="00AD5A62" w:rsidRDefault="00B91786" w:rsidP="000F081E">
      <w:pPr>
        <w:spacing w:before="120" w:after="120" w:line="298" w:lineRule="auto"/>
        <w:ind w:firstLine="709"/>
        <w:contextualSpacing/>
        <w:jc w:val="both"/>
        <w:rPr>
          <w:b/>
          <w:i/>
          <w:sz w:val="28"/>
          <w:szCs w:val="28"/>
        </w:rPr>
      </w:pPr>
      <w:r w:rsidRPr="00AD5A62">
        <w:rPr>
          <w:b/>
          <w:i/>
          <w:sz w:val="28"/>
          <w:szCs w:val="28"/>
        </w:rPr>
        <w:t>Мероприятие «Выполнение мероприятий по гражданской обороне»</w:t>
      </w:r>
    </w:p>
    <w:p w:rsidR="00A24D78" w:rsidRPr="00AD5A62" w:rsidRDefault="00B91786" w:rsidP="000F081E">
      <w:pPr>
        <w:spacing w:before="120" w:after="120" w:line="298" w:lineRule="auto"/>
        <w:ind w:firstLine="709"/>
        <w:contextualSpacing/>
        <w:jc w:val="both"/>
        <w:rPr>
          <w:sz w:val="28"/>
          <w:szCs w:val="28"/>
        </w:rPr>
      </w:pPr>
      <w:r w:rsidRPr="00AD5A62">
        <w:rPr>
          <w:sz w:val="28"/>
          <w:szCs w:val="28"/>
        </w:rPr>
        <w:t xml:space="preserve">Расходы на оповещение населения об опасностях, возникающих при ведении военных действий и возникновении чрезвычайных ситуаций, </w:t>
      </w:r>
      <w:r w:rsidR="000E177D" w:rsidRPr="00AD5A62">
        <w:rPr>
          <w:sz w:val="28"/>
          <w:szCs w:val="28"/>
        </w:rPr>
        <w:t xml:space="preserve">были </w:t>
      </w:r>
      <w:r w:rsidRPr="00AD5A62">
        <w:rPr>
          <w:sz w:val="28"/>
          <w:szCs w:val="28"/>
        </w:rPr>
        <w:t xml:space="preserve">запланированы в сумме 10 776 389,00 рублей. </w:t>
      </w:r>
      <w:r w:rsidR="00B56A69" w:rsidRPr="00AD5A62">
        <w:rPr>
          <w:sz w:val="28"/>
          <w:szCs w:val="28"/>
        </w:rPr>
        <w:t xml:space="preserve">Кассовое исполнение за отчетный период составило </w:t>
      </w:r>
      <w:r w:rsidR="000E177D" w:rsidRPr="00AD5A62">
        <w:rPr>
          <w:sz w:val="28"/>
          <w:szCs w:val="28"/>
        </w:rPr>
        <w:t>8 817 043,58</w:t>
      </w:r>
      <w:r w:rsidR="00B56A69" w:rsidRPr="00AD5A62">
        <w:rPr>
          <w:sz w:val="28"/>
          <w:szCs w:val="28"/>
        </w:rPr>
        <w:t xml:space="preserve"> рубля, или </w:t>
      </w:r>
      <w:r w:rsidR="000E177D" w:rsidRPr="00AD5A62">
        <w:rPr>
          <w:sz w:val="28"/>
          <w:szCs w:val="28"/>
        </w:rPr>
        <w:t>81,8</w:t>
      </w:r>
      <w:r w:rsidR="00B56A69" w:rsidRPr="00AD5A62">
        <w:rPr>
          <w:sz w:val="28"/>
          <w:szCs w:val="28"/>
        </w:rPr>
        <w:t xml:space="preserve"> процента. </w:t>
      </w:r>
      <w:r w:rsidR="00A24D78" w:rsidRPr="00AD5A62">
        <w:rPr>
          <w:sz w:val="28"/>
          <w:szCs w:val="28"/>
        </w:rPr>
        <w:t xml:space="preserve">Средства </w:t>
      </w:r>
      <w:r w:rsidR="000E177D" w:rsidRPr="00AD5A62">
        <w:rPr>
          <w:sz w:val="28"/>
          <w:szCs w:val="28"/>
        </w:rPr>
        <w:t>были направлены</w:t>
      </w:r>
      <w:r w:rsidR="00A24D78" w:rsidRPr="00AD5A62">
        <w:rPr>
          <w:sz w:val="28"/>
          <w:szCs w:val="28"/>
        </w:rPr>
        <w:t xml:space="preserve"> на: </w:t>
      </w:r>
    </w:p>
    <w:p w:rsidR="00A24D78" w:rsidRPr="00AD5A62" w:rsidRDefault="00A24D78" w:rsidP="000F081E">
      <w:pPr>
        <w:spacing w:before="120" w:after="120" w:line="298" w:lineRule="auto"/>
        <w:ind w:firstLine="709"/>
        <w:contextualSpacing/>
        <w:jc w:val="both"/>
        <w:rPr>
          <w:sz w:val="28"/>
          <w:szCs w:val="28"/>
        </w:rPr>
      </w:pPr>
      <w:r w:rsidRPr="00AD5A62">
        <w:rPr>
          <w:sz w:val="28"/>
          <w:szCs w:val="28"/>
        </w:rPr>
        <w:t xml:space="preserve">эксплуатационно-техническое обслуживание региональной автоматизированной системы централизованного оповещения Брянской области – </w:t>
      </w:r>
      <w:r w:rsidR="000E177D" w:rsidRPr="00AD5A62">
        <w:rPr>
          <w:sz w:val="28"/>
          <w:szCs w:val="28"/>
        </w:rPr>
        <w:t>3 163 055,07</w:t>
      </w:r>
      <w:r w:rsidR="00B56A69" w:rsidRPr="00AD5A62">
        <w:rPr>
          <w:sz w:val="28"/>
          <w:szCs w:val="28"/>
        </w:rPr>
        <w:t xml:space="preserve"> рубля</w:t>
      </w:r>
      <w:r w:rsidRPr="00AD5A62">
        <w:rPr>
          <w:sz w:val="28"/>
          <w:szCs w:val="28"/>
        </w:rPr>
        <w:t>;</w:t>
      </w:r>
    </w:p>
    <w:p w:rsidR="00A24D78" w:rsidRPr="00AD5A62" w:rsidRDefault="00A24D78" w:rsidP="000F081E">
      <w:pPr>
        <w:spacing w:before="120" w:after="120" w:line="298" w:lineRule="auto"/>
        <w:ind w:firstLine="709"/>
        <w:contextualSpacing/>
        <w:jc w:val="both"/>
        <w:rPr>
          <w:sz w:val="28"/>
          <w:szCs w:val="28"/>
        </w:rPr>
      </w:pPr>
      <w:r w:rsidRPr="00AD5A62">
        <w:rPr>
          <w:sz w:val="28"/>
          <w:szCs w:val="28"/>
        </w:rPr>
        <w:t xml:space="preserve">эксплуатационно-техническое обслуживание оборудования региональной автоматизированной системы централизованного оповещения, расположенного на объектах филиала РТРС "Брянский ОРТПЦ" – </w:t>
      </w:r>
      <w:r w:rsidR="000E177D" w:rsidRPr="00AD5A62">
        <w:rPr>
          <w:sz w:val="28"/>
          <w:szCs w:val="28"/>
        </w:rPr>
        <w:t>511 983,78</w:t>
      </w:r>
      <w:r w:rsidR="00B56A69" w:rsidRPr="00AD5A62">
        <w:rPr>
          <w:sz w:val="28"/>
          <w:szCs w:val="28"/>
        </w:rPr>
        <w:t xml:space="preserve"> рубля</w:t>
      </w:r>
      <w:r w:rsidRPr="00AD5A62">
        <w:rPr>
          <w:sz w:val="28"/>
          <w:szCs w:val="28"/>
        </w:rPr>
        <w:t>;</w:t>
      </w:r>
    </w:p>
    <w:p w:rsidR="00A24D78" w:rsidRPr="00AD5A62" w:rsidRDefault="00A24D78" w:rsidP="000F081E">
      <w:pPr>
        <w:spacing w:before="120" w:after="120" w:line="298" w:lineRule="auto"/>
        <w:ind w:firstLine="709"/>
        <w:contextualSpacing/>
        <w:jc w:val="both"/>
        <w:rPr>
          <w:sz w:val="28"/>
          <w:szCs w:val="28"/>
        </w:rPr>
      </w:pPr>
      <w:r w:rsidRPr="00AD5A62">
        <w:rPr>
          <w:sz w:val="28"/>
          <w:szCs w:val="28"/>
        </w:rPr>
        <w:t xml:space="preserve">эксплуатационно-техническое обслуживание и размещение оборудования региональной автоматизированной системы централизованного оповещения Брянской области – </w:t>
      </w:r>
      <w:r w:rsidR="00AD5A62" w:rsidRPr="00AD5A62">
        <w:rPr>
          <w:sz w:val="28"/>
          <w:szCs w:val="28"/>
        </w:rPr>
        <w:t>1 935 074,73</w:t>
      </w:r>
      <w:r w:rsidR="004F048F" w:rsidRPr="00AD5A62">
        <w:rPr>
          <w:sz w:val="28"/>
          <w:szCs w:val="28"/>
        </w:rPr>
        <w:t xml:space="preserve"> рубля</w:t>
      </w:r>
      <w:r w:rsidRPr="00AD5A62">
        <w:rPr>
          <w:sz w:val="28"/>
          <w:szCs w:val="28"/>
        </w:rPr>
        <w:t>;</w:t>
      </w:r>
    </w:p>
    <w:p w:rsidR="00A24D78" w:rsidRPr="00AD5A62" w:rsidRDefault="00A24D78" w:rsidP="000F081E">
      <w:pPr>
        <w:spacing w:before="120" w:after="120" w:line="298" w:lineRule="auto"/>
        <w:ind w:firstLine="709"/>
        <w:contextualSpacing/>
        <w:jc w:val="both"/>
        <w:rPr>
          <w:sz w:val="28"/>
          <w:szCs w:val="28"/>
        </w:rPr>
      </w:pPr>
      <w:r w:rsidRPr="00AD5A62">
        <w:rPr>
          <w:sz w:val="28"/>
          <w:szCs w:val="28"/>
        </w:rPr>
        <w:t xml:space="preserve">внесение дополнений в рабочий проект «Реконструкция региональной автоматизированной системы централизованного оповещения (РАСЦО) Брянской области» по созданию комплексной системы экстренного оповещения населения об угрозе возникновения или о возникновении чрезвычайных ситуаций территорий Брянской области (КСЭОН) (Стадия "Р"). Проведение проверки достоверности определения сметной стоимости объекта – </w:t>
      </w:r>
      <w:r w:rsidR="00AD5A62" w:rsidRPr="00AD5A62">
        <w:rPr>
          <w:sz w:val="28"/>
          <w:szCs w:val="28"/>
        </w:rPr>
        <w:t>3 206 930,00</w:t>
      </w:r>
      <w:r w:rsidR="004F048F" w:rsidRPr="00AD5A62">
        <w:rPr>
          <w:sz w:val="28"/>
          <w:szCs w:val="28"/>
        </w:rPr>
        <w:t xml:space="preserve"> рублей.</w:t>
      </w:r>
    </w:p>
    <w:p w:rsidR="00B91786" w:rsidRPr="00761044" w:rsidRDefault="00AD5A62" w:rsidP="000F081E">
      <w:pPr>
        <w:spacing w:before="120" w:after="120" w:line="295" w:lineRule="auto"/>
        <w:ind w:firstLine="709"/>
        <w:contextualSpacing/>
        <w:jc w:val="both"/>
        <w:rPr>
          <w:sz w:val="28"/>
          <w:szCs w:val="28"/>
          <w:highlight w:val="yellow"/>
        </w:rPr>
      </w:pPr>
      <w:r w:rsidRPr="00AD5A62">
        <w:rPr>
          <w:sz w:val="28"/>
          <w:szCs w:val="28"/>
        </w:rPr>
        <w:lastRenderedPageBreak/>
        <w:t>Экономия по мероприятиям сложилась по результатам проведения торгов</w:t>
      </w:r>
    </w:p>
    <w:p w:rsidR="004779B2" w:rsidRPr="00AD5A62" w:rsidRDefault="004779B2" w:rsidP="000F081E">
      <w:pPr>
        <w:spacing w:before="120" w:after="120" w:line="295" w:lineRule="auto"/>
        <w:ind w:firstLine="709"/>
        <w:contextualSpacing/>
        <w:jc w:val="both"/>
        <w:rPr>
          <w:b/>
          <w:i/>
          <w:sz w:val="28"/>
          <w:szCs w:val="28"/>
        </w:rPr>
      </w:pPr>
      <w:r w:rsidRPr="00AD5A62">
        <w:rPr>
          <w:b/>
          <w:i/>
          <w:sz w:val="28"/>
          <w:szCs w:val="28"/>
        </w:rPr>
        <w:t>Региональный проект «Общесистемные меры развития дорожного хозяйства»</w:t>
      </w:r>
    </w:p>
    <w:p w:rsidR="004779B2" w:rsidRPr="00AD5A62" w:rsidRDefault="004779B2" w:rsidP="000F081E">
      <w:pPr>
        <w:spacing w:line="295" w:lineRule="auto"/>
        <w:ind w:firstLine="720"/>
        <w:jc w:val="both"/>
        <w:rPr>
          <w:sz w:val="28"/>
          <w:szCs w:val="28"/>
        </w:rPr>
      </w:pPr>
      <w:r w:rsidRPr="00AD5A62">
        <w:rPr>
          <w:sz w:val="28"/>
          <w:szCs w:val="28"/>
        </w:rPr>
        <w:t xml:space="preserve">В рамках повышения уровня общественной безопасности, правопорядка и безопасности среды обитания </w:t>
      </w:r>
      <w:r w:rsidR="00AD5A62" w:rsidRPr="00AD5A62">
        <w:rPr>
          <w:sz w:val="28"/>
          <w:szCs w:val="28"/>
        </w:rPr>
        <w:t>исполнены</w:t>
      </w:r>
      <w:r w:rsidRPr="00AD5A62">
        <w:rPr>
          <w:sz w:val="28"/>
          <w:szCs w:val="28"/>
        </w:rPr>
        <w:t xml:space="preserve"> ассигнования в сумме      26 396 183,60 рубля, или </w:t>
      </w:r>
      <w:r w:rsidR="00AD5A62" w:rsidRPr="00AD5A62">
        <w:rPr>
          <w:sz w:val="28"/>
          <w:szCs w:val="28"/>
        </w:rPr>
        <w:t>100</w:t>
      </w:r>
      <w:r w:rsidRPr="00AD5A62">
        <w:rPr>
          <w:sz w:val="28"/>
          <w:szCs w:val="28"/>
        </w:rPr>
        <w:t xml:space="preserve"> процент</w:t>
      </w:r>
      <w:r w:rsidR="00AD5A62" w:rsidRPr="00AD5A62">
        <w:rPr>
          <w:sz w:val="28"/>
          <w:szCs w:val="28"/>
        </w:rPr>
        <w:t>ов</w:t>
      </w:r>
      <w:r w:rsidRPr="00AD5A62">
        <w:rPr>
          <w:sz w:val="28"/>
          <w:szCs w:val="28"/>
        </w:rPr>
        <w:t xml:space="preserve">. Средства направлены на приобретение, установку, содержание и обслуживание специальных технических средств, используемых для выявления, фиксации и профилактики нарушений Правил дорожного движения. </w:t>
      </w:r>
    </w:p>
    <w:p w:rsidR="008777BD" w:rsidRPr="009C1E2C" w:rsidRDefault="008777BD" w:rsidP="000F081E">
      <w:pPr>
        <w:spacing w:before="120" w:after="120" w:line="295" w:lineRule="auto"/>
        <w:ind w:firstLine="709"/>
        <w:contextualSpacing/>
        <w:jc w:val="both"/>
        <w:rPr>
          <w:b/>
          <w:i/>
          <w:sz w:val="28"/>
          <w:szCs w:val="28"/>
        </w:rPr>
      </w:pPr>
      <w:r w:rsidRPr="009C1E2C">
        <w:rPr>
          <w:b/>
          <w:i/>
          <w:sz w:val="28"/>
          <w:szCs w:val="28"/>
        </w:rPr>
        <w:t>«Региональный проект «Безопасн</w:t>
      </w:r>
      <w:r w:rsidR="004779B2" w:rsidRPr="009C1E2C">
        <w:rPr>
          <w:b/>
          <w:i/>
          <w:sz w:val="28"/>
          <w:szCs w:val="28"/>
        </w:rPr>
        <w:t>ость дорожного движения</w:t>
      </w:r>
      <w:r w:rsidRPr="009C1E2C">
        <w:rPr>
          <w:b/>
          <w:i/>
          <w:sz w:val="28"/>
          <w:szCs w:val="28"/>
        </w:rPr>
        <w:t>»</w:t>
      </w:r>
    </w:p>
    <w:p w:rsidR="00535F02" w:rsidRPr="009C1E2C" w:rsidRDefault="00535F02" w:rsidP="000F081E">
      <w:pPr>
        <w:spacing w:line="295" w:lineRule="auto"/>
        <w:ind w:firstLine="720"/>
        <w:jc w:val="both"/>
        <w:rPr>
          <w:sz w:val="28"/>
          <w:szCs w:val="28"/>
        </w:rPr>
      </w:pPr>
      <w:r w:rsidRPr="009C1E2C">
        <w:rPr>
          <w:sz w:val="28"/>
          <w:szCs w:val="28"/>
        </w:rPr>
        <w:t>Департаментом здравоохранения Брянской области в рамках регионального проекта израсходованы денежные ассигнования в сумме 11 673 120,01 рубля, или 100 процентов. Средства были направлены:</w:t>
      </w:r>
    </w:p>
    <w:p w:rsidR="00535F02" w:rsidRPr="009C1E2C" w:rsidRDefault="00535F02" w:rsidP="000F081E">
      <w:pPr>
        <w:spacing w:line="295" w:lineRule="auto"/>
        <w:ind w:firstLine="720"/>
        <w:jc w:val="both"/>
        <w:rPr>
          <w:sz w:val="28"/>
          <w:szCs w:val="28"/>
        </w:rPr>
      </w:pPr>
      <w:r w:rsidRPr="009C1E2C">
        <w:rPr>
          <w:sz w:val="28"/>
          <w:szCs w:val="28"/>
        </w:rPr>
        <w:t>на приобретение машин скорой неотложной помощи – 11 423 120,01 рубля;</w:t>
      </w:r>
    </w:p>
    <w:p w:rsidR="005156D3" w:rsidRPr="009C1E2C" w:rsidRDefault="005156D3" w:rsidP="000F081E">
      <w:pPr>
        <w:spacing w:line="295" w:lineRule="auto"/>
        <w:ind w:firstLine="720"/>
        <w:jc w:val="both"/>
        <w:rPr>
          <w:sz w:val="28"/>
          <w:szCs w:val="28"/>
        </w:rPr>
      </w:pPr>
      <w:r w:rsidRPr="009C1E2C">
        <w:rPr>
          <w:sz w:val="28"/>
          <w:szCs w:val="28"/>
        </w:rPr>
        <w:t xml:space="preserve">на повышение безопасности дорожного движения </w:t>
      </w:r>
      <w:r w:rsidR="00535F02" w:rsidRPr="009C1E2C">
        <w:rPr>
          <w:sz w:val="28"/>
          <w:szCs w:val="28"/>
        </w:rPr>
        <w:t>- 250 000,00 рублей</w:t>
      </w:r>
      <w:r w:rsidRPr="009C1E2C">
        <w:rPr>
          <w:sz w:val="28"/>
          <w:szCs w:val="28"/>
        </w:rPr>
        <w:t>.</w:t>
      </w:r>
    </w:p>
    <w:p w:rsidR="00BB2F71" w:rsidRPr="009C1E2C" w:rsidRDefault="00A362E2" w:rsidP="000F081E">
      <w:pPr>
        <w:spacing w:line="295" w:lineRule="auto"/>
        <w:ind w:firstLine="720"/>
        <w:jc w:val="both"/>
        <w:rPr>
          <w:sz w:val="28"/>
          <w:szCs w:val="28"/>
        </w:rPr>
      </w:pPr>
      <w:r w:rsidRPr="009C1E2C">
        <w:rPr>
          <w:sz w:val="28"/>
          <w:szCs w:val="28"/>
        </w:rPr>
        <w:t>Д</w:t>
      </w:r>
      <w:r w:rsidR="00BB2F71" w:rsidRPr="009C1E2C">
        <w:rPr>
          <w:sz w:val="28"/>
          <w:szCs w:val="28"/>
        </w:rPr>
        <w:t>епартамент</w:t>
      </w:r>
      <w:r w:rsidR="009C1E2C" w:rsidRPr="009C1E2C">
        <w:rPr>
          <w:sz w:val="28"/>
          <w:szCs w:val="28"/>
        </w:rPr>
        <w:t>ом</w:t>
      </w:r>
      <w:r w:rsidR="00BB2F71" w:rsidRPr="009C1E2C">
        <w:rPr>
          <w:sz w:val="28"/>
          <w:szCs w:val="28"/>
        </w:rPr>
        <w:t xml:space="preserve"> образования и науки Брянской области </w:t>
      </w:r>
      <w:r w:rsidRPr="009C1E2C">
        <w:rPr>
          <w:sz w:val="28"/>
          <w:szCs w:val="28"/>
        </w:rPr>
        <w:t xml:space="preserve">на повышение безопасности дорожного движения за отчетный период </w:t>
      </w:r>
      <w:r w:rsidR="009C1E2C" w:rsidRPr="009C1E2C">
        <w:rPr>
          <w:sz w:val="28"/>
          <w:szCs w:val="28"/>
        </w:rPr>
        <w:t xml:space="preserve">направлено средств в сумме 498 280,46 </w:t>
      </w:r>
      <w:r w:rsidRPr="009C1E2C">
        <w:rPr>
          <w:sz w:val="28"/>
          <w:szCs w:val="28"/>
        </w:rPr>
        <w:t xml:space="preserve">рубля, или </w:t>
      </w:r>
      <w:r w:rsidR="009C1E2C" w:rsidRPr="009C1E2C">
        <w:rPr>
          <w:sz w:val="28"/>
          <w:szCs w:val="28"/>
        </w:rPr>
        <w:t>99,7</w:t>
      </w:r>
      <w:r w:rsidRPr="009C1E2C">
        <w:rPr>
          <w:sz w:val="28"/>
          <w:szCs w:val="28"/>
        </w:rPr>
        <w:t xml:space="preserve"> процента. </w:t>
      </w:r>
    </w:p>
    <w:p w:rsidR="00BB2F71" w:rsidRPr="0063759E" w:rsidRDefault="00A05D38" w:rsidP="000F081E">
      <w:pPr>
        <w:spacing w:line="295" w:lineRule="auto"/>
        <w:ind w:firstLine="720"/>
        <w:jc w:val="both"/>
        <w:rPr>
          <w:sz w:val="28"/>
          <w:szCs w:val="28"/>
        </w:rPr>
      </w:pPr>
      <w:r w:rsidRPr="0063759E">
        <w:rPr>
          <w:sz w:val="28"/>
          <w:szCs w:val="28"/>
        </w:rPr>
        <w:t>Д</w:t>
      </w:r>
      <w:r w:rsidR="00BB2F71" w:rsidRPr="0063759E">
        <w:rPr>
          <w:sz w:val="28"/>
          <w:szCs w:val="28"/>
        </w:rPr>
        <w:t xml:space="preserve">епартаменту строительства Брянской области </w:t>
      </w:r>
      <w:r w:rsidRPr="0063759E">
        <w:rPr>
          <w:sz w:val="28"/>
          <w:szCs w:val="28"/>
        </w:rPr>
        <w:t xml:space="preserve">на реализацию регионального проекта </w:t>
      </w:r>
      <w:r w:rsidR="00C17026" w:rsidRPr="0063759E">
        <w:rPr>
          <w:sz w:val="28"/>
          <w:szCs w:val="28"/>
        </w:rPr>
        <w:t xml:space="preserve">было </w:t>
      </w:r>
      <w:r w:rsidRPr="0063759E">
        <w:rPr>
          <w:sz w:val="28"/>
          <w:szCs w:val="28"/>
        </w:rPr>
        <w:t>выделено</w:t>
      </w:r>
      <w:r w:rsidR="00BB2F71" w:rsidRPr="0063759E">
        <w:rPr>
          <w:sz w:val="28"/>
          <w:szCs w:val="28"/>
        </w:rPr>
        <w:t xml:space="preserve"> </w:t>
      </w:r>
      <w:r w:rsidR="00C17026" w:rsidRPr="0063759E">
        <w:rPr>
          <w:sz w:val="28"/>
          <w:szCs w:val="28"/>
        </w:rPr>
        <w:t>8 093 798,08</w:t>
      </w:r>
      <w:r w:rsidR="00BB2F71" w:rsidRPr="0063759E">
        <w:rPr>
          <w:sz w:val="28"/>
          <w:szCs w:val="28"/>
        </w:rPr>
        <w:t xml:space="preserve"> рубля. </w:t>
      </w:r>
      <w:r w:rsidR="002D0C7A" w:rsidRPr="0063759E">
        <w:rPr>
          <w:sz w:val="28"/>
          <w:szCs w:val="28"/>
        </w:rPr>
        <w:t xml:space="preserve">Кассовое исполнение за отчетный период составило </w:t>
      </w:r>
      <w:r w:rsidR="00C17026" w:rsidRPr="0063759E">
        <w:rPr>
          <w:sz w:val="28"/>
          <w:szCs w:val="28"/>
        </w:rPr>
        <w:t>7 807 202,19</w:t>
      </w:r>
      <w:r w:rsidR="002D0C7A" w:rsidRPr="0063759E">
        <w:rPr>
          <w:sz w:val="28"/>
          <w:szCs w:val="28"/>
        </w:rPr>
        <w:t xml:space="preserve"> рубля, или </w:t>
      </w:r>
      <w:r w:rsidR="00C17026" w:rsidRPr="0063759E">
        <w:rPr>
          <w:sz w:val="28"/>
          <w:szCs w:val="28"/>
        </w:rPr>
        <w:t>96,5</w:t>
      </w:r>
      <w:r w:rsidR="002D0C7A" w:rsidRPr="0063759E">
        <w:rPr>
          <w:sz w:val="28"/>
          <w:szCs w:val="28"/>
        </w:rPr>
        <w:t xml:space="preserve"> процента. </w:t>
      </w:r>
      <w:r w:rsidR="00BB2F71" w:rsidRPr="0063759E">
        <w:rPr>
          <w:sz w:val="28"/>
          <w:szCs w:val="28"/>
        </w:rPr>
        <w:t xml:space="preserve">Выделенные ассигнования </w:t>
      </w:r>
      <w:r w:rsidR="002D0C7A" w:rsidRPr="0063759E">
        <w:rPr>
          <w:sz w:val="28"/>
          <w:szCs w:val="28"/>
        </w:rPr>
        <w:t>направлены</w:t>
      </w:r>
      <w:r w:rsidR="00BB2F71" w:rsidRPr="0063759E">
        <w:rPr>
          <w:sz w:val="28"/>
          <w:szCs w:val="28"/>
        </w:rPr>
        <w:t xml:space="preserve"> на следующие мероприятия:</w:t>
      </w:r>
    </w:p>
    <w:p w:rsidR="00BB2F71" w:rsidRPr="0063759E" w:rsidRDefault="00BB2F71" w:rsidP="000F081E">
      <w:pPr>
        <w:spacing w:line="295" w:lineRule="auto"/>
        <w:ind w:firstLine="720"/>
        <w:jc w:val="both"/>
        <w:rPr>
          <w:sz w:val="28"/>
          <w:szCs w:val="28"/>
        </w:rPr>
      </w:pPr>
      <w:r w:rsidRPr="0063759E">
        <w:rPr>
          <w:sz w:val="28"/>
          <w:szCs w:val="28"/>
        </w:rPr>
        <w:t>оснащение участков улично-дорожной сети городов и населенных пунктов пешеходными ограждениями, в том числе зоны пешеходных переходов (установ</w:t>
      </w:r>
      <w:r w:rsidR="0063759E" w:rsidRPr="0063759E">
        <w:rPr>
          <w:sz w:val="28"/>
          <w:szCs w:val="28"/>
        </w:rPr>
        <w:t>лено</w:t>
      </w:r>
      <w:r w:rsidRPr="0063759E">
        <w:rPr>
          <w:sz w:val="28"/>
          <w:szCs w:val="28"/>
        </w:rPr>
        <w:t xml:space="preserve"> </w:t>
      </w:r>
      <w:r w:rsidR="0063759E" w:rsidRPr="0063759E">
        <w:rPr>
          <w:sz w:val="28"/>
          <w:szCs w:val="28"/>
        </w:rPr>
        <w:t>8</w:t>
      </w:r>
      <w:r w:rsidRPr="0063759E">
        <w:rPr>
          <w:sz w:val="28"/>
          <w:szCs w:val="28"/>
        </w:rPr>
        <w:t xml:space="preserve"> участков пешеходных ограждений у общеобразовательных учреждений)</w:t>
      </w:r>
      <w:r w:rsidR="0063759E" w:rsidRPr="0063759E">
        <w:rPr>
          <w:sz w:val="28"/>
          <w:szCs w:val="28"/>
        </w:rPr>
        <w:t xml:space="preserve"> – 2 412 602,00 </w:t>
      </w:r>
      <w:r w:rsidR="00A05D38" w:rsidRPr="0063759E">
        <w:rPr>
          <w:sz w:val="28"/>
          <w:szCs w:val="28"/>
        </w:rPr>
        <w:t>рубл</w:t>
      </w:r>
      <w:r w:rsidR="0063759E" w:rsidRPr="0063759E">
        <w:rPr>
          <w:sz w:val="28"/>
          <w:szCs w:val="28"/>
        </w:rPr>
        <w:t>я</w:t>
      </w:r>
      <w:r w:rsidRPr="0063759E">
        <w:rPr>
          <w:sz w:val="28"/>
          <w:szCs w:val="28"/>
        </w:rPr>
        <w:t>;</w:t>
      </w:r>
    </w:p>
    <w:p w:rsidR="00BB2F71" w:rsidRPr="0063759E" w:rsidRDefault="00BB2F71" w:rsidP="000F081E">
      <w:pPr>
        <w:spacing w:line="295" w:lineRule="auto"/>
        <w:ind w:firstLine="720"/>
        <w:jc w:val="both"/>
        <w:rPr>
          <w:sz w:val="28"/>
          <w:szCs w:val="28"/>
        </w:rPr>
      </w:pPr>
      <w:r w:rsidRPr="0063759E">
        <w:rPr>
          <w:sz w:val="28"/>
          <w:szCs w:val="28"/>
        </w:rPr>
        <w:t>установ</w:t>
      </w:r>
      <w:r w:rsidR="0063759E" w:rsidRPr="0063759E">
        <w:rPr>
          <w:sz w:val="28"/>
          <w:szCs w:val="28"/>
        </w:rPr>
        <w:t>лено</w:t>
      </w:r>
      <w:r w:rsidRPr="0063759E">
        <w:rPr>
          <w:sz w:val="28"/>
          <w:szCs w:val="28"/>
        </w:rPr>
        <w:t xml:space="preserve"> 2 светофорных объект</w:t>
      </w:r>
      <w:r w:rsidR="0063759E" w:rsidRPr="0063759E">
        <w:rPr>
          <w:sz w:val="28"/>
          <w:szCs w:val="28"/>
        </w:rPr>
        <w:t>а на сумму 3 313 608,59 рубля</w:t>
      </w:r>
      <w:r w:rsidRPr="0063759E">
        <w:rPr>
          <w:sz w:val="28"/>
          <w:szCs w:val="28"/>
        </w:rPr>
        <w:t>;</w:t>
      </w:r>
    </w:p>
    <w:p w:rsidR="00BB2F71" w:rsidRPr="0063759E" w:rsidRDefault="00BB2F71" w:rsidP="000F081E">
      <w:pPr>
        <w:spacing w:line="295" w:lineRule="auto"/>
        <w:ind w:firstLine="720"/>
        <w:jc w:val="both"/>
        <w:rPr>
          <w:sz w:val="28"/>
          <w:szCs w:val="28"/>
        </w:rPr>
      </w:pPr>
      <w:r w:rsidRPr="0063759E">
        <w:rPr>
          <w:sz w:val="28"/>
          <w:szCs w:val="28"/>
        </w:rPr>
        <w:t>устройство тротуаров в населенных пунктах (выполн</w:t>
      </w:r>
      <w:r w:rsidR="0063759E" w:rsidRPr="0063759E">
        <w:rPr>
          <w:sz w:val="28"/>
          <w:szCs w:val="28"/>
        </w:rPr>
        <w:t>ено</w:t>
      </w:r>
      <w:r w:rsidRPr="0063759E">
        <w:rPr>
          <w:sz w:val="28"/>
          <w:szCs w:val="28"/>
        </w:rPr>
        <w:t xml:space="preserve"> устройство тротуара протяженностью </w:t>
      </w:r>
      <w:r w:rsidR="0063759E" w:rsidRPr="0063759E">
        <w:rPr>
          <w:sz w:val="28"/>
          <w:szCs w:val="28"/>
        </w:rPr>
        <w:t>0,444 км) - 2</w:t>
      </w:r>
      <w:r w:rsidR="00832834" w:rsidRPr="0063759E">
        <w:rPr>
          <w:sz w:val="28"/>
          <w:szCs w:val="28"/>
        </w:rPr>
        <w:t> 080 991,60</w:t>
      </w:r>
      <w:r w:rsidR="00A05D38" w:rsidRPr="0063759E">
        <w:rPr>
          <w:sz w:val="28"/>
          <w:szCs w:val="28"/>
        </w:rPr>
        <w:t xml:space="preserve"> рубл</w:t>
      </w:r>
      <w:r w:rsidR="00832834" w:rsidRPr="0063759E">
        <w:rPr>
          <w:sz w:val="28"/>
          <w:szCs w:val="28"/>
        </w:rPr>
        <w:t>я.</w:t>
      </w:r>
    </w:p>
    <w:p w:rsidR="00BB2F71" w:rsidRDefault="00BB2F71" w:rsidP="000F081E">
      <w:pPr>
        <w:spacing w:line="295" w:lineRule="auto"/>
        <w:ind w:firstLine="720"/>
        <w:jc w:val="both"/>
        <w:rPr>
          <w:sz w:val="28"/>
          <w:szCs w:val="28"/>
        </w:rPr>
      </w:pPr>
      <w:r w:rsidRPr="00AD5A62">
        <w:rPr>
          <w:sz w:val="28"/>
          <w:szCs w:val="28"/>
        </w:rPr>
        <w:t xml:space="preserve">Расходы по департаменту региональной безопасности Брянской области на материально-техническое, финансовое обеспечение деятельности и подготовка органов в сфере гражданской обороны, чрезвычайных ситуаций и ликвидации последствий стихийных бедствий, войск и иных воинских формирований </w:t>
      </w:r>
      <w:r w:rsidR="004F048F" w:rsidRPr="00AD5A62">
        <w:rPr>
          <w:sz w:val="28"/>
          <w:szCs w:val="28"/>
        </w:rPr>
        <w:t>исполнены</w:t>
      </w:r>
      <w:r w:rsidRPr="00AD5A62">
        <w:rPr>
          <w:sz w:val="28"/>
          <w:szCs w:val="28"/>
        </w:rPr>
        <w:t xml:space="preserve"> в объеме 409 840,00 рублей</w:t>
      </w:r>
      <w:r w:rsidR="004F048F" w:rsidRPr="00AD5A62">
        <w:rPr>
          <w:sz w:val="28"/>
          <w:szCs w:val="28"/>
        </w:rPr>
        <w:t>, или 100 процентов. Средства направлены</w:t>
      </w:r>
      <w:r w:rsidRPr="00AD5A62">
        <w:rPr>
          <w:sz w:val="28"/>
          <w:szCs w:val="28"/>
        </w:rPr>
        <w:t xml:space="preserve"> на закупку автотранспорта, необходимого оборудования для проведения работ по ликвидации последствий совершения дорожно-транспортных происшествий.</w:t>
      </w:r>
    </w:p>
    <w:p w:rsidR="00AD5A62" w:rsidRDefault="00AD5A62" w:rsidP="00AD5A62">
      <w:pPr>
        <w:jc w:val="center"/>
        <w:rPr>
          <w:sz w:val="28"/>
          <w:szCs w:val="28"/>
        </w:rPr>
      </w:pPr>
      <w:r w:rsidRPr="009A5B67">
        <w:rPr>
          <w:sz w:val="28"/>
          <w:szCs w:val="28"/>
        </w:rPr>
        <w:lastRenderedPageBreak/>
        <w:t>Показатели (индикаторы) реализации государственной программы «Профилактика правонарушений и противодействие преступности на территории Брянской области</w:t>
      </w:r>
      <w:r w:rsidR="00226EDF">
        <w:rPr>
          <w:sz w:val="28"/>
          <w:szCs w:val="28"/>
        </w:rPr>
        <w:t xml:space="preserve">, </w:t>
      </w:r>
      <w:r w:rsidRPr="009A5B67">
        <w:rPr>
          <w:sz w:val="28"/>
          <w:szCs w:val="28"/>
        </w:rPr>
        <w:t>содействие реализации полномочий в сфере региональной безопасности, защита населения и территории Брянской области от чрезвычайных ситуаций</w:t>
      </w:r>
      <w:r w:rsidR="00226EDF">
        <w:rPr>
          <w:sz w:val="28"/>
          <w:szCs w:val="28"/>
        </w:rPr>
        <w:t>, профилактика терроризма и экстремизма</w:t>
      </w:r>
      <w:r w:rsidRPr="009A5B67">
        <w:rPr>
          <w:sz w:val="28"/>
          <w:szCs w:val="28"/>
        </w:rPr>
        <w:t xml:space="preserve">» </w:t>
      </w:r>
    </w:p>
    <w:p w:rsidR="00AD5A62" w:rsidRDefault="00AD5A62" w:rsidP="00AD5A62">
      <w:pPr>
        <w:spacing w:line="288" w:lineRule="auto"/>
        <w:ind w:firstLine="720"/>
        <w:jc w:val="center"/>
        <w:rPr>
          <w:sz w:val="28"/>
          <w:szCs w:val="28"/>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5670"/>
        <w:gridCol w:w="1275"/>
        <w:gridCol w:w="1276"/>
        <w:gridCol w:w="1276"/>
      </w:tblGrid>
      <w:tr w:rsidR="00AD5A62" w:rsidRPr="00B74EAB" w:rsidTr="00DF1A80">
        <w:trPr>
          <w:tblHeader/>
        </w:trPr>
        <w:tc>
          <w:tcPr>
            <w:tcW w:w="534" w:type="dxa"/>
            <w:vAlign w:val="center"/>
          </w:tcPr>
          <w:p w:rsidR="00AD5A62" w:rsidRPr="009A5B67" w:rsidRDefault="00AD5A62" w:rsidP="008904DD">
            <w:pPr>
              <w:autoSpaceDE w:val="0"/>
              <w:autoSpaceDN w:val="0"/>
              <w:adjustRightInd w:val="0"/>
              <w:jc w:val="center"/>
              <w:rPr>
                <w:bCs/>
              </w:rPr>
            </w:pPr>
            <w:r w:rsidRPr="009A5B67">
              <w:rPr>
                <w:bCs/>
              </w:rPr>
              <w:t>№</w:t>
            </w:r>
          </w:p>
          <w:p w:rsidR="00AD5A62" w:rsidRPr="009A5B67" w:rsidRDefault="00AD5A62" w:rsidP="008904DD">
            <w:pPr>
              <w:autoSpaceDE w:val="0"/>
              <w:autoSpaceDN w:val="0"/>
              <w:adjustRightInd w:val="0"/>
              <w:ind w:left="-142" w:right="-108"/>
              <w:jc w:val="center"/>
              <w:rPr>
                <w:bCs/>
              </w:rPr>
            </w:pPr>
            <w:r w:rsidRPr="009A5B67">
              <w:rPr>
                <w:bCs/>
              </w:rPr>
              <w:t>п\п</w:t>
            </w:r>
          </w:p>
        </w:tc>
        <w:tc>
          <w:tcPr>
            <w:tcW w:w="5670" w:type="dxa"/>
            <w:vAlign w:val="center"/>
          </w:tcPr>
          <w:p w:rsidR="00AD5A62" w:rsidRPr="009A5B67" w:rsidRDefault="00AD5A62" w:rsidP="008904DD">
            <w:pPr>
              <w:autoSpaceDE w:val="0"/>
              <w:autoSpaceDN w:val="0"/>
              <w:adjustRightInd w:val="0"/>
              <w:jc w:val="center"/>
              <w:rPr>
                <w:bCs/>
              </w:rPr>
            </w:pPr>
            <w:r w:rsidRPr="009A5B67">
              <w:rPr>
                <w:bCs/>
              </w:rPr>
              <w:t>Наименование показателя (индикатора)</w:t>
            </w:r>
          </w:p>
        </w:tc>
        <w:tc>
          <w:tcPr>
            <w:tcW w:w="1275" w:type="dxa"/>
            <w:vAlign w:val="center"/>
          </w:tcPr>
          <w:p w:rsidR="00AD5A62" w:rsidRPr="009A5B67" w:rsidRDefault="00AD5A62" w:rsidP="008904DD">
            <w:pPr>
              <w:autoSpaceDE w:val="0"/>
              <w:autoSpaceDN w:val="0"/>
              <w:adjustRightInd w:val="0"/>
              <w:ind w:left="-108" w:right="-108"/>
              <w:jc w:val="center"/>
              <w:rPr>
                <w:bCs/>
              </w:rPr>
            </w:pPr>
            <w:r w:rsidRPr="009A5B67">
              <w:rPr>
                <w:bCs/>
              </w:rPr>
              <w:t>Ед. измерения</w:t>
            </w:r>
          </w:p>
        </w:tc>
        <w:tc>
          <w:tcPr>
            <w:tcW w:w="1276" w:type="dxa"/>
            <w:vAlign w:val="center"/>
          </w:tcPr>
          <w:p w:rsidR="00AD5A62" w:rsidRPr="009A5B67" w:rsidRDefault="00AD5A62" w:rsidP="008904DD">
            <w:pPr>
              <w:jc w:val="center"/>
            </w:pPr>
            <w:r w:rsidRPr="009A5B67">
              <w:t>План</w:t>
            </w:r>
          </w:p>
          <w:p w:rsidR="00AD5A62" w:rsidRPr="009A5B67" w:rsidRDefault="00AD5A62" w:rsidP="00226EDF">
            <w:pPr>
              <w:jc w:val="center"/>
            </w:pPr>
            <w:r w:rsidRPr="009A5B67">
              <w:t>201</w:t>
            </w:r>
            <w:r w:rsidR="00226EDF">
              <w:t>9</w:t>
            </w:r>
            <w:r w:rsidRPr="009A5B67">
              <w:t xml:space="preserve"> год</w:t>
            </w:r>
          </w:p>
        </w:tc>
        <w:tc>
          <w:tcPr>
            <w:tcW w:w="1276" w:type="dxa"/>
            <w:vAlign w:val="center"/>
          </w:tcPr>
          <w:p w:rsidR="00AD5A62" w:rsidRPr="009A5B67" w:rsidRDefault="00AD5A62" w:rsidP="00226EDF">
            <w:pPr>
              <w:jc w:val="center"/>
            </w:pPr>
            <w:r w:rsidRPr="009A5B67">
              <w:t>Факт  201</w:t>
            </w:r>
            <w:r w:rsidR="00226EDF">
              <w:t>9</w:t>
            </w:r>
            <w:r w:rsidRPr="009A5B67">
              <w:t xml:space="preserve"> год</w:t>
            </w:r>
          </w:p>
        </w:tc>
      </w:tr>
      <w:tr w:rsidR="00AD5A62" w:rsidRPr="005F7524" w:rsidTr="00DF1A80">
        <w:tc>
          <w:tcPr>
            <w:tcW w:w="534" w:type="dxa"/>
          </w:tcPr>
          <w:p w:rsidR="00AD5A62" w:rsidRPr="009A5B67" w:rsidRDefault="00AD5A62" w:rsidP="008904DD">
            <w:pPr>
              <w:autoSpaceDE w:val="0"/>
              <w:autoSpaceDN w:val="0"/>
              <w:adjustRightInd w:val="0"/>
              <w:jc w:val="both"/>
              <w:rPr>
                <w:bCs/>
                <w:sz w:val="28"/>
                <w:szCs w:val="28"/>
              </w:rPr>
            </w:pPr>
            <w:r w:rsidRPr="009A5B67">
              <w:rPr>
                <w:bCs/>
                <w:sz w:val="28"/>
                <w:szCs w:val="28"/>
              </w:rPr>
              <w:t>1</w:t>
            </w:r>
          </w:p>
        </w:tc>
        <w:tc>
          <w:tcPr>
            <w:tcW w:w="5670" w:type="dxa"/>
          </w:tcPr>
          <w:p w:rsidR="00AD5A62" w:rsidRPr="009A5B67" w:rsidRDefault="00AD5A62" w:rsidP="00E04B54">
            <w:pPr>
              <w:autoSpaceDE w:val="0"/>
              <w:autoSpaceDN w:val="0"/>
              <w:adjustRightInd w:val="0"/>
              <w:spacing w:line="280" w:lineRule="exact"/>
              <w:rPr>
                <w:bCs/>
                <w:sz w:val="28"/>
                <w:szCs w:val="28"/>
              </w:rPr>
            </w:pPr>
            <w:r w:rsidRPr="009A5B67">
              <w:rPr>
                <w:bCs/>
                <w:sz w:val="28"/>
                <w:szCs w:val="28"/>
              </w:rPr>
              <w:t>Доля несовершеннолетних, состоящих на учете в комиссиях по делам несовершеннолетних и защите их прав, от  общей  численности детского населения,  проживающего на территории Брянской  области</w:t>
            </w:r>
          </w:p>
        </w:tc>
        <w:tc>
          <w:tcPr>
            <w:tcW w:w="1275" w:type="dxa"/>
          </w:tcPr>
          <w:p w:rsidR="00AD5A62" w:rsidRPr="009A5B67" w:rsidRDefault="00AD5A62" w:rsidP="008904DD">
            <w:pPr>
              <w:autoSpaceDE w:val="0"/>
              <w:autoSpaceDN w:val="0"/>
              <w:adjustRightInd w:val="0"/>
              <w:jc w:val="center"/>
              <w:rPr>
                <w:bCs/>
                <w:sz w:val="28"/>
                <w:szCs w:val="28"/>
              </w:rPr>
            </w:pPr>
            <w:r w:rsidRPr="009A5B67">
              <w:rPr>
                <w:bCs/>
                <w:sz w:val="28"/>
                <w:szCs w:val="28"/>
              </w:rPr>
              <w:t xml:space="preserve">(%)  </w:t>
            </w:r>
          </w:p>
        </w:tc>
        <w:tc>
          <w:tcPr>
            <w:tcW w:w="1276" w:type="dxa"/>
          </w:tcPr>
          <w:p w:rsidR="00AD5A62" w:rsidRPr="009A5B67" w:rsidRDefault="00AD5A62" w:rsidP="008904DD">
            <w:pPr>
              <w:jc w:val="center"/>
              <w:rPr>
                <w:sz w:val="28"/>
                <w:szCs w:val="28"/>
              </w:rPr>
            </w:pPr>
            <w:r>
              <w:rPr>
                <w:sz w:val="28"/>
                <w:szCs w:val="28"/>
              </w:rPr>
              <w:t>0,3</w:t>
            </w:r>
          </w:p>
        </w:tc>
        <w:tc>
          <w:tcPr>
            <w:tcW w:w="1276" w:type="dxa"/>
          </w:tcPr>
          <w:p w:rsidR="00AD5A62" w:rsidRPr="009A5B67" w:rsidRDefault="00AD5A62" w:rsidP="008904DD">
            <w:pPr>
              <w:jc w:val="center"/>
              <w:rPr>
                <w:sz w:val="28"/>
                <w:szCs w:val="28"/>
                <w:highlight w:val="yellow"/>
              </w:rPr>
            </w:pPr>
            <w:r>
              <w:rPr>
                <w:sz w:val="28"/>
                <w:szCs w:val="28"/>
              </w:rPr>
              <w:t>0,18</w:t>
            </w:r>
          </w:p>
        </w:tc>
      </w:tr>
      <w:tr w:rsidR="00AD5A62" w:rsidRPr="00816951" w:rsidTr="00DF1A80">
        <w:trPr>
          <w:trHeight w:val="824"/>
        </w:trPr>
        <w:tc>
          <w:tcPr>
            <w:tcW w:w="534" w:type="dxa"/>
          </w:tcPr>
          <w:p w:rsidR="00AD5A62" w:rsidRPr="009A5B67" w:rsidRDefault="00AD5A62" w:rsidP="008904DD">
            <w:pPr>
              <w:autoSpaceDE w:val="0"/>
              <w:autoSpaceDN w:val="0"/>
              <w:adjustRightInd w:val="0"/>
              <w:jc w:val="both"/>
              <w:rPr>
                <w:bCs/>
                <w:sz w:val="28"/>
                <w:szCs w:val="28"/>
              </w:rPr>
            </w:pPr>
            <w:r w:rsidRPr="009A5B67">
              <w:rPr>
                <w:bCs/>
                <w:sz w:val="28"/>
                <w:szCs w:val="28"/>
              </w:rPr>
              <w:t>2</w:t>
            </w:r>
          </w:p>
          <w:p w:rsidR="00AD5A62" w:rsidRPr="009A5B67" w:rsidRDefault="00AD5A62" w:rsidP="008904DD">
            <w:pPr>
              <w:autoSpaceDE w:val="0"/>
              <w:autoSpaceDN w:val="0"/>
              <w:adjustRightInd w:val="0"/>
              <w:jc w:val="both"/>
              <w:rPr>
                <w:bCs/>
                <w:sz w:val="28"/>
                <w:szCs w:val="28"/>
              </w:rPr>
            </w:pPr>
          </w:p>
        </w:tc>
        <w:tc>
          <w:tcPr>
            <w:tcW w:w="5670" w:type="dxa"/>
          </w:tcPr>
          <w:p w:rsidR="00AD5A62" w:rsidRPr="009A5B67" w:rsidRDefault="00AD5A62" w:rsidP="008904DD">
            <w:pPr>
              <w:autoSpaceDE w:val="0"/>
              <w:autoSpaceDN w:val="0"/>
              <w:adjustRightInd w:val="0"/>
              <w:rPr>
                <w:bCs/>
                <w:sz w:val="28"/>
                <w:szCs w:val="28"/>
              </w:rPr>
            </w:pPr>
            <w:r w:rsidRPr="009A5B67">
              <w:rPr>
                <w:bCs/>
                <w:sz w:val="28"/>
                <w:szCs w:val="28"/>
              </w:rPr>
              <w:t xml:space="preserve">Сокращение уровня преступности на 10 тыс. населения по области  </w:t>
            </w:r>
          </w:p>
        </w:tc>
        <w:tc>
          <w:tcPr>
            <w:tcW w:w="1275" w:type="dxa"/>
          </w:tcPr>
          <w:p w:rsidR="00AD5A62" w:rsidRPr="009A5B67" w:rsidRDefault="00AD5A62" w:rsidP="008904DD">
            <w:pPr>
              <w:autoSpaceDE w:val="0"/>
              <w:autoSpaceDN w:val="0"/>
              <w:adjustRightInd w:val="0"/>
              <w:jc w:val="center"/>
              <w:rPr>
                <w:bCs/>
                <w:sz w:val="28"/>
                <w:szCs w:val="28"/>
              </w:rPr>
            </w:pPr>
            <w:r w:rsidRPr="009A5B67">
              <w:rPr>
                <w:bCs/>
                <w:sz w:val="28"/>
                <w:szCs w:val="28"/>
              </w:rPr>
              <w:t>% к предыдущему периоду</w:t>
            </w:r>
          </w:p>
        </w:tc>
        <w:tc>
          <w:tcPr>
            <w:tcW w:w="1276" w:type="dxa"/>
          </w:tcPr>
          <w:p w:rsidR="00AD5A62" w:rsidRPr="009A5B67" w:rsidRDefault="00AD5A62" w:rsidP="00226EDF">
            <w:pPr>
              <w:jc w:val="center"/>
              <w:rPr>
                <w:sz w:val="28"/>
                <w:szCs w:val="28"/>
              </w:rPr>
            </w:pPr>
            <w:r>
              <w:rPr>
                <w:sz w:val="28"/>
                <w:szCs w:val="28"/>
              </w:rPr>
              <w:t>0,</w:t>
            </w:r>
            <w:r w:rsidR="00226EDF">
              <w:rPr>
                <w:sz w:val="28"/>
                <w:szCs w:val="28"/>
              </w:rPr>
              <w:t>7</w:t>
            </w:r>
          </w:p>
        </w:tc>
        <w:tc>
          <w:tcPr>
            <w:tcW w:w="1276" w:type="dxa"/>
          </w:tcPr>
          <w:p w:rsidR="00AD5A62" w:rsidRPr="009A5B67" w:rsidRDefault="00226EDF" w:rsidP="008904DD">
            <w:pPr>
              <w:jc w:val="center"/>
              <w:rPr>
                <w:sz w:val="28"/>
                <w:szCs w:val="28"/>
              </w:rPr>
            </w:pPr>
            <w:r>
              <w:rPr>
                <w:sz w:val="28"/>
                <w:szCs w:val="28"/>
              </w:rPr>
              <w:t>+0,7</w:t>
            </w:r>
          </w:p>
          <w:p w:rsidR="00AD5A62" w:rsidRPr="009A5B67" w:rsidRDefault="00AD5A62" w:rsidP="008904DD">
            <w:pPr>
              <w:jc w:val="center"/>
              <w:rPr>
                <w:sz w:val="28"/>
                <w:szCs w:val="28"/>
                <w:highlight w:val="yellow"/>
              </w:rPr>
            </w:pPr>
          </w:p>
        </w:tc>
      </w:tr>
      <w:tr w:rsidR="00AD5A62" w:rsidRPr="00437F87" w:rsidTr="00DF1A80">
        <w:tc>
          <w:tcPr>
            <w:tcW w:w="534" w:type="dxa"/>
          </w:tcPr>
          <w:p w:rsidR="00AD5A62" w:rsidRPr="009A5B67" w:rsidRDefault="00AD5A62" w:rsidP="008904DD">
            <w:pPr>
              <w:autoSpaceDE w:val="0"/>
              <w:autoSpaceDN w:val="0"/>
              <w:adjustRightInd w:val="0"/>
              <w:jc w:val="both"/>
              <w:rPr>
                <w:bCs/>
                <w:sz w:val="28"/>
                <w:szCs w:val="28"/>
              </w:rPr>
            </w:pPr>
            <w:r>
              <w:rPr>
                <w:bCs/>
                <w:sz w:val="28"/>
                <w:szCs w:val="28"/>
              </w:rPr>
              <w:t>3</w:t>
            </w:r>
          </w:p>
        </w:tc>
        <w:tc>
          <w:tcPr>
            <w:tcW w:w="5670" w:type="dxa"/>
          </w:tcPr>
          <w:p w:rsidR="00AD5A62" w:rsidRPr="009A5B67" w:rsidRDefault="00AD5A62" w:rsidP="008904DD">
            <w:pPr>
              <w:autoSpaceDE w:val="0"/>
              <w:autoSpaceDN w:val="0"/>
              <w:adjustRightInd w:val="0"/>
              <w:spacing w:line="264" w:lineRule="auto"/>
              <w:rPr>
                <w:sz w:val="28"/>
                <w:szCs w:val="28"/>
              </w:rPr>
            </w:pPr>
            <w:r>
              <w:rPr>
                <w:sz w:val="28"/>
                <w:szCs w:val="28"/>
              </w:rPr>
              <w:t xml:space="preserve">Уровень первичной заболеваемости наркоманией </w:t>
            </w:r>
          </w:p>
        </w:tc>
        <w:tc>
          <w:tcPr>
            <w:tcW w:w="1275" w:type="dxa"/>
          </w:tcPr>
          <w:p w:rsidR="00AD5A62" w:rsidRPr="009A5B67" w:rsidRDefault="00226EDF" w:rsidP="008904DD">
            <w:pPr>
              <w:autoSpaceDE w:val="0"/>
              <w:autoSpaceDN w:val="0"/>
              <w:adjustRightInd w:val="0"/>
              <w:jc w:val="center"/>
              <w:rPr>
                <w:bCs/>
                <w:sz w:val="28"/>
                <w:szCs w:val="28"/>
              </w:rPr>
            </w:pPr>
            <w:r>
              <w:rPr>
                <w:bCs/>
                <w:sz w:val="28"/>
                <w:szCs w:val="28"/>
              </w:rPr>
              <w:t>случаев на 100 тысяч населения</w:t>
            </w:r>
          </w:p>
        </w:tc>
        <w:tc>
          <w:tcPr>
            <w:tcW w:w="1276" w:type="dxa"/>
          </w:tcPr>
          <w:p w:rsidR="00AD5A62" w:rsidRDefault="00AD5A62" w:rsidP="00226EDF">
            <w:pPr>
              <w:jc w:val="center"/>
              <w:rPr>
                <w:sz w:val="28"/>
                <w:szCs w:val="28"/>
              </w:rPr>
            </w:pPr>
            <w:r w:rsidRPr="00807215">
              <w:rPr>
                <w:sz w:val="28"/>
                <w:szCs w:val="28"/>
              </w:rPr>
              <w:t>17,</w:t>
            </w:r>
            <w:r w:rsidR="00226EDF">
              <w:rPr>
                <w:sz w:val="28"/>
                <w:szCs w:val="28"/>
              </w:rPr>
              <w:t>4</w:t>
            </w:r>
            <w:r w:rsidRPr="00807215">
              <w:rPr>
                <w:sz w:val="28"/>
                <w:szCs w:val="28"/>
              </w:rPr>
              <w:t xml:space="preserve"> </w:t>
            </w:r>
          </w:p>
        </w:tc>
        <w:tc>
          <w:tcPr>
            <w:tcW w:w="1276" w:type="dxa"/>
          </w:tcPr>
          <w:p w:rsidR="00AD5A62" w:rsidRDefault="00226EDF" w:rsidP="00226EDF">
            <w:pPr>
              <w:jc w:val="center"/>
              <w:rPr>
                <w:sz w:val="28"/>
                <w:szCs w:val="28"/>
              </w:rPr>
            </w:pPr>
            <w:r>
              <w:rPr>
                <w:sz w:val="28"/>
                <w:szCs w:val="28"/>
              </w:rPr>
              <w:t>7,2</w:t>
            </w:r>
            <w:r w:rsidR="00AD5A62">
              <w:rPr>
                <w:sz w:val="28"/>
                <w:szCs w:val="28"/>
              </w:rPr>
              <w:t xml:space="preserve"> </w:t>
            </w:r>
          </w:p>
        </w:tc>
      </w:tr>
      <w:tr w:rsidR="00AD5A62" w:rsidRPr="00490857" w:rsidTr="00DF1A80">
        <w:tc>
          <w:tcPr>
            <w:tcW w:w="534" w:type="dxa"/>
          </w:tcPr>
          <w:p w:rsidR="00AD5A62" w:rsidRPr="009A5B67" w:rsidRDefault="00AD5A62" w:rsidP="008904DD">
            <w:pPr>
              <w:autoSpaceDE w:val="0"/>
              <w:autoSpaceDN w:val="0"/>
              <w:adjustRightInd w:val="0"/>
              <w:jc w:val="both"/>
              <w:rPr>
                <w:bCs/>
                <w:sz w:val="28"/>
                <w:szCs w:val="28"/>
              </w:rPr>
            </w:pPr>
            <w:r w:rsidRPr="009A5B67">
              <w:rPr>
                <w:bCs/>
                <w:sz w:val="28"/>
                <w:szCs w:val="28"/>
              </w:rPr>
              <w:t>4</w:t>
            </w:r>
          </w:p>
        </w:tc>
        <w:tc>
          <w:tcPr>
            <w:tcW w:w="5670" w:type="dxa"/>
          </w:tcPr>
          <w:p w:rsidR="00AD5A62" w:rsidRPr="009A5B67" w:rsidRDefault="00AD5A62" w:rsidP="003B788F">
            <w:pPr>
              <w:widowControl w:val="0"/>
              <w:autoSpaceDE w:val="0"/>
              <w:autoSpaceDN w:val="0"/>
              <w:adjustRightInd w:val="0"/>
              <w:spacing w:line="280" w:lineRule="exact"/>
              <w:rPr>
                <w:sz w:val="28"/>
                <w:szCs w:val="28"/>
              </w:rPr>
            </w:pPr>
            <w:r w:rsidRPr="009A5B67">
              <w:rPr>
                <w:sz w:val="28"/>
                <w:szCs w:val="28"/>
              </w:rPr>
              <w:t>Доля подростков и молодежи в возрасте от 11 до 24 лет, вовлеченных в профилактические мероприятия по предотвращению употребления наркотических веществ</w:t>
            </w:r>
          </w:p>
        </w:tc>
        <w:tc>
          <w:tcPr>
            <w:tcW w:w="1275" w:type="dxa"/>
          </w:tcPr>
          <w:p w:rsidR="00AD5A62" w:rsidRPr="009A5B67" w:rsidRDefault="00AD5A62" w:rsidP="008904DD">
            <w:pPr>
              <w:autoSpaceDE w:val="0"/>
              <w:autoSpaceDN w:val="0"/>
              <w:adjustRightInd w:val="0"/>
              <w:jc w:val="center"/>
              <w:rPr>
                <w:bCs/>
                <w:sz w:val="28"/>
                <w:szCs w:val="28"/>
              </w:rPr>
            </w:pPr>
            <w:r w:rsidRPr="009A5B67">
              <w:rPr>
                <w:bCs/>
                <w:sz w:val="28"/>
                <w:szCs w:val="28"/>
              </w:rPr>
              <w:t>(%)</w:t>
            </w:r>
          </w:p>
        </w:tc>
        <w:tc>
          <w:tcPr>
            <w:tcW w:w="1276" w:type="dxa"/>
          </w:tcPr>
          <w:p w:rsidR="00AD5A62" w:rsidRPr="009A5B67" w:rsidRDefault="00AD5A62" w:rsidP="008904DD">
            <w:pPr>
              <w:jc w:val="center"/>
              <w:rPr>
                <w:sz w:val="28"/>
                <w:szCs w:val="28"/>
              </w:rPr>
            </w:pPr>
            <w:r>
              <w:rPr>
                <w:sz w:val="28"/>
                <w:szCs w:val="28"/>
              </w:rPr>
              <w:t>33</w:t>
            </w:r>
          </w:p>
        </w:tc>
        <w:tc>
          <w:tcPr>
            <w:tcW w:w="1276" w:type="dxa"/>
          </w:tcPr>
          <w:p w:rsidR="00AD5A62" w:rsidRPr="009A5B67" w:rsidRDefault="00226EDF" w:rsidP="008904DD">
            <w:pPr>
              <w:jc w:val="center"/>
              <w:rPr>
                <w:sz w:val="28"/>
                <w:szCs w:val="28"/>
              </w:rPr>
            </w:pPr>
            <w:r>
              <w:rPr>
                <w:sz w:val="28"/>
                <w:szCs w:val="28"/>
              </w:rPr>
              <w:t>34</w:t>
            </w:r>
          </w:p>
          <w:p w:rsidR="00AD5A62" w:rsidRPr="009A5B67" w:rsidRDefault="00AD5A62" w:rsidP="008904DD">
            <w:pPr>
              <w:jc w:val="center"/>
              <w:rPr>
                <w:sz w:val="28"/>
                <w:szCs w:val="28"/>
              </w:rPr>
            </w:pPr>
          </w:p>
        </w:tc>
      </w:tr>
      <w:tr w:rsidR="00AD5A62" w:rsidRPr="00490857" w:rsidTr="00DF1A80">
        <w:tc>
          <w:tcPr>
            <w:tcW w:w="534" w:type="dxa"/>
          </w:tcPr>
          <w:p w:rsidR="00AD5A62" w:rsidRPr="009A5B67" w:rsidRDefault="00AD5A62" w:rsidP="008904DD">
            <w:pPr>
              <w:autoSpaceDE w:val="0"/>
              <w:autoSpaceDN w:val="0"/>
              <w:adjustRightInd w:val="0"/>
              <w:jc w:val="both"/>
              <w:rPr>
                <w:bCs/>
                <w:sz w:val="28"/>
                <w:szCs w:val="28"/>
              </w:rPr>
            </w:pPr>
            <w:r w:rsidRPr="009A5B67">
              <w:rPr>
                <w:bCs/>
                <w:sz w:val="28"/>
                <w:szCs w:val="28"/>
              </w:rPr>
              <w:t>5</w:t>
            </w:r>
          </w:p>
        </w:tc>
        <w:tc>
          <w:tcPr>
            <w:tcW w:w="5670" w:type="dxa"/>
          </w:tcPr>
          <w:p w:rsidR="00AD5A62" w:rsidRPr="009A5B67" w:rsidRDefault="00AD5A62" w:rsidP="003B788F">
            <w:pPr>
              <w:autoSpaceDE w:val="0"/>
              <w:autoSpaceDN w:val="0"/>
              <w:adjustRightInd w:val="0"/>
              <w:spacing w:line="280" w:lineRule="exact"/>
              <w:rPr>
                <w:bCs/>
                <w:sz w:val="28"/>
                <w:szCs w:val="28"/>
              </w:rPr>
            </w:pPr>
            <w:r w:rsidRPr="009A5B67">
              <w:rPr>
                <w:bCs/>
                <w:sz w:val="28"/>
                <w:szCs w:val="28"/>
              </w:rPr>
              <w:t>Доля обучающихся в общеобразовательных организациях и  профессиональных образовательных организациях в возрасте от 15 до 18 лет, вовлеченных в мероприятия по раннему выявлению употребления наркотических средств</w:t>
            </w:r>
          </w:p>
        </w:tc>
        <w:tc>
          <w:tcPr>
            <w:tcW w:w="1275" w:type="dxa"/>
          </w:tcPr>
          <w:p w:rsidR="00AD5A62" w:rsidRPr="009A5B67" w:rsidRDefault="00AD5A62" w:rsidP="008904DD">
            <w:pPr>
              <w:autoSpaceDE w:val="0"/>
              <w:autoSpaceDN w:val="0"/>
              <w:adjustRightInd w:val="0"/>
              <w:jc w:val="center"/>
              <w:rPr>
                <w:bCs/>
                <w:sz w:val="28"/>
                <w:szCs w:val="28"/>
              </w:rPr>
            </w:pPr>
            <w:r w:rsidRPr="009A5B67">
              <w:rPr>
                <w:bCs/>
                <w:sz w:val="28"/>
                <w:szCs w:val="28"/>
              </w:rPr>
              <w:t>(%)</w:t>
            </w:r>
          </w:p>
        </w:tc>
        <w:tc>
          <w:tcPr>
            <w:tcW w:w="1276" w:type="dxa"/>
          </w:tcPr>
          <w:p w:rsidR="00AD5A62" w:rsidRPr="009A5B67" w:rsidRDefault="00226EDF" w:rsidP="008904DD">
            <w:pPr>
              <w:jc w:val="center"/>
              <w:rPr>
                <w:sz w:val="28"/>
                <w:szCs w:val="28"/>
              </w:rPr>
            </w:pPr>
            <w:r>
              <w:rPr>
                <w:sz w:val="28"/>
                <w:szCs w:val="28"/>
              </w:rPr>
              <w:t>48</w:t>
            </w:r>
          </w:p>
        </w:tc>
        <w:tc>
          <w:tcPr>
            <w:tcW w:w="1276" w:type="dxa"/>
          </w:tcPr>
          <w:p w:rsidR="00AD5A62" w:rsidRPr="009A5B67" w:rsidRDefault="00226EDF" w:rsidP="008904DD">
            <w:pPr>
              <w:jc w:val="center"/>
              <w:rPr>
                <w:sz w:val="28"/>
                <w:szCs w:val="28"/>
              </w:rPr>
            </w:pPr>
            <w:r>
              <w:rPr>
                <w:sz w:val="28"/>
                <w:szCs w:val="28"/>
              </w:rPr>
              <w:t>48,2</w:t>
            </w:r>
          </w:p>
          <w:p w:rsidR="00AD5A62" w:rsidRPr="009A5B67" w:rsidRDefault="00AD5A62" w:rsidP="008904DD">
            <w:pPr>
              <w:jc w:val="center"/>
              <w:rPr>
                <w:sz w:val="28"/>
                <w:szCs w:val="28"/>
              </w:rPr>
            </w:pPr>
          </w:p>
        </w:tc>
      </w:tr>
      <w:tr w:rsidR="00AD5A62" w:rsidRPr="00816951" w:rsidTr="00DF1A80">
        <w:tc>
          <w:tcPr>
            <w:tcW w:w="534" w:type="dxa"/>
          </w:tcPr>
          <w:p w:rsidR="00AD5A62" w:rsidRPr="009A5B67" w:rsidRDefault="00AD5A62" w:rsidP="008904DD">
            <w:pPr>
              <w:autoSpaceDE w:val="0"/>
              <w:autoSpaceDN w:val="0"/>
              <w:adjustRightInd w:val="0"/>
              <w:jc w:val="both"/>
              <w:rPr>
                <w:bCs/>
                <w:sz w:val="28"/>
                <w:szCs w:val="28"/>
              </w:rPr>
            </w:pPr>
            <w:r w:rsidRPr="009A5B67">
              <w:rPr>
                <w:bCs/>
                <w:sz w:val="28"/>
                <w:szCs w:val="28"/>
              </w:rPr>
              <w:t>6</w:t>
            </w:r>
          </w:p>
        </w:tc>
        <w:tc>
          <w:tcPr>
            <w:tcW w:w="5670" w:type="dxa"/>
          </w:tcPr>
          <w:p w:rsidR="00AD5A62" w:rsidRPr="009A5B67" w:rsidRDefault="00AD5A62" w:rsidP="008904DD">
            <w:pPr>
              <w:widowControl w:val="0"/>
              <w:autoSpaceDE w:val="0"/>
              <w:autoSpaceDN w:val="0"/>
              <w:adjustRightInd w:val="0"/>
              <w:rPr>
                <w:sz w:val="28"/>
                <w:szCs w:val="28"/>
              </w:rPr>
            </w:pPr>
            <w:r w:rsidRPr="009A5B67">
              <w:rPr>
                <w:sz w:val="28"/>
                <w:szCs w:val="28"/>
              </w:rPr>
              <w:t>Снижение количества пожаров</w:t>
            </w:r>
          </w:p>
        </w:tc>
        <w:tc>
          <w:tcPr>
            <w:tcW w:w="1275" w:type="dxa"/>
          </w:tcPr>
          <w:p w:rsidR="00AD5A62" w:rsidRPr="009A5B67" w:rsidRDefault="00AD5A62" w:rsidP="008904DD">
            <w:pPr>
              <w:autoSpaceDE w:val="0"/>
              <w:autoSpaceDN w:val="0"/>
              <w:adjustRightInd w:val="0"/>
              <w:jc w:val="center"/>
              <w:rPr>
                <w:bCs/>
                <w:sz w:val="28"/>
                <w:szCs w:val="28"/>
              </w:rPr>
            </w:pPr>
            <w:r w:rsidRPr="009A5B67">
              <w:rPr>
                <w:bCs/>
                <w:sz w:val="28"/>
                <w:szCs w:val="28"/>
              </w:rPr>
              <w:t>% к предыдущему периоду</w:t>
            </w:r>
          </w:p>
        </w:tc>
        <w:tc>
          <w:tcPr>
            <w:tcW w:w="1276" w:type="dxa"/>
          </w:tcPr>
          <w:p w:rsidR="00AD5A62" w:rsidRPr="009A5B67" w:rsidRDefault="00AD5A62" w:rsidP="008904DD">
            <w:pPr>
              <w:jc w:val="center"/>
              <w:rPr>
                <w:sz w:val="28"/>
                <w:szCs w:val="28"/>
              </w:rPr>
            </w:pPr>
            <w:r w:rsidRPr="009A5B67">
              <w:rPr>
                <w:sz w:val="28"/>
                <w:szCs w:val="28"/>
              </w:rPr>
              <w:t>1</w:t>
            </w:r>
          </w:p>
        </w:tc>
        <w:tc>
          <w:tcPr>
            <w:tcW w:w="1276" w:type="dxa"/>
          </w:tcPr>
          <w:p w:rsidR="00AD5A62" w:rsidRPr="009A5B67" w:rsidRDefault="00226EDF" w:rsidP="008904DD">
            <w:pPr>
              <w:jc w:val="center"/>
              <w:rPr>
                <w:sz w:val="28"/>
                <w:szCs w:val="28"/>
                <w:highlight w:val="yellow"/>
              </w:rPr>
            </w:pPr>
            <w:r>
              <w:rPr>
                <w:sz w:val="28"/>
                <w:szCs w:val="28"/>
              </w:rPr>
              <w:t>6,1</w:t>
            </w:r>
          </w:p>
        </w:tc>
      </w:tr>
      <w:tr w:rsidR="00AD5A62" w:rsidRPr="00816951" w:rsidTr="00DF1A80">
        <w:tc>
          <w:tcPr>
            <w:tcW w:w="534" w:type="dxa"/>
          </w:tcPr>
          <w:p w:rsidR="00AD5A62" w:rsidRPr="009A5B67" w:rsidRDefault="00AD5A62" w:rsidP="008904DD">
            <w:pPr>
              <w:autoSpaceDE w:val="0"/>
              <w:autoSpaceDN w:val="0"/>
              <w:adjustRightInd w:val="0"/>
              <w:jc w:val="both"/>
              <w:rPr>
                <w:bCs/>
                <w:sz w:val="28"/>
                <w:szCs w:val="28"/>
              </w:rPr>
            </w:pPr>
            <w:r w:rsidRPr="009A5B67">
              <w:rPr>
                <w:bCs/>
                <w:sz w:val="28"/>
                <w:szCs w:val="28"/>
              </w:rPr>
              <w:t>7</w:t>
            </w:r>
          </w:p>
        </w:tc>
        <w:tc>
          <w:tcPr>
            <w:tcW w:w="5670" w:type="dxa"/>
          </w:tcPr>
          <w:p w:rsidR="00AD5A62" w:rsidRPr="009A5B67" w:rsidRDefault="00AD5A62" w:rsidP="008904DD">
            <w:pPr>
              <w:widowControl w:val="0"/>
              <w:autoSpaceDE w:val="0"/>
              <w:autoSpaceDN w:val="0"/>
              <w:adjustRightInd w:val="0"/>
              <w:rPr>
                <w:sz w:val="28"/>
                <w:szCs w:val="28"/>
              </w:rPr>
            </w:pPr>
            <w:r w:rsidRPr="009A5B67">
              <w:rPr>
                <w:sz w:val="28"/>
                <w:szCs w:val="28"/>
              </w:rPr>
              <w:t>Снижение численности пострадавших при пожарах</w:t>
            </w:r>
          </w:p>
        </w:tc>
        <w:tc>
          <w:tcPr>
            <w:tcW w:w="1275" w:type="dxa"/>
          </w:tcPr>
          <w:p w:rsidR="00AD5A62" w:rsidRPr="009A5B67" w:rsidRDefault="00AD5A62" w:rsidP="008904DD">
            <w:pPr>
              <w:autoSpaceDE w:val="0"/>
              <w:autoSpaceDN w:val="0"/>
              <w:adjustRightInd w:val="0"/>
              <w:jc w:val="center"/>
              <w:rPr>
                <w:bCs/>
                <w:sz w:val="28"/>
                <w:szCs w:val="28"/>
              </w:rPr>
            </w:pPr>
            <w:r w:rsidRPr="009A5B67">
              <w:rPr>
                <w:bCs/>
                <w:sz w:val="28"/>
                <w:szCs w:val="28"/>
              </w:rPr>
              <w:t>% к предыдущему периоду</w:t>
            </w:r>
          </w:p>
        </w:tc>
        <w:tc>
          <w:tcPr>
            <w:tcW w:w="1276" w:type="dxa"/>
          </w:tcPr>
          <w:p w:rsidR="00AD5A62" w:rsidRPr="009A5B67" w:rsidRDefault="00AD5A62" w:rsidP="008904DD">
            <w:pPr>
              <w:jc w:val="center"/>
              <w:rPr>
                <w:sz w:val="28"/>
                <w:szCs w:val="28"/>
              </w:rPr>
            </w:pPr>
            <w:r w:rsidRPr="009A5B67">
              <w:rPr>
                <w:sz w:val="28"/>
                <w:szCs w:val="28"/>
              </w:rPr>
              <w:t>1</w:t>
            </w:r>
          </w:p>
        </w:tc>
        <w:tc>
          <w:tcPr>
            <w:tcW w:w="1276" w:type="dxa"/>
          </w:tcPr>
          <w:p w:rsidR="00AD5A62" w:rsidRPr="009A5B67" w:rsidRDefault="00DF1A80" w:rsidP="00DF1A80">
            <w:pPr>
              <w:jc w:val="center"/>
              <w:rPr>
                <w:sz w:val="28"/>
                <w:szCs w:val="28"/>
                <w:highlight w:val="yellow"/>
              </w:rPr>
            </w:pPr>
            <w:r>
              <w:rPr>
                <w:sz w:val="28"/>
                <w:szCs w:val="28"/>
              </w:rPr>
              <w:t>12</w:t>
            </w:r>
            <w:r w:rsidR="00AD5A62" w:rsidRPr="002E4C58">
              <w:rPr>
                <w:sz w:val="28"/>
                <w:szCs w:val="28"/>
              </w:rPr>
              <w:t>,5</w:t>
            </w:r>
          </w:p>
        </w:tc>
      </w:tr>
      <w:tr w:rsidR="00AD5A62" w:rsidRPr="00816951" w:rsidTr="00DF1A80">
        <w:tc>
          <w:tcPr>
            <w:tcW w:w="534" w:type="dxa"/>
          </w:tcPr>
          <w:p w:rsidR="00AD5A62" w:rsidRPr="009A5B67" w:rsidRDefault="00AD5A62" w:rsidP="008904DD">
            <w:pPr>
              <w:autoSpaceDE w:val="0"/>
              <w:autoSpaceDN w:val="0"/>
              <w:adjustRightInd w:val="0"/>
              <w:jc w:val="both"/>
              <w:rPr>
                <w:bCs/>
                <w:color w:val="000000"/>
                <w:sz w:val="28"/>
                <w:szCs w:val="28"/>
              </w:rPr>
            </w:pPr>
            <w:r w:rsidRPr="009A5B67">
              <w:rPr>
                <w:bCs/>
                <w:color w:val="000000"/>
                <w:sz w:val="28"/>
                <w:szCs w:val="28"/>
              </w:rPr>
              <w:t>8</w:t>
            </w:r>
          </w:p>
        </w:tc>
        <w:tc>
          <w:tcPr>
            <w:tcW w:w="5670" w:type="dxa"/>
          </w:tcPr>
          <w:p w:rsidR="00AD5A62" w:rsidRPr="009A5B67" w:rsidRDefault="00AD5A62" w:rsidP="008904DD">
            <w:pPr>
              <w:widowControl w:val="0"/>
              <w:autoSpaceDE w:val="0"/>
              <w:autoSpaceDN w:val="0"/>
              <w:adjustRightInd w:val="0"/>
              <w:rPr>
                <w:color w:val="000000"/>
                <w:sz w:val="28"/>
                <w:szCs w:val="28"/>
              </w:rPr>
            </w:pPr>
            <w:r w:rsidRPr="009A5B67">
              <w:rPr>
                <w:color w:val="000000"/>
                <w:sz w:val="28"/>
                <w:szCs w:val="28"/>
              </w:rPr>
              <w:t>Количество лиц,</w:t>
            </w:r>
            <w:r>
              <w:rPr>
                <w:color w:val="000000"/>
                <w:sz w:val="28"/>
                <w:szCs w:val="28"/>
              </w:rPr>
              <w:t xml:space="preserve"> </w:t>
            </w:r>
            <w:r w:rsidRPr="009A5B67">
              <w:rPr>
                <w:color w:val="000000"/>
                <w:sz w:val="28"/>
                <w:szCs w:val="28"/>
              </w:rPr>
              <w:t>прошедших обучение по программ</w:t>
            </w:r>
            <w:r>
              <w:rPr>
                <w:color w:val="000000"/>
                <w:sz w:val="28"/>
                <w:szCs w:val="28"/>
              </w:rPr>
              <w:t>ам</w:t>
            </w:r>
            <w:r w:rsidRPr="009A5B67">
              <w:rPr>
                <w:color w:val="000000"/>
                <w:sz w:val="28"/>
                <w:szCs w:val="28"/>
              </w:rPr>
              <w:t xml:space="preserve"> в сфере ГО и ЧС</w:t>
            </w:r>
          </w:p>
        </w:tc>
        <w:tc>
          <w:tcPr>
            <w:tcW w:w="1275" w:type="dxa"/>
          </w:tcPr>
          <w:p w:rsidR="00AD5A62" w:rsidRPr="009A5B67" w:rsidRDefault="00AD5A62" w:rsidP="008904DD">
            <w:pPr>
              <w:autoSpaceDE w:val="0"/>
              <w:autoSpaceDN w:val="0"/>
              <w:adjustRightInd w:val="0"/>
              <w:jc w:val="center"/>
              <w:rPr>
                <w:bCs/>
                <w:color w:val="000000"/>
                <w:sz w:val="28"/>
                <w:szCs w:val="28"/>
              </w:rPr>
            </w:pPr>
            <w:r w:rsidRPr="009A5B67">
              <w:rPr>
                <w:bCs/>
                <w:color w:val="000000"/>
                <w:sz w:val="28"/>
                <w:szCs w:val="28"/>
              </w:rPr>
              <w:t>чел.</w:t>
            </w:r>
          </w:p>
        </w:tc>
        <w:tc>
          <w:tcPr>
            <w:tcW w:w="1276" w:type="dxa"/>
          </w:tcPr>
          <w:p w:rsidR="00AD5A62" w:rsidRPr="009A5B67" w:rsidRDefault="00AD5A62" w:rsidP="008904DD">
            <w:pPr>
              <w:jc w:val="center"/>
              <w:rPr>
                <w:color w:val="000000"/>
                <w:sz w:val="28"/>
                <w:szCs w:val="28"/>
              </w:rPr>
            </w:pPr>
            <w:r w:rsidRPr="009A5B67">
              <w:rPr>
                <w:color w:val="000000"/>
                <w:sz w:val="28"/>
                <w:szCs w:val="28"/>
              </w:rPr>
              <w:t>1900</w:t>
            </w:r>
          </w:p>
        </w:tc>
        <w:tc>
          <w:tcPr>
            <w:tcW w:w="1276" w:type="dxa"/>
          </w:tcPr>
          <w:p w:rsidR="00AD5A62" w:rsidRPr="009A5B67" w:rsidRDefault="00AD5A62" w:rsidP="00DF1A80">
            <w:pPr>
              <w:jc w:val="center"/>
              <w:rPr>
                <w:color w:val="000000"/>
                <w:sz w:val="28"/>
                <w:szCs w:val="28"/>
                <w:highlight w:val="yellow"/>
              </w:rPr>
            </w:pPr>
            <w:r w:rsidRPr="009A5B67">
              <w:rPr>
                <w:color w:val="000000"/>
                <w:sz w:val="28"/>
                <w:szCs w:val="28"/>
              </w:rPr>
              <w:t>19</w:t>
            </w:r>
            <w:r w:rsidR="00DF1A80">
              <w:rPr>
                <w:color w:val="000000"/>
                <w:sz w:val="28"/>
                <w:szCs w:val="28"/>
              </w:rPr>
              <w:t>45</w:t>
            </w:r>
          </w:p>
        </w:tc>
      </w:tr>
      <w:tr w:rsidR="00AD5A62" w:rsidRPr="003C56F7" w:rsidTr="00DF1A80">
        <w:tc>
          <w:tcPr>
            <w:tcW w:w="534" w:type="dxa"/>
          </w:tcPr>
          <w:p w:rsidR="00AD5A62" w:rsidRPr="009A5B67" w:rsidRDefault="00AD5A62" w:rsidP="008904DD">
            <w:pPr>
              <w:autoSpaceDE w:val="0"/>
              <w:autoSpaceDN w:val="0"/>
              <w:adjustRightInd w:val="0"/>
              <w:jc w:val="both"/>
              <w:rPr>
                <w:bCs/>
                <w:sz w:val="28"/>
                <w:szCs w:val="28"/>
              </w:rPr>
            </w:pPr>
            <w:r w:rsidRPr="009A5B67">
              <w:rPr>
                <w:bCs/>
                <w:sz w:val="28"/>
                <w:szCs w:val="28"/>
              </w:rPr>
              <w:t>9</w:t>
            </w:r>
          </w:p>
        </w:tc>
        <w:tc>
          <w:tcPr>
            <w:tcW w:w="5670" w:type="dxa"/>
          </w:tcPr>
          <w:p w:rsidR="00AD5A62" w:rsidRPr="009A5B67" w:rsidRDefault="00DF1A80" w:rsidP="003B788F">
            <w:pPr>
              <w:widowControl w:val="0"/>
              <w:autoSpaceDE w:val="0"/>
              <w:autoSpaceDN w:val="0"/>
              <w:adjustRightInd w:val="0"/>
              <w:spacing w:line="280" w:lineRule="exact"/>
              <w:rPr>
                <w:sz w:val="28"/>
                <w:szCs w:val="28"/>
              </w:rPr>
            </w:pPr>
            <w:r w:rsidRPr="00DF1A80">
              <w:rPr>
                <w:sz w:val="28"/>
                <w:szCs w:val="28"/>
              </w:rPr>
              <w:t>Снижение числа пострадавших в чрезвычайных ситуациях и происшествиях на территориях муниципальных образований, в которых развернута система - 112</w:t>
            </w:r>
          </w:p>
        </w:tc>
        <w:tc>
          <w:tcPr>
            <w:tcW w:w="1275" w:type="dxa"/>
          </w:tcPr>
          <w:p w:rsidR="00AD5A62" w:rsidRPr="009A5B67" w:rsidRDefault="00DF1A80" w:rsidP="008904DD">
            <w:pPr>
              <w:autoSpaceDE w:val="0"/>
              <w:autoSpaceDN w:val="0"/>
              <w:adjustRightInd w:val="0"/>
              <w:jc w:val="center"/>
              <w:rPr>
                <w:bCs/>
                <w:sz w:val="28"/>
                <w:szCs w:val="28"/>
              </w:rPr>
            </w:pPr>
            <w:r>
              <w:rPr>
                <w:bCs/>
                <w:sz w:val="28"/>
                <w:szCs w:val="28"/>
              </w:rPr>
              <w:t>чел.</w:t>
            </w:r>
          </w:p>
        </w:tc>
        <w:tc>
          <w:tcPr>
            <w:tcW w:w="1276" w:type="dxa"/>
          </w:tcPr>
          <w:p w:rsidR="00AD5A62" w:rsidRPr="009A5B67" w:rsidRDefault="00DF1A80" w:rsidP="008904DD">
            <w:pPr>
              <w:jc w:val="center"/>
              <w:rPr>
                <w:sz w:val="28"/>
                <w:szCs w:val="28"/>
              </w:rPr>
            </w:pPr>
            <w:r>
              <w:rPr>
                <w:sz w:val="28"/>
                <w:szCs w:val="28"/>
              </w:rPr>
              <w:t>8420</w:t>
            </w:r>
          </w:p>
        </w:tc>
        <w:tc>
          <w:tcPr>
            <w:tcW w:w="1276" w:type="dxa"/>
          </w:tcPr>
          <w:p w:rsidR="00AD5A62" w:rsidRPr="009A5B67" w:rsidRDefault="00DF1A80" w:rsidP="008904DD">
            <w:pPr>
              <w:jc w:val="center"/>
              <w:rPr>
                <w:sz w:val="28"/>
                <w:szCs w:val="28"/>
                <w:highlight w:val="yellow"/>
              </w:rPr>
            </w:pPr>
            <w:r>
              <w:rPr>
                <w:sz w:val="28"/>
                <w:szCs w:val="28"/>
              </w:rPr>
              <w:t>9440</w:t>
            </w:r>
          </w:p>
        </w:tc>
      </w:tr>
      <w:tr w:rsidR="00DF1A80" w:rsidRPr="003C56F7" w:rsidTr="00DF1A80">
        <w:tc>
          <w:tcPr>
            <w:tcW w:w="534" w:type="dxa"/>
          </w:tcPr>
          <w:p w:rsidR="00DF1A80" w:rsidRPr="009A5B67" w:rsidRDefault="00DF1A80" w:rsidP="008904DD">
            <w:pPr>
              <w:autoSpaceDE w:val="0"/>
              <w:autoSpaceDN w:val="0"/>
              <w:adjustRightInd w:val="0"/>
              <w:jc w:val="both"/>
              <w:rPr>
                <w:bCs/>
                <w:sz w:val="28"/>
                <w:szCs w:val="28"/>
              </w:rPr>
            </w:pPr>
            <w:r>
              <w:rPr>
                <w:bCs/>
                <w:sz w:val="28"/>
                <w:szCs w:val="28"/>
              </w:rPr>
              <w:lastRenderedPageBreak/>
              <w:t>10</w:t>
            </w:r>
          </w:p>
        </w:tc>
        <w:tc>
          <w:tcPr>
            <w:tcW w:w="5670" w:type="dxa"/>
          </w:tcPr>
          <w:p w:rsidR="00DF1A80" w:rsidRPr="009A5B67" w:rsidRDefault="00DF1A80" w:rsidP="008904DD">
            <w:pPr>
              <w:widowControl w:val="0"/>
              <w:autoSpaceDE w:val="0"/>
              <w:autoSpaceDN w:val="0"/>
              <w:adjustRightInd w:val="0"/>
              <w:rPr>
                <w:sz w:val="28"/>
                <w:szCs w:val="28"/>
              </w:rPr>
            </w:pPr>
            <w:r w:rsidRPr="00DF1A80">
              <w:rPr>
                <w:sz w:val="28"/>
                <w:szCs w:val="28"/>
              </w:rPr>
              <w:t>Снижение числа погибших в чрезвычайных ситуациях и происшествиях на территориях муниципальных образований, в которых развернута система - 112</w:t>
            </w:r>
          </w:p>
        </w:tc>
        <w:tc>
          <w:tcPr>
            <w:tcW w:w="1275" w:type="dxa"/>
          </w:tcPr>
          <w:p w:rsidR="00DF1A80" w:rsidRPr="009A5B67" w:rsidRDefault="00DF1A80" w:rsidP="008904DD">
            <w:pPr>
              <w:autoSpaceDE w:val="0"/>
              <w:autoSpaceDN w:val="0"/>
              <w:adjustRightInd w:val="0"/>
              <w:jc w:val="center"/>
              <w:rPr>
                <w:bCs/>
                <w:sz w:val="28"/>
                <w:szCs w:val="28"/>
              </w:rPr>
            </w:pPr>
            <w:r>
              <w:rPr>
                <w:bCs/>
                <w:sz w:val="28"/>
                <w:szCs w:val="28"/>
              </w:rPr>
              <w:t>чел.</w:t>
            </w:r>
          </w:p>
        </w:tc>
        <w:tc>
          <w:tcPr>
            <w:tcW w:w="1276" w:type="dxa"/>
          </w:tcPr>
          <w:p w:rsidR="00DF1A80" w:rsidRPr="009A5B67" w:rsidRDefault="00DF1A80" w:rsidP="008904DD">
            <w:pPr>
              <w:jc w:val="center"/>
              <w:rPr>
                <w:sz w:val="28"/>
                <w:szCs w:val="28"/>
              </w:rPr>
            </w:pPr>
            <w:r>
              <w:rPr>
                <w:sz w:val="28"/>
                <w:szCs w:val="28"/>
              </w:rPr>
              <w:t>421</w:t>
            </w:r>
          </w:p>
        </w:tc>
        <w:tc>
          <w:tcPr>
            <w:tcW w:w="1276" w:type="dxa"/>
          </w:tcPr>
          <w:p w:rsidR="00DF1A80" w:rsidRPr="009A5B67" w:rsidRDefault="00DF1A80" w:rsidP="008904DD">
            <w:pPr>
              <w:jc w:val="center"/>
              <w:rPr>
                <w:sz w:val="28"/>
                <w:szCs w:val="28"/>
              </w:rPr>
            </w:pPr>
            <w:r>
              <w:rPr>
                <w:sz w:val="28"/>
                <w:szCs w:val="28"/>
              </w:rPr>
              <w:t>472</w:t>
            </w:r>
          </w:p>
        </w:tc>
      </w:tr>
      <w:tr w:rsidR="00AD5A62" w:rsidRPr="003C56F7" w:rsidTr="00DF1A80">
        <w:tc>
          <w:tcPr>
            <w:tcW w:w="534" w:type="dxa"/>
          </w:tcPr>
          <w:p w:rsidR="00AD5A62" w:rsidRPr="009A5B67" w:rsidRDefault="00AD5A62" w:rsidP="00DF1A80">
            <w:pPr>
              <w:autoSpaceDE w:val="0"/>
              <w:autoSpaceDN w:val="0"/>
              <w:adjustRightInd w:val="0"/>
              <w:jc w:val="both"/>
              <w:rPr>
                <w:bCs/>
                <w:sz w:val="28"/>
                <w:szCs w:val="28"/>
              </w:rPr>
            </w:pPr>
            <w:r w:rsidRPr="009A5B67">
              <w:rPr>
                <w:bCs/>
                <w:sz w:val="28"/>
                <w:szCs w:val="28"/>
              </w:rPr>
              <w:t>1</w:t>
            </w:r>
            <w:r w:rsidR="00DF1A80">
              <w:rPr>
                <w:bCs/>
                <w:sz w:val="28"/>
                <w:szCs w:val="28"/>
              </w:rPr>
              <w:t>1</w:t>
            </w:r>
          </w:p>
        </w:tc>
        <w:tc>
          <w:tcPr>
            <w:tcW w:w="5670" w:type="dxa"/>
          </w:tcPr>
          <w:p w:rsidR="00AD5A62" w:rsidRPr="009A5B67" w:rsidRDefault="00AD5A62" w:rsidP="008904DD">
            <w:pPr>
              <w:widowControl w:val="0"/>
              <w:autoSpaceDE w:val="0"/>
              <w:autoSpaceDN w:val="0"/>
              <w:adjustRightInd w:val="0"/>
              <w:rPr>
                <w:sz w:val="28"/>
                <w:szCs w:val="28"/>
              </w:rPr>
            </w:pPr>
            <w:r w:rsidRPr="009A5B67">
              <w:rPr>
                <w:sz w:val="28"/>
                <w:szCs w:val="28"/>
              </w:rPr>
              <w:t>Охват населения региональной автоматизированной системой централизованного оповещения</w:t>
            </w:r>
          </w:p>
          <w:p w:rsidR="00AD5A62" w:rsidRPr="009A5B67" w:rsidRDefault="00AD5A62" w:rsidP="008904DD">
            <w:pPr>
              <w:widowControl w:val="0"/>
              <w:autoSpaceDE w:val="0"/>
              <w:autoSpaceDN w:val="0"/>
              <w:adjustRightInd w:val="0"/>
              <w:rPr>
                <w:sz w:val="28"/>
                <w:szCs w:val="28"/>
              </w:rPr>
            </w:pPr>
            <w:r w:rsidRPr="009A5B67">
              <w:rPr>
                <w:sz w:val="28"/>
                <w:szCs w:val="28"/>
              </w:rPr>
              <w:t>(РАСЦО)</w:t>
            </w:r>
          </w:p>
        </w:tc>
        <w:tc>
          <w:tcPr>
            <w:tcW w:w="1275" w:type="dxa"/>
          </w:tcPr>
          <w:p w:rsidR="00AD5A62" w:rsidRPr="009A5B67" w:rsidRDefault="00AD5A62" w:rsidP="008904DD">
            <w:pPr>
              <w:autoSpaceDE w:val="0"/>
              <w:autoSpaceDN w:val="0"/>
              <w:adjustRightInd w:val="0"/>
              <w:jc w:val="center"/>
              <w:rPr>
                <w:bCs/>
                <w:sz w:val="28"/>
                <w:szCs w:val="28"/>
              </w:rPr>
            </w:pPr>
            <w:r w:rsidRPr="009A5B67">
              <w:rPr>
                <w:bCs/>
                <w:sz w:val="28"/>
                <w:szCs w:val="28"/>
              </w:rPr>
              <w:t>%</w:t>
            </w:r>
          </w:p>
        </w:tc>
        <w:tc>
          <w:tcPr>
            <w:tcW w:w="1276" w:type="dxa"/>
          </w:tcPr>
          <w:p w:rsidR="00AD5A62" w:rsidRPr="009A5B67" w:rsidRDefault="00DF1A80" w:rsidP="008904DD">
            <w:pPr>
              <w:jc w:val="center"/>
              <w:rPr>
                <w:sz w:val="28"/>
                <w:szCs w:val="28"/>
              </w:rPr>
            </w:pPr>
            <w:r>
              <w:rPr>
                <w:sz w:val="28"/>
                <w:szCs w:val="28"/>
              </w:rPr>
              <w:t>70</w:t>
            </w:r>
          </w:p>
        </w:tc>
        <w:tc>
          <w:tcPr>
            <w:tcW w:w="1276" w:type="dxa"/>
          </w:tcPr>
          <w:p w:rsidR="00AD5A62" w:rsidRPr="009A5B67" w:rsidRDefault="00DF1A80" w:rsidP="008904DD">
            <w:pPr>
              <w:jc w:val="center"/>
              <w:rPr>
                <w:sz w:val="28"/>
                <w:szCs w:val="28"/>
                <w:highlight w:val="yellow"/>
              </w:rPr>
            </w:pPr>
            <w:r>
              <w:rPr>
                <w:sz w:val="28"/>
                <w:szCs w:val="28"/>
              </w:rPr>
              <w:t>70</w:t>
            </w:r>
          </w:p>
        </w:tc>
      </w:tr>
      <w:tr w:rsidR="00AD5A62" w:rsidRPr="00816951" w:rsidTr="00DF1A80">
        <w:tc>
          <w:tcPr>
            <w:tcW w:w="534" w:type="dxa"/>
          </w:tcPr>
          <w:p w:rsidR="00AD5A62" w:rsidRPr="009A5B67" w:rsidRDefault="00AD5A62" w:rsidP="00DF1A80">
            <w:pPr>
              <w:autoSpaceDE w:val="0"/>
              <w:autoSpaceDN w:val="0"/>
              <w:adjustRightInd w:val="0"/>
              <w:jc w:val="both"/>
              <w:rPr>
                <w:bCs/>
                <w:sz w:val="28"/>
                <w:szCs w:val="28"/>
              </w:rPr>
            </w:pPr>
            <w:r w:rsidRPr="009A5B67">
              <w:rPr>
                <w:bCs/>
                <w:sz w:val="28"/>
                <w:szCs w:val="28"/>
              </w:rPr>
              <w:t>1</w:t>
            </w:r>
            <w:r w:rsidR="00DF1A80">
              <w:rPr>
                <w:bCs/>
                <w:sz w:val="28"/>
                <w:szCs w:val="28"/>
              </w:rPr>
              <w:t>2</w:t>
            </w:r>
          </w:p>
        </w:tc>
        <w:tc>
          <w:tcPr>
            <w:tcW w:w="5670" w:type="dxa"/>
          </w:tcPr>
          <w:p w:rsidR="00AD5A62" w:rsidRPr="009A5B67" w:rsidRDefault="00AD5A62" w:rsidP="008904DD">
            <w:pPr>
              <w:widowControl w:val="0"/>
              <w:autoSpaceDE w:val="0"/>
              <w:autoSpaceDN w:val="0"/>
              <w:adjustRightInd w:val="0"/>
              <w:rPr>
                <w:sz w:val="28"/>
                <w:szCs w:val="28"/>
              </w:rPr>
            </w:pPr>
            <w:r w:rsidRPr="009A5B67">
              <w:rPr>
                <w:sz w:val="28"/>
                <w:szCs w:val="28"/>
              </w:rPr>
              <w:t>Обеспечение учета военнообязанных, проживающих на территориях, где отсутствуют военные комиссариаты</w:t>
            </w:r>
          </w:p>
        </w:tc>
        <w:tc>
          <w:tcPr>
            <w:tcW w:w="1275" w:type="dxa"/>
          </w:tcPr>
          <w:p w:rsidR="00AD5A62" w:rsidRPr="009A5B67" w:rsidRDefault="00AD5A62" w:rsidP="008904DD">
            <w:pPr>
              <w:autoSpaceDE w:val="0"/>
              <w:autoSpaceDN w:val="0"/>
              <w:adjustRightInd w:val="0"/>
              <w:jc w:val="center"/>
              <w:rPr>
                <w:bCs/>
                <w:sz w:val="28"/>
                <w:szCs w:val="28"/>
              </w:rPr>
            </w:pPr>
            <w:r w:rsidRPr="009A5B67">
              <w:rPr>
                <w:bCs/>
                <w:sz w:val="28"/>
                <w:szCs w:val="28"/>
              </w:rPr>
              <w:t>%</w:t>
            </w:r>
          </w:p>
        </w:tc>
        <w:tc>
          <w:tcPr>
            <w:tcW w:w="1276" w:type="dxa"/>
          </w:tcPr>
          <w:p w:rsidR="00AD5A62" w:rsidRPr="009A5B67" w:rsidRDefault="00AD5A62" w:rsidP="008904DD">
            <w:pPr>
              <w:jc w:val="center"/>
              <w:rPr>
                <w:sz w:val="28"/>
                <w:szCs w:val="28"/>
              </w:rPr>
            </w:pPr>
            <w:r w:rsidRPr="009A5B67">
              <w:rPr>
                <w:sz w:val="28"/>
                <w:szCs w:val="28"/>
              </w:rPr>
              <w:t>100</w:t>
            </w:r>
          </w:p>
        </w:tc>
        <w:tc>
          <w:tcPr>
            <w:tcW w:w="1276" w:type="dxa"/>
          </w:tcPr>
          <w:p w:rsidR="00AD5A62" w:rsidRPr="009A5B67" w:rsidRDefault="00AD5A62" w:rsidP="008904DD">
            <w:pPr>
              <w:jc w:val="center"/>
              <w:rPr>
                <w:sz w:val="28"/>
                <w:szCs w:val="28"/>
                <w:highlight w:val="yellow"/>
              </w:rPr>
            </w:pPr>
            <w:r w:rsidRPr="009A5B67">
              <w:rPr>
                <w:sz w:val="28"/>
                <w:szCs w:val="28"/>
              </w:rPr>
              <w:t>100</w:t>
            </w:r>
          </w:p>
        </w:tc>
      </w:tr>
      <w:tr w:rsidR="00DF1A80" w:rsidRPr="00816951" w:rsidTr="00DF1A80">
        <w:tc>
          <w:tcPr>
            <w:tcW w:w="534" w:type="dxa"/>
          </w:tcPr>
          <w:p w:rsidR="00DF1A80" w:rsidRDefault="00DF1A80" w:rsidP="00DF1A80">
            <w:pPr>
              <w:autoSpaceDE w:val="0"/>
              <w:autoSpaceDN w:val="0"/>
              <w:adjustRightInd w:val="0"/>
              <w:jc w:val="both"/>
              <w:rPr>
                <w:bCs/>
                <w:sz w:val="28"/>
                <w:szCs w:val="28"/>
              </w:rPr>
            </w:pPr>
            <w:r>
              <w:rPr>
                <w:bCs/>
                <w:sz w:val="28"/>
                <w:szCs w:val="28"/>
              </w:rPr>
              <w:t>13</w:t>
            </w:r>
          </w:p>
        </w:tc>
        <w:tc>
          <w:tcPr>
            <w:tcW w:w="5670" w:type="dxa"/>
          </w:tcPr>
          <w:p w:rsidR="00DF1A80" w:rsidRPr="00807215" w:rsidRDefault="00DF1A80" w:rsidP="00DF1A80">
            <w:pPr>
              <w:widowControl w:val="0"/>
              <w:autoSpaceDE w:val="0"/>
              <w:autoSpaceDN w:val="0"/>
              <w:adjustRightInd w:val="0"/>
              <w:rPr>
                <w:sz w:val="28"/>
                <w:szCs w:val="28"/>
              </w:rPr>
            </w:pPr>
            <w:r w:rsidRPr="00DF1A80">
              <w:rPr>
                <w:sz w:val="28"/>
                <w:szCs w:val="28"/>
              </w:rPr>
              <w:t>Доля территорий (зон), подверженных воздействию быстроразвивающихся природных и техногенных процессов, охваченных техническими средствами комплексной системы экстренного оповещения населения (КСЭОН)</w:t>
            </w:r>
          </w:p>
        </w:tc>
        <w:tc>
          <w:tcPr>
            <w:tcW w:w="1275" w:type="dxa"/>
          </w:tcPr>
          <w:p w:rsidR="00DF1A80" w:rsidRDefault="00DF1A80" w:rsidP="008904DD">
            <w:pPr>
              <w:autoSpaceDE w:val="0"/>
              <w:autoSpaceDN w:val="0"/>
              <w:adjustRightInd w:val="0"/>
              <w:jc w:val="center"/>
              <w:rPr>
                <w:bCs/>
                <w:sz w:val="28"/>
                <w:szCs w:val="28"/>
              </w:rPr>
            </w:pPr>
            <w:r w:rsidRPr="00DF1A80">
              <w:rPr>
                <w:bCs/>
                <w:sz w:val="28"/>
                <w:szCs w:val="28"/>
              </w:rPr>
              <w:t>%</w:t>
            </w:r>
          </w:p>
        </w:tc>
        <w:tc>
          <w:tcPr>
            <w:tcW w:w="1276" w:type="dxa"/>
          </w:tcPr>
          <w:p w:rsidR="00DF1A80" w:rsidRPr="00807215" w:rsidRDefault="00DF1A80" w:rsidP="008904DD">
            <w:pPr>
              <w:jc w:val="center"/>
              <w:rPr>
                <w:sz w:val="28"/>
                <w:szCs w:val="28"/>
              </w:rPr>
            </w:pPr>
            <w:r>
              <w:rPr>
                <w:sz w:val="28"/>
                <w:szCs w:val="28"/>
              </w:rPr>
              <w:t>73,87</w:t>
            </w:r>
          </w:p>
        </w:tc>
        <w:tc>
          <w:tcPr>
            <w:tcW w:w="1276" w:type="dxa"/>
          </w:tcPr>
          <w:p w:rsidR="00DF1A80" w:rsidRDefault="00DF1A80" w:rsidP="008904DD">
            <w:pPr>
              <w:jc w:val="center"/>
              <w:rPr>
                <w:sz w:val="28"/>
                <w:szCs w:val="28"/>
              </w:rPr>
            </w:pPr>
            <w:r>
              <w:rPr>
                <w:sz w:val="28"/>
                <w:szCs w:val="28"/>
              </w:rPr>
              <w:t>72,97</w:t>
            </w:r>
          </w:p>
        </w:tc>
      </w:tr>
      <w:tr w:rsidR="00DF1A80" w:rsidRPr="00816951" w:rsidTr="00DF1A80">
        <w:tc>
          <w:tcPr>
            <w:tcW w:w="534" w:type="dxa"/>
          </w:tcPr>
          <w:p w:rsidR="00DF1A80" w:rsidRDefault="00DF1A80" w:rsidP="00DF1A80">
            <w:pPr>
              <w:autoSpaceDE w:val="0"/>
              <w:autoSpaceDN w:val="0"/>
              <w:adjustRightInd w:val="0"/>
              <w:jc w:val="both"/>
              <w:rPr>
                <w:bCs/>
                <w:sz w:val="28"/>
                <w:szCs w:val="28"/>
              </w:rPr>
            </w:pPr>
            <w:r>
              <w:rPr>
                <w:bCs/>
                <w:sz w:val="28"/>
                <w:szCs w:val="28"/>
              </w:rPr>
              <w:t>14</w:t>
            </w:r>
          </w:p>
        </w:tc>
        <w:tc>
          <w:tcPr>
            <w:tcW w:w="5670" w:type="dxa"/>
          </w:tcPr>
          <w:p w:rsidR="00DF1A80" w:rsidRPr="00807215" w:rsidRDefault="00DF1A80" w:rsidP="008904DD">
            <w:pPr>
              <w:widowControl w:val="0"/>
              <w:autoSpaceDE w:val="0"/>
              <w:autoSpaceDN w:val="0"/>
              <w:adjustRightInd w:val="0"/>
              <w:rPr>
                <w:sz w:val="28"/>
                <w:szCs w:val="28"/>
              </w:rPr>
            </w:pPr>
            <w:r w:rsidRPr="00DF1A80">
              <w:rPr>
                <w:sz w:val="28"/>
                <w:szCs w:val="28"/>
              </w:rPr>
              <w:t>Количество стационарных камер фотовидеофиксации нарушений Правил дорожного движения на автомобильных дорогах от базового количества 2017 года, %/шт.</w:t>
            </w:r>
          </w:p>
        </w:tc>
        <w:tc>
          <w:tcPr>
            <w:tcW w:w="1275" w:type="dxa"/>
          </w:tcPr>
          <w:p w:rsidR="00DF1A80" w:rsidRDefault="00DF1A80" w:rsidP="008904DD">
            <w:pPr>
              <w:autoSpaceDE w:val="0"/>
              <w:autoSpaceDN w:val="0"/>
              <w:adjustRightInd w:val="0"/>
              <w:jc w:val="center"/>
              <w:rPr>
                <w:bCs/>
                <w:sz w:val="28"/>
                <w:szCs w:val="28"/>
              </w:rPr>
            </w:pPr>
            <w:r>
              <w:rPr>
                <w:bCs/>
                <w:sz w:val="28"/>
                <w:szCs w:val="28"/>
              </w:rPr>
              <w:t>%/шт.</w:t>
            </w:r>
          </w:p>
        </w:tc>
        <w:tc>
          <w:tcPr>
            <w:tcW w:w="1276" w:type="dxa"/>
          </w:tcPr>
          <w:p w:rsidR="00DF1A80" w:rsidRPr="00807215" w:rsidRDefault="00DF1A80" w:rsidP="008904DD">
            <w:pPr>
              <w:jc w:val="center"/>
              <w:rPr>
                <w:sz w:val="28"/>
                <w:szCs w:val="28"/>
              </w:rPr>
            </w:pPr>
            <w:r>
              <w:rPr>
                <w:sz w:val="28"/>
                <w:szCs w:val="28"/>
              </w:rPr>
              <w:t>186/41</w:t>
            </w:r>
          </w:p>
        </w:tc>
        <w:tc>
          <w:tcPr>
            <w:tcW w:w="1276" w:type="dxa"/>
          </w:tcPr>
          <w:p w:rsidR="00DF1A80" w:rsidRDefault="00DF1A80" w:rsidP="008904DD">
            <w:pPr>
              <w:jc w:val="center"/>
              <w:rPr>
                <w:sz w:val="28"/>
                <w:szCs w:val="28"/>
              </w:rPr>
            </w:pPr>
            <w:r>
              <w:rPr>
                <w:sz w:val="28"/>
                <w:szCs w:val="28"/>
              </w:rPr>
              <w:t>222/49</w:t>
            </w:r>
          </w:p>
        </w:tc>
      </w:tr>
      <w:tr w:rsidR="00AD5A62" w:rsidRPr="00816951" w:rsidTr="00DF1A80">
        <w:tc>
          <w:tcPr>
            <w:tcW w:w="534" w:type="dxa"/>
          </w:tcPr>
          <w:p w:rsidR="00AD5A62" w:rsidRPr="009A5B67" w:rsidRDefault="00AD5A62" w:rsidP="00DF1A80">
            <w:pPr>
              <w:autoSpaceDE w:val="0"/>
              <w:autoSpaceDN w:val="0"/>
              <w:adjustRightInd w:val="0"/>
              <w:jc w:val="both"/>
              <w:rPr>
                <w:bCs/>
                <w:sz w:val="28"/>
                <w:szCs w:val="28"/>
              </w:rPr>
            </w:pPr>
            <w:r>
              <w:rPr>
                <w:bCs/>
                <w:sz w:val="28"/>
                <w:szCs w:val="28"/>
              </w:rPr>
              <w:t>1</w:t>
            </w:r>
            <w:r w:rsidR="00DF1A80">
              <w:rPr>
                <w:bCs/>
                <w:sz w:val="28"/>
                <w:szCs w:val="28"/>
              </w:rPr>
              <w:t>5</w:t>
            </w:r>
          </w:p>
        </w:tc>
        <w:tc>
          <w:tcPr>
            <w:tcW w:w="5670" w:type="dxa"/>
          </w:tcPr>
          <w:p w:rsidR="00AD5A62" w:rsidRPr="009A5B67" w:rsidRDefault="00AD5A62" w:rsidP="008904DD">
            <w:pPr>
              <w:widowControl w:val="0"/>
              <w:autoSpaceDE w:val="0"/>
              <w:autoSpaceDN w:val="0"/>
              <w:adjustRightInd w:val="0"/>
              <w:rPr>
                <w:sz w:val="28"/>
                <w:szCs w:val="28"/>
              </w:rPr>
            </w:pPr>
            <w:r w:rsidRPr="00807215">
              <w:rPr>
                <w:sz w:val="28"/>
                <w:szCs w:val="28"/>
              </w:rPr>
              <w:t xml:space="preserve">Число лиц, погибших в дорожно-транспортных происшествиях </w:t>
            </w:r>
          </w:p>
        </w:tc>
        <w:tc>
          <w:tcPr>
            <w:tcW w:w="1275" w:type="dxa"/>
          </w:tcPr>
          <w:p w:rsidR="00AD5A62" w:rsidRPr="009A5B67" w:rsidRDefault="00AD5A62" w:rsidP="008904DD">
            <w:pPr>
              <w:autoSpaceDE w:val="0"/>
              <w:autoSpaceDN w:val="0"/>
              <w:adjustRightInd w:val="0"/>
              <w:jc w:val="center"/>
              <w:rPr>
                <w:bCs/>
                <w:sz w:val="28"/>
                <w:szCs w:val="28"/>
              </w:rPr>
            </w:pPr>
            <w:r>
              <w:rPr>
                <w:bCs/>
                <w:sz w:val="28"/>
                <w:szCs w:val="28"/>
              </w:rPr>
              <w:t>чел.</w:t>
            </w:r>
          </w:p>
        </w:tc>
        <w:tc>
          <w:tcPr>
            <w:tcW w:w="1276" w:type="dxa"/>
          </w:tcPr>
          <w:p w:rsidR="00AD5A62" w:rsidRPr="009A5B67" w:rsidRDefault="00DF1A80" w:rsidP="000F081E">
            <w:pPr>
              <w:spacing w:line="280" w:lineRule="exact"/>
              <w:jc w:val="center"/>
              <w:rPr>
                <w:sz w:val="28"/>
                <w:szCs w:val="28"/>
              </w:rPr>
            </w:pPr>
            <w:r>
              <w:rPr>
                <w:sz w:val="28"/>
                <w:szCs w:val="28"/>
              </w:rPr>
              <w:t>201</w:t>
            </w:r>
            <w:r w:rsidR="00AD5A62" w:rsidRPr="00807215">
              <w:rPr>
                <w:sz w:val="28"/>
                <w:szCs w:val="28"/>
              </w:rPr>
              <w:t xml:space="preserve"> человек (изменение к 2012 году: минус </w:t>
            </w:r>
            <w:r>
              <w:rPr>
                <w:sz w:val="28"/>
                <w:szCs w:val="28"/>
              </w:rPr>
              <w:t>15,5</w:t>
            </w:r>
            <w:r w:rsidR="00AD5A62">
              <w:rPr>
                <w:sz w:val="28"/>
                <w:szCs w:val="28"/>
              </w:rPr>
              <w:t xml:space="preserve"> </w:t>
            </w:r>
            <w:r w:rsidR="00AD5A62" w:rsidRPr="00807215">
              <w:rPr>
                <w:sz w:val="28"/>
                <w:szCs w:val="28"/>
              </w:rPr>
              <w:t>%)</w:t>
            </w:r>
          </w:p>
        </w:tc>
        <w:tc>
          <w:tcPr>
            <w:tcW w:w="1276" w:type="dxa"/>
          </w:tcPr>
          <w:p w:rsidR="00AD5A62" w:rsidRPr="009A5B67" w:rsidRDefault="00DF1A80" w:rsidP="000F081E">
            <w:pPr>
              <w:spacing w:line="280" w:lineRule="exact"/>
              <w:jc w:val="center"/>
              <w:rPr>
                <w:sz w:val="28"/>
                <w:szCs w:val="28"/>
              </w:rPr>
            </w:pPr>
            <w:r>
              <w:rPr>
                <w:sz w:val="28"/>
                <w:szCs w:val="28"/>
              </w:rPr>
              <w:t xml:space="preserve">136 </w:t>
            </w:r>
            <w:r w:rsidR="00AD5A62" w:rsidRPr="00807215">
              <w:rPr>
                <w:sz w:val="28"/>
                <w:szCs w:val="28"/>
              </w:rPr>
              <w:t xml:space="preserve">человек (изменение к 2012 году: минус </w:t>
            </w:r>
            <w:r>
              <w:rPr>
                <w:sz w:val="28"/>
                <w:szCs w:val="28"/>
              </w:rPr>
              <w:t xml:space="preserve">42,8 </w:t>
            </w:r>
            <w:r w:rsidR="00AD5A62" w:rsidRPr="00807215">
              <w:rPr>
                <w:sz w:val="28"/>
                <w:szCs w:val="28"/>
              </w:rPr>
              <w:t>%)</w:t>
            </w:r>
          </w:p>
        </w:tc>
      </w:tr>
      <w:tr w:rsidR="00AD5A62" w:rsidRPr="00816951" w:rsidTr="00DF1A80">
        <w:tc>
          <w:tcPr>
            <w:tcW w:w="534" w:type="dxa"/>
          </w:tcPr>
          <w:p w:rsidR="00AD5A62" w:rsidRPr="009A5B67" w:rsidRDefault="00AD5A62" w:rsidP="00DF1A80">
            <w:pPr>
              <w:autoSpaceDE w:val="0"/>
              <w:autoSpaceDN w:val="0"/>
              <w:adjustRightInd w:val="0"/>
              <w:jc w:val="both"/>
              <w:rPr>
                <w:bCs/>
                <w:sz w:val="28"/>
                <w:szCs w:val="28"/>
              </w:rPr>
            </w:pPr>
            <w:r>
              <w:rPr>
                <w:bCs/>
                <w:sz w:val="28"/>
                <w:szCs w:val="28"/>
              </w:rPr>
              <w:t>1</w:t>
            </w:r>
            <w:r w:rsidR="00DF1A80">
              <w:rPr>
                <w:bCs/>
                <w:sz w:val="28"/>
                <w:szCs w:val="28"/>
              </w:rPr>
              <w:t>6</w:t>
            </w:r>
          </w:p>
        </w:tc>
        <w:tc>
          <w:tcPr>
            <w:tcW w:w="5670" w:type="dxa"/>
          </w:tcPr>
          <w:p w:rsidR="00AD5A62" w:rsidRPr="009A5B67" w:rsidRDefault="00AD5A62" w:rsidP="008904DD">
            <w:pPr>
              <w:widowControl w:val="0"/>
              <w:autoSpaceDE w:val="0"/>
              <w:autoSpaceDN w:val="0"/>
              <w:adjustRightInd w:val="0"/>
              <w:rPr>
                <w:sz w:val="28"/>
                <w:szCs w:val="28"/>
              </w:rPr>
            </w:pPr>
            <w:r w:rsidRPr="00807215">
              <w:rPr>
                <w:sz w:val="28"/>
                <w:szCs w:val="28"/>
              </w:rPr>
              <w:t>Число детей, погибших в дорожно-транспортных происшествиях</w:t>
            </w:r>
          </w:p>
        </w:tc>
        <w:tc>
          <w:tcPr>
            <w:tcW w:w="1275" w:type="dxa"/>
          </w:tcPr>
          <w:p w:rsidR="00AD5A62" w:rsidRPr="009A5B67" w:rsidRDefault="00AD5A62" w:rsidP="008904DD">
            <w:pPr>
              <w:autoSpaceDE w:val="0"/>
              <w:autoSpaceDN w:val="0"/>
              <w:adjustRightInd w:val="0"/>
              <w:jc w:val="center"/>
              <w:rPr>
                <w:bCs/>
                <w:sz w:val="28"/>
                <w:szCs w:val="28"/>
              </w:rPr>
            </w:pPr>
            <w:r w:rsidRPr="00807215">
              <w:rPr>
                <w:bCs/>
                <w:sz w:val="28"/>
                <w:szCs w:val="28"/>
              </w:rPr>
              <w:t>чел.</w:t>
            </w:r>
          </w:p>
        </w:tc>
        <w:tc>
          <w:tcPr>
            <w:tcW w:w="1276" w:type="dxa"/>
          </w:tcPr>
          <w:p w:rsidR="00AD5A62" w:rsidRPr="009A5B67" w:rsidRDefault="00AD5A62" w:rsidP="000F081E">
            <w:pPr>
              <w:spacing w:line="280" w:lineRule="exact"/>
              <w:jc w:val="center"/>
              <w:rPr>
                <w:sz w:val="28"/>
                <w:szCs w:val="28"/>
              </w:rPr>
            </w:pPr>
            <w:r w:rsidRPr="00807215">
              <w:rPr>
                <w:sz w:val="28"/>
                <w:szCs w:val="28"/>
              </w:rPr>
              <w:t>5 человек (изменение к 2012 году: минус 28,6</w:t>
            </w:r>
            <w:r>
              <w:rPr>
                <w:sz w:val="28"/>
                <w:szCs w:val="28"/>
              </w:rPr>
              <w:t xml:space="preserve"> </w:t>
            </w:r>
            <w:r w:rsidRPr="00807215">
              <w:rPr>
                <w:sz w:val="28"/>
                <w:szCs w:val="28"/>
              </w:rPr>
              <w:t>%)</w:t>
            </w:r>
          </w:p>
        </w:tc>
        <w:tc>
          <w:tcPr>
            <w:tcW w:w="1276" w:type="dxa"/>
          </w:tcPr>
          <w:p w:rsidR="00AD5A62" w:rsidRPr="009A5B67" w:rsidRDefault="00DF1A80" w:rsidP="000F081E">
            <w:pPr>
              <w:spacing w:line="280" w:lineRule="exact"/>
              <w:jc w:val="center"/>
              <w:rPr>
                <w:sz w:val="28"/>
                <w:szCs w:val="28"/>
              </w:rPr>
            </w:pPr>
            <w:r>
              <w:rPr>
                <w:sz w:val="28"/>
                <w:szCs w:val="28"/>
              </w:rPr>
              <w:t xml:space="preserve">3 </w:t>
            </w:r>
            <w:r w:rsidR="00AD5A62" w:rsidRPr="00807215">
              <w:rPr>
                <w:sz w:val="28"/>
                <w:szCs w:val="28"/>
              </w:rPr>
              <w:t xml:space="preserve">человек (изменение к 2012 году: минус </w:t>
            </w:r>
            <w:r>
              <w:rPr>
                <w:sz w:val="28"/>
                <w:szCs w:val="28"/>
              </w:rPr>
              <w:t>57,1</w:t>
            </w:r>
            <w:r w:rsidR="00AD5A62">
              <w:rPr>
                <w:sz w:val="28"/>
                <w:szCs w:val="28"/>
              </w:rPr>
              <w:t xml:space="preserve"> </w:t>
            </w:r>
            <w:r w:rsidR="00AD5A62" w:rsidRPr="00807215">
              <w:rPr>
                <w:sz w:val="28"/>
                <w:szCs w:val="28"/>
              </w:rPr>
              <w:t>%)</w:t>
            </w:r>
          </w:p>
        </w:tc>
      </w:tr>
      <w:tr w:rsidR="00AD5A62" w:rsidRPr="00816951" w:rsidTr="00DF1A80">
        <w:tc>
          <w:tcPr>
            <w:tcW w:w="534" w:type="dxa"/>
          </w:tcPr>
          <w:p w:rsidR="00AD5A62" w:rsidRDefault="00AD5A62" w:rsidP="00DF1A80">
            <w:pPr>
              <w:autoSpaceDE w:val="0"/>
              <w:autoSpaceDN w:val="0"/>
              <w:adjustRightInd w:val="0"/>
              <w:jc w:val="both"/>
              <w:rPr>
                <w:bCs/>
                <w:sz w:val="28"/>
                <w:szCs w:val="28"/>
              </w:rPr>
            </w:pPr>
            <w:r>
              <w:rPr>
                <w:bCs/>
                <w:sz w:val="28"/>
                <w:szCs w:val="28"/>
              </w:rPr>
              <w:t>1</w:t>
            </w:r>
            <w:r w:rsidR="00DF1A80">
              <w:rPr>
                <w:bCs/>
                <w:sz w:val="28"/>
                <w:szCs w:val="28"/>
              </w:rPr>
              <w:t>7</w:t>
            </w:r>
          </w:p>
        </w:tc>
        <w:tc>
          <w:tcPr>
            <w:tcW w:w="5670" w:type="dxa"/>
          </w:tcPr>
          <w:p w:rsidR="00AD5A62" w:rsidRPr="00807215" w:rsidRDefault="00AD5A62" w:rsidP="008904DD">
            <w:pPr>
              <w:widowControl w:val="0"/>
              <w:autoSpaceDE w:val="0"/>
              <w:autoSpaceDN w:val="0"/>
              <w:adjustRightInd w:val="0"/>
              <w:rPr>
                <w:sz w:val="28"/>
                <w:szCs w:val="28"/>
              </w:rPr>
            </w:pPr>
            <w:r w:rsidRPr="00807215">
              <w:rPr>
                <w:sz w:val="28"/>
                <w:szCs w:val="28"/>
              </w:rPr>
              <w:t>Количество районов Брянской области, охваченных специальными техническими средствами автоматизированной фотовидеофиксации административных правонарушений в области дорожного движения</w:t>
            </w:r>
          </w:p>
        </w:tc>
        <w:tc>
          <w:tcPr>
            <w:tcW w:w="1275" w:type="dxa"/>
          </w:tcPr>
          <w:p w:rsidR="00AD5A62" w:rsidRPr="00807215" w:rsidRDefault="00DF1A80" w:rsidP="008904DD">
            <w:pPr>
              <w:autoSpaceDE w:val="0"/>
              <w:autoSpaceDN w:val="0"/>
              <w:adjustRightInd w:val="0"/>
              <w:jc w:val="center"/>
              <w:rPr>
                <w:bCs/>
                <w:sz w:val="28"/>
                <w:szCs w:val="28"/>
              </w:rPr>
            </w:pPr>
            <w:r>
              <w:rPr>
                <w:bCs/>
                <w:sz w:val="28"/>
                <w:szCs w:val="28"/>
              </w:rPr>
              <w:t>количество районов</w:t>
            </w:r>
          </w:p>
        </w:tc>
        <w:tc>
          <w:tcPr>
            <w:tcW w:w="1276" w:type="dxa"/>
          </w:tcPr>
          <w:p w:rsidR="00AD5A62" w:rsidRPr="00807215" w:rsidRDefault="00DF1A80" w:rsidP="008904DD">
            <w:pPr>
              <w:jc w:val="center"/>
              <w:rPr>
                <w:sz w:val="28"/>
                <w:szCs w:val="28"/>
              </w:rPr>
            </w:pPr>
            <w:r>
              <w:rPr>
                <w:sz w:val="28"/>
                <w:szCs w:val="28"/>
              </w:rPr>
              <w:t>14</w:t>
            </w:r>
          </w:p>
        </w:tc>
        <w:tc>
          <w:tcPr>
            <w:tcW w:w="1276" w:type="dxa"/>
          </w:tcPr>
          <w:p w:rsidR="00AD5A62" w:rsidRDefault="00AD5A62" w:rsidP="00DF1A80">
            <w:pPr>
              <w:jc w:val="center"/>
              <w:rPr>
                <w:sz w:val="28"/>
                <w:szCs w:val="28"/>
              </w:rPr>
            </w:pPr>
            <w:r>
              <w:rPr>
                <w:sz w:val="28"/>
                <w:szCs w:val="28"/>
              </w:rPr>
              <w:t>1</w:t>
            </w:r>
            <w:r w:rsidR="00DF1A80">
              <w:rPr>
                <w:sz w:val="28"/>
                <w:szCs w:val="28"/>
              </w:rPr>
              <w:t>4</w:t>
            </w:r>
          </w:p>
        </w:tc>
      </w:tr>
    </w:tbl>
    <w:p w:rsidR="003B788F" w:rsidRDefault="003B788F" w:rsidP="00900B71">
      <w:pPr>
        <w:pStyle w:val="ConsNormal"/>
        <w:widowControl/>
        <w:ind w:right="0" w:firstLine="709"/>
        <w:jc w:val="center"/>
        <w:rPr>
          <w:rFonts w:ascii="Times New Roman" w:hAnsi="Times New Roman" w:cs="Times New Roman"/>
          <w:b/>
          <w:sz w:val="28"/>
          <w:szCs w:val="28"/>
        </w:rPr>
      </w:pPr>
    </w:p>
    <w:p w:rsidR="00900B71" w:rsidRPr="00AD5A62" w:rsidRDefault="00900B71" w:rsidP="00900B71">
      <w:pPr>
        <w:pStyle w:val="ConsNormal"/>
        <w:widowControl/>
        <w:ind w:right="0" w:firstLine="709"/>
        <w:jc w:val="center"/>
        <w:rPr>
          <w:rFonts w:ascii="Times New Roman" w:hAnsi="Times New Roman" w:cs="Times New Roman"/>
          <w:b/>
          <w:sz w:val="28"/>
          <w:szCs w:val="28"/>
        </w:rPr>
      </w:pPr>
      <w:r w:rsidRPr="00AD5A62">
        <w:rPr>
          <w:rFonts w:ascii="Times New Roman" w:hAnsi="Times New Roman" w:cs="Times New Roman"/>
          <w:b/>
          <w:sz w:val="28"/>
          <w:szCs w:val="28"/>
        </w:rPr>
        <w:lastRenderedPageBreak/>
        <w:t xml:space="preserve">Государственная программа «Обеспечение реализации полномочий высшего исполнительного органа государственной власти </w:t>
      </w:r>
    </w:p>
    <w:p w:rsidR="00900B71" w:rsidRPr="00AD5A62" w:rsidRDefault="00900B71" w:rsidP="00900B71">
      <w:pPr>
        <w:pStyle w:val="ConsNormal"/>
        <w:widowControl/>
        <w:ind w:right="0" w:firstLine="709"/>
        <w:jc w:val="center"/>
        <w:rPr>
          <w:rFonts w:ascii="Times New Roman" w:hAnsi="Times New Roman" w:cs="Times New Roman"/>
          <w:b/>
          <w:sz w:val="28"/>
          <w:szCs w:val="28"/>
        </w:rPr>
      </w:pPr>
      <w:r w:rsidRPr="00AD5A62">
        <w:rPr>
          <w:rFonts w:ascii="Times New Roman" w:hAnsi="Times New Roman" w:cs="Times New Roman"/>
          <w:b/>
          <w:sz w:val="28"/>
          <w:szCs w:val="28"/>
        </w:rPr>
        <w:t>Брянской области</w:t>
      </w:r>
      <w:r w:rsidR="00486D41" w:rsidRPr="00AD5A62">
        <w:rPr>
          <w:rFonts w:ascii="Times New Roman" w:hAnsi="Times New Roman" w:cs="Times New Roman"/>
          <w:b/>
          <w:sz w:val="28"/>
          <w:szCs w:val="28"/>
        </w:rPr>
        <w:t>»</w:t>
      </w:r>
      <w:r w:rsidRPr="00AD5A62">
        <w:rPr>
          <w:rFonts w:ascii="Times New Roman" w:hAnsi="Times New Roman" w:cs="Times New Roman"/>
          <w:b/>
          <w:sz w:val="28"/>
          <w:szCs w:val="28"/>
        </w:rPr>
        <w:t xml:space="preserve"> (ГП 03)</w:t>
      </w:r>
    </w:p>
    <w:p w:rsidR="00900B71" w:rsidRPr="00761044" w:rsidRDefault="00900B71" w:rsidP="00900B71">
      <w:pPr>
        <w:pStyle w:val="ConsNormal"/>
        <w:widowControl/>
        <w:autoSpaceDE/>
        <w:autoSpaceDN/>
        <w:adjustRightInd/>
        <w:spacing w:line="276" w:lineRule="auto"/>
        <w:ind w:right="0" w:firstLine="709"/>
        <w:jc w:val="both"/>
        <w:rPr>
          <w:rFonts w:ascii="Times New Roman" w:hAnsi="Times New Roman" w:cs="Times New Roman"/>
          <w:sz w:val="16"/>
          <w:szCs w:val="16"/>
          <w:highlight w:val="yellow"/>
        </w:rPr>
      </w:pPr>
    </w:p>
    <w:p w:rsidR="00900B71" w:rsidRPr="005C4B2A" w:rsidRDefault="00900B71" w:rsidP="008A0E18">
      <w:pPr>
        <w:pStyle w:val="ConsNormal"/>
        <w:widowControl/>
        <w:autoSpaceDE/>
        <w:autoSpaceDN/>
        <w:adjustRightInd/>
        <w:spacing w:line="288" w:lineRule="auto"/>
        <w:ind w:right="0" w:firstLine="709"/>
        <w:jc w:val="both"/>
        <w:rPr>
          <w:rFonts w:ascii="Times New Roman" w:hAnsi="Times New Roman" w:cs="Times New Roman"/>
          <w:spacing w:val="-4"/>
          <w:sz w:val="28"/>
          <w:szCs w:val="28"/>
        </w:rPr>
      </w:pPr>
      <w:r w:rsidRPr="005C4B2A">
        <w:rPr>
          <w:rFonts w:ascii="Times New Roman" w:hAnsi="Times New Roman" w:cs="Times New Roman"/>
          <w:spacing w:val="-4"/>
          <w:sz w:val="28"/>
          <w:szCs w:val="28"/>
        </w:rPr>
        <w:t xml:space="preserve">Кассовое исполнение по государственной программе за отчетный период составило </w:t>
      </w:r>
      <w:r w:rsidR="005C4B2A" w:rsidRPr="005C4B2A">
        <w:rPr>
          <w:rFonts w:ascii="Times New Roman" w:hAnsi="Times New Roman" w:cs="Times New Roman"/>
          <w:spacing w:val="-4"/>
          <w:sz w:val="28"/>
          <w:szCs w:val="28"/>
        </w:rPr>
        <w:t>583 558 503,42</w:t>
      </w:r>
      <w:r w:rsidRPr="005C4B2A">
        <w:rPr>
          <w:rFonts w:ascii="Times New Roman" w:hAnsi="Times New Roman" w:cs="Times New Roman"/>
          <w:spacing w:val="-4"/>
          <w:sz w:val="28"/>
          <w:szCs w:val="28"/>
        </w:rPr>
        <w:t xml:space="preserve"> рубл</w:t>
      </w:r>
      <w:r w:rsidR="00486D41" w:rsidRPr="005C4B2A">
        <w:rPr>
          <w:rFonts w:ascii="Times New Roman" w:hAnsi="Times New Roman" w:cs="Times New Roman"/>
          <w:spacing w:val="-4"/>
          <w:sz w:val="28"/>
          <w:szCs w:val="28"/>
        </w:rPr>
        <w:t>я</w:t>
      </w:r>
      <w:r w:rsidRPr="005C4B2A">
        <w:rPr>
          <w:rFonts w:ascii="Times New Roman" w:hAnsi="Times New Roman" w:cs="Times New Roman"/>
          <w:spacing w:val="-4"/>
          <w:sz w:val="28"/>
          <w:szCs w:val="28"/>
        </w:rPr>
        <w:t xml:space="preserve">, или </w:t>
      </w:r>
      <w:r w:rsidR="005C4B2A" w:rsidRPr="005C4B2A">
        <w:rPr>
          <w:rFonts w:ascii="Times New Roman" w:hAnsi="Times New Roman" w:cs="Times New Roman"/>
          <w:spacing w:val="-4"/>
          <w:sz w:val="28"/>
          <w:szCs w:val="28"/>
        </w:rPr>
        <w:t>96,9</w:t>
      </w:r>
      <w:r w:rsidRPr="005C4B2A">
        <w:rPr>
          <w:rFonts w:ascii="Times New Roman" w:hAnsi="Times New Roman" w:cs="Times New Roman"/>
          <w:spacing w:val="-4"/>
          <w:sz w:val="28"/>
          <w:szCs w:val="28"/>
        </w:rPr>
        <w:t xml:space="preserve"> процента.</w:t>
      </w:r>
    </w:p>
    <w:p w:rsidR="00900B71" w:rsidRPr="00266ED2" w:rsidRDefault="00900B71" w:rsidP="008A0E18">
      <w:pPr>
        <w:pStyle w:val="ConsNormal"/>
        <w:widowControl/>
        <w:autoSpaceDE/>
        <w:autoSpaceDN/>
        <w:adjustRightInd/>
        <w:spacing w:line="288" w:lineRule="auto"/>
        <w:ind w:right="0" w:firstLine="709"/>
        <w:jc w:val="both"/>
        <w:rPr>
          <w:rFonts w:ascii="Times New Roman" w:hAnsi="Times New Roman" w:cs="Times New Roman"/>
          <w:spacing w:val="-4"/>
          <w:sz w:val="28"/>
          <w:szCs w:val="28"/>
        </w:rPr>
      </w:pPr>
      <w:r w:rsidRPr="00266ED2">
        <w:rPr>
          <w:rFonts w:ascii="Times New Roman" w:hAnsi="Times New Roman" w:cs="Times New Roman"/>
          <w:spacing w:val="-4"/>
          <w:sz w:val="28"/>
          <w:szCs w:val="28"/>
        </w:rPr>
        <w:t xml:space="preserve">Целями государственной программы являются: </w:t>
      </w:r>
    </w:p>
    <w:p w:rsidR="00900B71" w:rsidRPr="00266ED2" w:rsidRDefault="00900B71" w:rsidP="008A0E18">
      <w:pPr>
        <w:pStyle w:val="ConsNormal"/>
        <w:widowControl/>
        <w:autoSpaceDE/>
        <w:autoSpaceDN/>
        <w:adjustRightInd/>
        <w:spacing w:line="288" w:lineRule="auto"/>
        <w:ind w:right="0" w:firstLine="709"/>
        <w:jc w:val="both"/>
        <w:rPr>
          <w:rFonts w:ascii="Times New Roman" w:hAnsi="Times New Roman" w:cs="Times New Roman"/>
          <w:spacing w:val="-4"/>
          <w:sz w:val="28"/>
          <w:szCs w:val="28"/>
        </w:rPr>
      </w:pPr>
      <w:r w:rsidRPr="00266ED2">
        <w:rPr>
          <w:rFonts w:ascii="Times New Roman" w:hAnsi="Times New Roman" w:cs="Times New Roman"/>
          <w:spacing w:val="-4"/>
          <w:sz w:val="28"/>
          <w:szCs w:val="28"/>
        </w:rPr>
        <w:t>эффективное исполнение полномочий высшего исполнительного органа государственной власти Брянской области;</w:t>
      </w:r>
    </w:p>
    <w:p w:rsidR="00486D41" w:rsidRPr="00266ED2" w:rsidRDefault="00486D41" w:rsidP="008A0E18">
      <w:pPr>
        <w:pStyle w:val="ConsNormal"/>
        <w:widowControl/>
        <w:autoSpaceDE/>
        <w:autoSpaceDN/>
        <w:adjustRightInd/>
        <w:spacing w:line="288" w:lineRule="auto"/>
        <w:ind w:right="0" w:firstLine="709"/>
        <w:jc w:val="both"/>
        <w:rPr>
          <w:rFonts w:ascii="Times New Roman" w:hAnsi="Times New Roman" w:cs="Times New Roman"/>
          <w:spacing w:val="-4"/>
          <w:sz w:val="28"/>
          <w:szCs w:val="28"/>
        </w:rPr>
      </w:pPr>
      <w:r w:rsidRPr="00266ED2">
        <w:rPr>
          <w:rFonts w:ascii="Times New Roman" w:hAnsi="Times New Roman" w:cs="Times New Roman"/>
          <w:spacing w:val="-4"/>
          <w:sz w:val="28"/>
          <w:szCs w:val="28"/>
        </w:rPr>
        <w:t>развитие государственной гражданской службы Брянской области и муниципальной службы в Брянской области.</w:t>
      </w:r>
    </w:p>
    <w:p w:rsidR="00900B71" w:rsidRPr="00266ED2" w:rsidRDefault="00900B71" w:rsidP="008A0E18">
      <w:pPr>
        <w:pStyle w:val="ConsNormal"/>
        <w:widowControl/>
        <w:autoSpaceDE/>
        <w:autoSpaceDN/>
        <w:adjustRightInd/>
        <w:spacing w:line="288" w:lineRule="auto"/>
        <w:ind w:right="0" w:firstLine="709"/>
        <w:jc w:val="both"/>
        <w:rPr>
          <w:rFonts w:ascii="Times New Roman" w:hAnsi="Times New Roman" w:cs="Times New Roman"/>
          <w:spacing w:val="-4"/>
          <w:sz w:val="28"/>
          <w:szCs w:val="28"/>
        </w:rPr>
      </w:pPr>
      <w:r w:rsidRPr="00266ED2">
        <w:rPr>
          <w:rFonts w:ascii="Times New Roman" w:hAnsi="Times New Roman" w:cs="Times New Roman"/>
          <w:spacing w:val="-4"/>
          <w:sz w:val="28"/>
          <w:szCs w:val="28"/>
        </w:rPr>
        <w:t>На достижение поставленных целей направлено решение следующих задач:</w:t>
      </w:r>
    </w:p>
    <w:p w:rsidR="00900B71" w:rsidRPr="00266ED2" w:rsidRDefault="00900B71" w:rsidP="008A0E18">
      <w:pPr>
        <w:pStyle w:val="ConsNormal"/>
        <w:widowControl/>
        <w:autoSpaceDE/>
        <w:autoSpaceDN/>
        <w:adjustRightInd/>
        <w:spacing w:line="288" w:lineRule="auto"/>
        <w:ind w:right="0" w:firstLine="709"/>
        <w:jc w:val="both"/>
        <w:rPr>
          <w:rFonts w:ascii="Times New Roman" w:hAnsi="Times New Roman" w:cs="Times New Roman"/>
          <w:spacing w:val="-4"/>
          <w:sz w:val="28"/>
          <w:szCs w:val="28"/>
        </w:rPr>
      </w:pPr>
      <w:r w:rsidRPr="00266ED2">
        <w:rPr>
          <w:rFonts w:ascii="Times New Roman" w:hAnsi="Times New Roman" w:cs="Times New Roman"/>
          <w:spacing w:val="-4"/>
          <w:sz w:val="28"/>
          <w:szCs w:val="28"/>
        </w:rPr>
        <w:t>создание условий для эффективной деятельности Губернатора Брянской области и Правительства Брянской области;</w:t>
      </w:r>
    </w:p>
    <w:p w:rsidR="00900B71" w:rsidRPr="00266ED2" w:rsidRDefault="00900B71" w:rsidP="008A0E18">
      <w:pPr>
        <w:pStyle w:val="ConsNormal"/>
        <w:widowControl/>
        <w:autoSpaceDE/>
        <w:autoSpaceDN/>
        <w:adjustRightInd/>
        <w:spacing w:line="288" w:lineRule="auto"/>
        <w:ind w:right="0" w:firstLine="709"/>
        <w:jc w:val="both"/>
        <w:rPr>
          <w:rFonts w:ascii="Times New Roman" w:hAnsi="Times New Roman" w:cs="Times New Roman"/>
          <w:spacing w:val="-4"/>
          <w:sz w:val="28"/>
          <w:szCs w:val="28"/>
        </w:rPr>
      </w:pPr>
      <w:r w:rsidRPr="00266ED2">
        <w:rPr>
          <w:rFonts w:ascii="Times New Roman" w:hAnsi="Times New Roman" w:cs="Times New Roman"/>
          <w:spacing w:val="-4"/>
          <w:sz w:val="28"/>
          <w:szCs w:val="28"/>
        </w:rPr>
        <w:t>обеспечение реализации отдельных государственных полномочий Брянской области, включая переданные на региональный уровень полномочия;</w:t>
      </w:r>
    </w:p>
    <w:p w:rsidR="00900B71" w:rsidRPr="00266ED2" w:rsidRDefault="00486D41" w:rsidP="008A0E18">
      <w:pPr>
        <w:pStyle w:val="ConsNormal"/>
        <w:widowControl/>
        <w:autoSpaceDE/>
        <w:autoSpaceDN/>
        <w:adjustRightInd/>
        <w:spacing w:line="288" w:lineRule="auto"/>
        <w:ind w:right="0" w:firstLine="709"/>
        <w:jc w:val="both"/>
        <w:rPr>
          <w:rFonts w:ascii="Times New Roman" w:hAnsi="Times New Roman" w:cs="Times New Roman"/>
          <w:spacing w:val="-4"/>
          <w:sz w:val="28"/>
          <w:szCs w:val="28"/>
        </w:rPr>
      </w:pPr>
      <w:r w:rsidRPr="00266ED2">
        <w:rPr>
          <w:rFonts w:ascii="Times New Roman" w:hAnsi="Times New Roman" w:cs="Times New Roman"/>
          <w:spacing w:val="-4"/>
          <w:sz w:val="28"/>
          <w:szCs w:val="28"/>
        </w:rPr>
        <w:t>совершенствование системы профессионального развития кадров для государственной гражданской службы Брянской области и муниципальной службы в Брянской области, повышение их профессионализма и компетентности</w:t>
      </w:r>
      <w:r w:rsidR="00900B71" w:rsidRPr="00266ED2">
        <w:rPr>
          <w:rFonts w:ascii="Times New Roman" w:hAnsi="Times New Roman" w:cs="Times New Roman"/>
          <w:spacing w:val="-4"/>
          <w:sz w:val="28"/>
          <w:szCs w:val="28"/>
        </w:rPr>
        <w:t>;</w:t>
      </w:r>
    </w:p>
    <w:p w:rsidR="00900B71" w:rsidRPr="00266ED2" w:rsidRDefault="00486D41" w:rsidP="008A0E18">
      <w:pPr>
        <w:pStyle w:val="ConsNormal"/>
        <w:widowControl/>
        <w:autoSpaceDE/>
        <w:autoSpaceDN/>
        <w:adjustRightInd/>
        <w:spacing w:line="288" w:lineRule="auto"/>
        <w:ind w:right="0" w:firstLine="709"/>
        <w:jc w:val="both"/>
        <w:rPr>
          <w:rFonts w:ascii="Times New Roman" w:hAnsi="Times New Roman" w:cs="Times New Roman"/>
          <w:spacing w:val="-4"/>
          <w:sz w:val="28"/>
          <w:szCs w:val="28"/>
        </w:rPr>
      </w:pPr>
      <w:r w:rsidRPr="00266ED2">
        <w:rPr>
          <w:rFonts w:ascii="Times New Roman" w:hAnsi="Times New Roman" w:cs="Times New Roman"/>
          <w:spacing w:val="-4"/>
          <w:sz w:val="28"/>
          <w:szCs w:val="28"/>
        </w:rPr>
        <w:t>формирование, подготовка и эффективное использование резерва кадров, в том числе управленческого, на государственной гражданской службе Брянской области и муниципальной службе в Брянской области;</w:t>
      </w:r>
    </w:p>
    <w:p w:rsidR="00900B71" w:rsidRPr="00266ED2" w:rsidRDefault="00900B71" w:rsidP="008A0E18">
      <w:pPr>
        <w:pStyle w:val="ConsNormal"/>
        <w:widowControl/>
        <w:autoSpaceDE/>
        <w:autoSpaceDN/>
        <w:adjustRightInd/>
        <w:spacing w:line="288" w:lineRule="auto"/>
        <w:ind w:right="0" w:firstLine="709"/>
        <w:jc w:val="both"/>
        <w:rPr>
          <w:rFonts w:ascii="Times New Roman" w:hAnsi="Times New Roman" w:cs="Times New Roman"/>
          <w:spacing w:val="-4"/>
          <w:sz w:val="28"/>
          <w:szCs w:val="28"/>
        </w:rPr>
      </w:pPr>
      <w:r w:rsidRPr="00266ED2">
        <w:rPr>
          <w:rFonts w:ascii="Times New Roman" w:hAnsi="Times New Roman" w:cs="Times New Roman"/>
          <w:spacing w:val="-4"/>
          <w:sz w:val="28"/>
          <w:szCs w:val="28"/>
        </w:rPr>
        <w:t>обеспечение мобил</w:t>
      </w:r>
      <w:r w:rsidR="00290361" w:rsidRPr="00266ED2">
        <w:rPr>
          <w:rFonts w:ascii="Times New Roman" w:hAnsi="Times New Roman" w:cs="Times New Roman"/>
          <w:spacing w:val="-4"/>
          <w:sz w:val="28"/>
          <w:szCs w:val="28"/>
        </w:rPr>
        <w:t>изационной подготовки экономики.</w:t>
      </w:r>
    </w:p>
    <w:p w:rsidR="00900B71" w:rsidRPr="00266ED2" w:rsidRDefault="00900B71" w:rsidP="008A0E18">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266ED2">
        <w:rPr>
          <w:rFonts w:ascii="Times New Roman" w:hAnsi="Times New Roman" w:cs="Times New Roman"/>
          <w:sz w:val="28"/>
          <w:szCs w:val="28"/>
        </w:rPr>
        <w:t xml:space="preserve">Ответственным исполнителем </w:t>
      </w:r>
      <w:r w:rsidRPr="00266ED2">
        <w:rPr>
          <w:rFonts w:ascii="Times New Roman" w:hAnsi="Times New Roman" w:cs="Times New Roman"/>
          <w:b/>
          <w:i/>
          <w:sz w:val="28"/>
          <w:szCs w:val="28"/>
        </w:rPr>
        <w:t>государственной программы «Обеспечение реализации полномочий высшего исполнительного органа государственной власти Брянской области</w:t>
      </w:r>
      <w:r w:rsidR="005B78B8" w:rsidRPr="00266ED2">
        <w:rPr>
          <w:rFonts w:ascii="Times New Roman" w:hAnsi="Times New Roman" w:cs="Times New Roman"/>
          <w:b/>
          <w:i/>
          <w:sz w:val="28"/>
          <w:szCs w:val="28"/>
        </w:rPr>
        <w:t>»</w:t>
      </w:r>
      <w:r w:rsidRPr="00266ED2">
        <w:rPr>
          <w:rFonts w:ascii="Times New Roman" w:hAnsi="Times New Roman" w:cs="Times New Roman"/>
          <w:sz w:val="28"/>
          <w:szCs w:val="28"/>
        </w:rPr>
        <w:t xml:space="preserve"> является администрация Губернатора Брянской области и Правительства Брянской области.</w:t>
      </w:r>
    </w:p>
    <w:p w:rsidR="00900B71" w:rsidRPr="00266ED2" w:rsidRDefault="00E4251F" w:rsidP="008A0E18">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266ED2">
        <w:rPr>
          <w:rFonts w:ascii="Times New Roman" w:hAnsi="Times New Roman" w:cs="Times New Roman"/>
          <w:sz w:val="28"/>
          <w:szCs w:val="28"/>
        </w:rPr>
        <w:t>С</w:t>
      </w:r>
      <w:r w:rsidR="00900B71" w:rsidRPr="00266ED2">
        <w:rPr>
          <w:rFonts w:ascii="Times New Roman" w:hAnsi="Times New Roman" w:cs="Times New Roman"/>
          <w:sz w:val="28"/>
          <w:szCs w:val="28"/>
        </w:rPr>
        <w:t>оисполнителями государственной программы являются</w:t>
      </w:r>
      <w:r w:rsidR="000F6221" w:rsidRPr="00266ED2">
        <w:rPr>
          <w:rFonts w:ascii="Times New Roman" w:hAnsi="Times New Roman" w:cs="Times New Roman"/>
          <w:sz w:val="28"/>
          <w:szCs w:val="28"/>
        </w:rPr>
        <w:t>:</w:t>
      </w:r>
      <w:r w:rsidR="00900B71" w:rsidRPr="00266ED2">
        <w:rPr>
          <w:rFonts w:ascii="Times New Roman" w:hAnsi="Times New Roman" w:cs="Times New Roman"/>
          <w:sz w:val="28"/>
          <w:szCs w:val="28"/>
        </w:rPr>
        <w:t xml:space="preserve"> департамент здравоохранения Брянской области, </w:t>
      </w:r>
      <w:r w:rsidR="005B78B8" w:rsidRPr="00266ED2">
        <w:rPr>
          <w:rFonts w:ascii="Times New Roman" w:hAnsi="Times New Roman" w:cs="Times New Roman"/>
          <w:sz w:val="28"/>
          <w:szCs w:val="28"/>
        </w:rPr>
        <w:t xml:space="preserve">департамент семьи, социальной и демографической политики Брянской области, управление государственной службы по труду и занятости населения Брянской области, </w:t>
      </w:r>
      <w:r w:rsidR="00900B71" w:rsidRPr="00266ED2">
        <w:rPr>
          <w:rFonts w:ascii="Times New Roman" w:hAnsi="Times New Roman" w:cs="Times New Roman"/>
          <w:sz w:val="28"/>
          <w:szCs w:val="28"/>
        </w:rPr>
        <w:t>департамент промышленности, транспорта и связи Брянской области.</w:t>
      </w:r>
    </w:p>
    <w:p w:rsidR="00900B71" w:rsidRPr="00266ED2" w:rsidRDefault="00900B71" w:rsidP="008A0E18">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266ED2">
        <w:rPr>
          <w:rFonts w:ascii="Times New Roman" w:hAnsi="Times New Roman" w:cs="Times New Roman"/>
          <w:b/>
          <w:i/>
          <w:sz w:val="28"/>
          <w:szCs w:val="28"/>
        </w:rPr>
        <w:t>Мероприятие «Создание условий для эффективной деятельности Губернатора Брянской области и Правительства Брянской области»</w:t>
      </w:r>
    </w:p>
    <w:p w:rsidR="00900B71" w:rsidRPr="00266ED2" w:rsidRDefault="00900B71" w:rsidP="008A0E18">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266ED2">
        <w:rPr>
          <w:rFonts w:ascii="Times New Roman" w:hAnsi="Times New Roman" w:cs="Times New Roman"/>
          <w:sz w:val="28"/>
          <w:szCs w:val="28"/>
        </w:rPr>
        <w:t xml:space="preserve">В рамках мероприятия администрацией Губернатора Брянской области и Правительства Брянской области исполнены расходы в сумме </w:t>
      </w:r>
      <w:r w:rsidR="00266ED2" w:rsidRPr="00266ED2">
        <w:rPr>
          <w:rFonts w:ascii="Times New Roman" w:hAnsi="Times New Roman" w:cs="Times New Roman"/>
          <w:sz w:val="28"/>
          <w:szCs w:val="28"/>
        </w:rPr>
        <w:t>515 683 357,82</w:t>
      </w:r>
      <w:r w:rsidRPr="00266ED2">
        <w:rPr>
          <w:rFonts w:ascii="Times New Roman" w:hAnsi="Times New Roman" w:cs="Times New Roman"/>
          <w:sz w:val="28"/>
          <w:szCs w:val="28"/>
        </w:rPr>
        <w:t xml:space="preserve"> рубл</w:t>
      </w:r>
      <w:r w:rsidR="00193235" w:rsidRPr="00266ED2">
        <w:rPr>
          <w:rFonts w:ascii="Times New Roman" w:hAnsi="Times New Roman" w:cs="Times New Roman"/>
          <w:sz w:val="28"/>
          <w:szCs w:val="28"/>
        </w:rPr>
        <w:t>я</w:t>
      </w:r>
      <w:r w:rsidRPr="00266ED2">
        <w:rPr>
          <w:rFonts w:ascii="Times New Roman" w:hAnsi="Times New Roman" w:cs="Times New Roman"/>
          <w:sz w:val="28"/>
          <w:szCs w:val="28"/>
        </w:rPr>
        <w:t xml:space="preserve">, или </w:t>
      </w:r>
      <w:r w:rsidR="00266ED2" w:rsidRPr="00266ED2">
        <w:rPr>
          <w:rFonts w:ascii="Times New Roman" w:hAnsi="Times New Roman" w:cs="Times New Roman"/>
          <w:sz w:val="28"/>
          <w:szCs w:val="28"/>
        </w:rPr>
        <w:t>97</w:t>
      </w:r>
      <w:r w:rsidR="004F048F" w:rsidRPr="00266ED2">
        <w:rPr>
          <w:rFonts w:ascii="Times New Roman" w:hAnsi="Times New Roman" w:cs="Times New Roman"/>
          <w:sz w:val="28"/>
          <w:szCs w:val="28"/>
        </w:rPr>
        <w:t>,2</w:t>
      </w:r>
      <w:r w:rsidRPr="00266ED2">
        <w:rPr>
          <w:rFonts w:ascii="Times New Roman" w:hAnsi="Times New Roman" w:cs="Times New Roman"/>
          <w:sz w:val="28"/>
          <w:szCs w:val="28"/>
        </w:rPr>
        <w:t xml:space="preserve"> процента.</w:t>
      </w:r>
    </w:p>
    <w:p w:rsidR="00900B71" w:rsidRPr="00266ED2" w:rsidRDefault="00900B71" w:rsidP="008A0E18">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266ED2">
        <w:rPr>
          <w:rFonts w:ascii="Times New Roman" w:hAnsi="Times New Roman" w:cs="Times New Roman"/>
          <w:sz w:val="28"/>
          <w:szCs w:val="28"/>
        </w:rPr>
        <w:t xml:space="preserve">Кассовое исполнение расходов на обеспечение деятельности Губернатора области и его заместителей, а также на содержание и обеспечение деятельности </w:t>
      </w:r>
      <w:r w:rsidRPr="00266ED2">
        <w:rPr>
          <w:rFonts w:ascii="Times New Roman" w:hAnsi="Times New Roman" w:cs="Times New Roman"/>
          <w:sz w:val="28"/>
          <w:szCs w:val="28"/>
        </w:rPr>
        <w:lastRenderedPageBreak/>
        <w:t xml:space="preserve">аппарата Правительства Брянской области составило </w:t>
      </w:r>
      <w:r w:rsidR="00266ED2" w:rsidRPr="00266ED2">
        <w:rPr>
          <w:rFonts w:ascii="Times New Roman" w:hAnsi="Times New Roman" w:cs="Times New Roman"/>
          <w:sz w:val="28"/>
          <w:szCs w:val="28"/>
        </w:rPr>
        <w:t>245 967 820,58</w:t>
      </w:r>
      <w:r w:rsidRPr="00266ED2">
        <w:rPr>
          <w:rFonts w:ascii="Times New Roman" w:hAnsi="Times New Roman" w:cs="Times New Roman"/>
          <w:sz w:val="28"/>
          <w:szCs w:val="28"/>
        </w:rPr>
        <w:t xml:space="preserve"> рубл</w:t>
      </w:r>
      <w:r w:rsidR="00193235" w:rsidRPr="00266ED2">
        <w:rPr>
          <w:rFonts w:ascii="Times New Roman" w:hAnsi="Times New Roman" w:cs="Times New Roman"/>
          <w:sz w:val="28"/>
          <w:szCs w:val="28"/>
        </w:rPr>
        <w:t>я</w:t>
      </w:r>
      <w:r w:rsidRPr="00266ED2">
        <w:rPr>
          <w:rFonts w:ascii="Times New Roman" w:hAnsi="Times New Roman" w:cs="Times New Roman"/>
          <w:sz w:val="28"/>
          <w:szCs w:val="28"/>
        </w:rPr>
        <w:t xml:space="preserve">, или </w:t>
      </w:r>
      <w:r w:rsidR="00266ED2" w:rsidRPr="00266ED2">
        <w:rPr>
          <w:rFonts w:ascii="Times New Roman" w:hAnsi="Times New Roman" w:cs="Times New Roman"/>
          <w:sz w:val="28"/>
          <w:szCs w:val="28"/>
        </w:rPr>
        <w:t>94,3</w:t>
      </w:r>
      <w:r w:rsidRPr="00266ED2">
        <w:rPr>
          <w:rFonts w:ascii="Times New Roman" w:hAnsi="Times New Roman" w:cs="Times New Roman"/>
          <w:sz w:val="28"/>
          <w:szCs w:val="28"/>
        </w:rPr>
        <w:t xml:space="preserve"> процент</w:t>
      </w:r>
      <w:r w:rsidR="00266ED2" w:rsidRPr="00266ED2">
        <w:rPr>
          <w:rFonts w:ascii="Times New Roman" w:hAnsi="Times New Roman" w:cs="Times New Roman"/>
          <w:sz w:val="28"/>
          <w:szCs w:val="28"/>
        </w:rPr>
        <w:t>а</w:t>
      </w:r>
      <w:r w:rsidRPr="00266ED2">
        <w:rPr>
          <w:rFonts w:ascii="Times New Roman" w:hAnsi="Times New Roman" w:cs="Times New Roman"/>
          <w:sz w:val="28"/>
          <w:szCs w:val="28"/>
        </w:rPr>
        <w:t xml:space="preserve">. </w:t>
      </w:r>
      <w:r w:rsidR="00266ED2" w:rsidRPr="00266ED2">
        <w:rPr>
          <w:rFonts w:ascii="Times New Roman" w:hAnsi="Times New Roman" w:cs="Times New Roman"/>
          <w:sz w:val="28"/>
          <w:szCs w:val="28"/>
        </w:rPr>
        <w:t>Расходы произведены в соответствии с фактической потребностью.</w:t>
      </w:r>
    </w:p>
    <w:p w:rsidR="001E2C61" w:rsidRPr="00266ED2" w:rsidRDefault="001E2C61" w:rsidP="008A0E18">
      <w:pPr>
        <w:spacing w:line="288" w:lineRule="auto"/>
        <w:ind w:firstLine="720"/>
        <w:jc w:val="both"/>
        <w:rPr>
          <w:sz w:val="28"/>
          <w:szCs w:val="28"/>
        </w:rPr>
      </w:pPr>
      <w:r w:rsidRPr="00266ED2">
        <w:rPr>
          <w:sz w:val="28"/>
          <w:szCs w:val="28"/>
        </w:rPr>
        <w:t xml:space="preserve">Расходы на </w:t>
      </w:r>
      <w:r w:rsidR="008777BD" w:rsidRPr="00266ED2">
        <w:rPr>
          <w:sz w:val="28"/>
          <w:szCs w:val="28"/>
        </w:rPr>
        <w:t xml:space="preserve">учреждения, обеспечивающие </w:t>
      </w:r>
      <w:r w:rsidRPr="00266ED2">
        <w:rPr>
          <w:sz w:val="28"/>
          <w:szCs w:val="28"/>
        </w:rPr>
        <w:t xml:space="preserve">эксплуатацию и содержание имущества, находящегося в государственной собственности Брянской области, а также арендованного недвижимого имущества исполнены в сумме </w:t>
      </w:r>
      <w:r w:rsidR="00266ED2" w:rsidRPr="00266ED2">
        <w:rPr>
          <w:sz w:val="28"/>
          <w:szCs w:val="28"/>
        </w:rPr>
        <w:t>166 860 079,00</w:t>
      </w:r>
      <w:r w:rsidRPr="00266ED2">
        <w:rPr>
          <w:sz w:val="28"/>
          <w:szCs w:val="28"/>
        </w:rPr>
        <w:t xml:space="preserve"> рубл</w:t>
      </w:r>
      <w:r w:rsidR="00266ED2" w:rsidRPr="00266ED2">
        <w:rPr>
          <w:sz w:val="28"/>
          <w:szCs w:val="28"/>
        </w:rPr>
        <w:t>ей</w:t>
      </w:r>
      <w:r w:rsidRPr="00266ED2">
        <w:rPr>
          <w:sz w:val="28"/>
          <w:szCs w:val="28"/>
        </w:rPr>
        <w:t xml:space="preserve">, или </w:t>
      </w:r>
      <w:r w:rsidR="00266ED2" w:rsidRPr="00266ED2">
        <w:rPr>
          <w:sz w:val="28"/>
          <w:szCs w:val="28"/>
        </w:rPr>
        <w:t>100</w:t>
      </w:r>
      <w:r w:rsidRPr="00266ED2">
        <w:rPr>
          <w:sz w:val="28"/>
          <w:szCs w:val="28"/>
        </w:rPr>
        <w:t xml:space="preserve"> процент</w:t>
      </w:r>
      <w:r w:rsidR="00266ED2" w:rsidRPr="00266ED2">
        <w:rPr>
          <w:sz w:val="28"/>
          <w:szCs w:val="28"/>
        </w:rPr>
        <w:t>ов</w:t>
      </w:r>
      <w:r w:rsidRPr="00266ED2">
        <w:rPr>
          <w:sz w:val="28"/>
          <w:szCs w:val="28"/>
        </w:rPr>
        <w:t xml:space="preserve">. Средства направлены на финансовое обеспечение государственного задания на оказание государственных услуг (выполнение работ) государственного бюджетного учреждения «Управление домами администрации Брянской области», в том числе: </w:t>
      </w:r>
    </w:p>
    <w:p w:rsidR="001E2C61" w:rsidRPr="00266ED2" w:rsidRDefault="001E2C61" w:rsidP="008A0E18">
      <w:pPr>
        <w:spacing w:line="288" w:lineRule="auto"/>
        <w:ind w:firstLine="720"/>
        <w:jc w:val="both"/>
        <w:rPr>
          <w:sz w:val="28"/>
          <w:szCs w:val="28"/>
        </w:rPr>
      </w:pPr>
      <w:r w:rsidRPr="00266ED2">
        <w:rPr>
          <w:sz w:val="28"/>
          <w:szCs w:val="28"/>
        </w:rPr>
        <w:t xml:space="preserve">возмещение нормативных затрат, связанных с оказанием услуги учреждению – </w:t>
      </w:r>
      <w:r w:rsidR="00266ED2" w:rsidRPr="00266ED2">
        <w:rPr>
          <w:sz w:val="28"/>
          <w:szCs w:val="28"/>
        </w:rPr>
        <w:t>143 849 739,52</w:t>
      </w:r>
      <w:r w:rsidRPr="00266ED2">
        <w:rPr>
          <w:sz w:val="28"/>
          <w:szCs w:val="28"/>
        </w:rPr>
        <w:t xml:space="preserve"> рубл</w:t>
      </w:r>
      <w:r w:rsidR="008777BD" w:rsidRPr="00266ED2">
        <w:rPr>
          <w:sz w:val="28"/>
          <w:szCs w:val="28"/>
        </w:rPr>
        <w:t>я</w:t>
      </w:r>
      <w:r w:rsidRPr="00266ED2">
        <w:rPr>
          <w:sz w:val="28"/>
          <w:szCs w:val="28"/>
        </w:rPr>
        <w:t>;</w:t>
      </w:r>
    </w:p>
    <w:p w:rsidR="00194A15" w:rsidRDefault="00194A15" w:rsidP="008A0E18">
      <w:pPr>
        <w:spacing w:line="288" w:lineRule="auto"/>
        <w:ind w:firstLine="720"/>
        <w:jc w:val="both"/>
        <w:rPr>
          <w:sz w:val="28"/>
          <w:szCs w:val="28"/>
        </w:rPr>
      </w:pPr>
      <w:r w:rsidRPr="00266ED2">
        <w:rPr>
          <w:sz w:val="28"/>
          <w:szCs w:val="28"/>
        </w:rPr>
        <w:t>приобретение автотранспортных средств – 4 500 000,00 рублей;</w:t>
      </w:r>
    </w:p>
    <w:p w:rsidR="001E2C61" w:rsidRPr="00BD0F26" w:rsidRDefault="00266ED2" w:rsidP="008A0E18">
      <w:pPr>
        <w:spacing w:line="288" w:lineRule="auto"/>
        <w:ind w:firstLine="720"/>
        <w:jc w:val="both"/>
        <w:rPr>
          <w:sz w:val="28"/>
          <w:szCs w:val="28"/>
        </w:rPr>
      </w:pPr>
      <w:r w:rsidRPr="00266ED2">
        <w:rPr>
          <w:sz w:val="28"/>
          <w:szCs w:val="28"/>
        </w:rPr>
        <w:t>на приобретение основных средств и увеличение стоимости материальных запасов</w:t>
      </w:r>
      <w:r>
        <w:rPr>
          <w:sz w:val="28"/>
          <w:szCs w:val="28"/>
        </w:rPr>
        <w:t xml:space="preserve">, а также на </w:t>
      </w:r>
      <w:r w:rsidR="001E2C61" w:rsidRPr="00BD0F26">
        <w:rPr>
          <w:sz w:val="28"/>
          <w:szCs w:val="28"/>
        </w:rPr>
        <w:t xml:space="preserve">содержание (эксплуатация) имущества, находящегося в государственной собственности </w:t>
      </w:r>
      <w:r w:rsidR="00434843" w:rsidRPr="00BD0F26">
        <w:rPr>
          <w:sz w:val="28"/>
          <w:szCs w:val="28"/>
        </w:rPr>
        <w:t xml:space="preserve">государственному автономному учреждению Брянской области «Сосновый бор» </w:t>
      </w:r>
      <w:r w:rsidR="00194A15" w:rsidRPr="00BD0F26">
        <w:rPr>
          <w:sz w:val="28"/>
          <w:szCs w:val="28"/>
        </w:rPr>
        <w:t>–</w:t>
      </w:r>
      <w:r w:rsidR="001E2C61" w:rsidRPr="00BD0F26">
        <w:rPr>
          <w:sz w:val="28"/>
          <w:szCs w:val="28"/>
        </w:rPr>
        <w:t xml:space="preserve"> </w:t>
      </w:r>
      <w:r w:rsidR="00BD0F26" w:rsidRPr="00BD0F26">
        <w:rPr>
          <w:sz w:val="28"/>
          <w:szCs w:val="28"/>
        </w:rPr>
        <w:t>5</w:t>
      </w:r>
      <w:r w:rsidR="00616DE5" w:rsidRPr="00BD0F26">
        <w:rPr>
          <w:sz w:val="28"/>
          <w:szCs w:val="28"/>
        </w:rPr>
        <w:t> 161 122,00</w:t>
      </w:r>
      <w:r w:rsidR="001E2C61" w:rsidRPr="00BD0F26">
        <w:rPr>
          <w:sz w:val="28"/>
          <w:szCs w:val="28"/>
        </w:rPr>
        <w:t xml:space="preserve"> рубл</w:t>
      </w:r>
      <w:r w:rsidR="00616DE5" w:rsidRPr="00BD0F26">
        <w:rPr>
          <w:sz w:val="28"/>
          <w:szCs w:val="28"/>
        </w:rPr>
        <w:t>я</w:t>
      </w:r>
      <w:r w:rsidR="001E2C61" w:rsidRPr="00BD0F26">
        <w:rPr>
          <w:sz w:val="28"/>
          <w:szCs w:val="28"/>
        </w:rPr>
        <w:t>;</w:t>
      </w:r>
    </w:p>
    <w:p w:rsidR="00670990" w:rsidRPr="00BD0F26" w:rsidRDefault="00670990" w:rsidP="008A0E18">
      <w:pPr>
        <w:spacing w:line="288" w:lineRule="auto"/>
        <w:ind w:firstLine="720"/>
        <w:jc w:val="both"/>
        <w:rPr>
          <w:sz w:val="28"/>
          <w:szCs w:val="28"/>
        </w:rPr>
      </w:pPr>
      <w:r w:rsidRPr="00BD0F26">
        <w:rPr>
          <w:sz w:val="28"/>
          <w:szCs w:val="28"/>
        </w:rPr>
        <w:t xml:space="preserve">оплата аренды зданий, помещений </w:t>
      </w:r>
      <w:r w:rsidR="00193235" w:rsidRPr="00BD0F26">
        <w:rPr>
          <w:sz w:val="28"/>
          <w:szCs w:val="28"/>
        </w:rPr>
        <w:t>–</w:t>
      </w:r>
      <w:r w:rsidRPr="00BD0F26">
        <w:rPr>
          <w:sz w:val="28"/>
          <w:szCs w:val="28"/>
        </w:rPr>
        <w:t xml:space="preserve"> </w:t>
      </w:r>
      <w:r w:rsidR="00266ED2" w:rsidRPr="00BD0F26">
        <w:rPr>
          <w:sz w:val="28"/>
          <w:szCs w:val="28"/>
        </w:rPr>
        <w:t>13 349 217,48</w:t>
      </w:r>
      <w:r w:rsidRPr="00BD0F26">
        <w:rPr>
          <w:sz w:val="28"/>
          <w:szCs w:val="28"/>
        </w:rPr>
        <w:t xml:space="preserve"> рубл</w:t>
      </w:r>
      <w:r w:rsidR="008777BD" w:rsidRPr="00BD0F26">
        <w:rPr>
          <w:sz w:val="28"/>
          <w:szCs w:val="28"/>
        </w:rPr>
        <w:t>я</w:t>
      </w:r>
      <w:r w:rsidRPr="00BD0F26">
        <w:rPr>
          <w:sz w:val="28"/>
          <w:szCs w:val="28"/>
        </w:rPr>
        <w:t>.</w:t>
      </w:r>
    </w:p>
    <w:p w:rsidR="009925BD" w:rsidRPr="00BD0F26" w:rsidRDefault="007B18F8" w:rsidP="008A0E18">
      <w:pPr>
        <w:spacing w:line="288" w:lineRule="auto"/>
        <w:ind w:firstLine="720"/>
        <w:jc w:val="both"/>
        <w:rPr>
          <w:sz w:val="28"/>
          <w:szCs w:val="28"/>
        </w:rPr>
      </w:pPr>
      <w:r w:rsidRPr="00BD0F26">
        <w:rPr>
          <w:sz w:val="28"/>
          <w:szCs w:val="28"/>
        </w:rPr>
        <w:t xml:space="preserve">Субсидии учреждению, обеспечивающему автотранспортное обслуживание органов государственной власти Брянской области и государственных органов Брянской области, за отчетный период исполнены в сумме </w:t>
      </w:r>
      <w:r w:rsidR="00BD0F26" w:rsidRPr="00BD0F26">
        <w:rPr>
          <w:sz w:val="28"/>
          <w:szCs w:val="28"/>
        </w:rPr>
        <w:t>89 682 743,00</w:t>
      </w:r>
      <w:r w:rsidRPr="00BD0F26">
        <w:rPr>
          <w:sz w:val="28"/>
          <w:szCs w:val="28"/>
        </w:rPr>
        <w:t xml:space="preserve"> рубл</w:t>
      </w:r>
      <w:r w:rsidR="00BD0F26" w:rsidRPr="00BD0F26">
        <w:rPr>
          <w:sz w:val="28"/>
          <w:szCs w:val="28"/>
        </w:rPr>
        <w:t>я</w:t>
      </w:r>
      <w:r w:rsidRPr="00BD0F26">
        <w:rPr>
          <w:sz w:val="28"/>
          <w:szCs w:val="28"/>
        </w:rPr>
        <w:t xml:space="preserve">, или </w:t>
      </w:r>
      <w:r w:rsidR="00BD0F26" w:rsidRPr="00BD0F26">
        <w:rPr>
          <w:sz w:val="28"/>
          <w:szCs w:val="28"/>
        </w:rPr>
        <w:t>100</w:t>
      </w:r>
      <w:r w:rsidRPr="00BD0F26">
        <w:rPr>
          <w:sz w:val="28"/>
          <w:szCs w:val="28"/>
        </w:rPr>
        <w:t xml:space="preserve"> процент</w:t>
      </w:r>
      <w:r w:rsidR="00BD0F26" w:rsidRPr="00BD0F26">
        <w:rPr>
          <w:sz w:val="28"/>
          <w:szCs w:val="28"/>
        </w:rPr>
        <w:t>ов</w:t>
      </w:r>
      <w:r w:rsidRPr="00BD0F26">
        <w:rPr>
          <w:sz w:val="28"/>
          <w:szCs w:val="28"/>
        </w:rPr>
        <w:t xml:space="preserve">. Средства направлены на финансовое обеспечение государственного задания на оказание государственных услуг (выполнение работ) государственным бюджетным учреждением «Автобаза администрации Брянской области», в том числе: </w:t>
      </w:r>
    </w:p>
    <w:p w:rsidR="009925BD" w:rsidRPr="00BD0F26" w:rsidRDefault="009925BD" w:rsidP="008A0E18">
      <w:pPr>
        <w:spacing w:line="288" w:lineRule="auto"/>
        <w:ind w:firstLine="720"/>
        <w:jc w:val="both"/>
        <w:rPr>
          <w:sz w:val="28"/>
          <w:szCs w:val="28"/>
        </w:rPr>
      </w:pPr>
      <w:r w:rsidRPr="00BD0F26">
        <w:rPr>
          <w:sz w:val="28"/>
          <w:szCs w:val="28"/>
        </w:rPr>
        <w:t xml:space="preserve">на финансовое обеспечение государственного задания </w:t>
      </w:r>
      <w:r w:rsidR="007B18F8" w:rsidRPr="00BD0F26">
        <w:rPr>
          <w:sz w:val="28"/>
          <w:szCs w:val="28"/>
        </w:rPr>
        <w:t xml:space="preserve">– </w:t>
      </w:r>
      <w:r w:rsidR="00BD0F26" w:rsidRPr="00BD0F26">
        <w:rPr>
          <w:sz w:val="28"/>
          <w:szCs w:val="28"/>
        </w:rPr>
        <w:t xml:space="preserve">74 724 043,00 </w:t>
      </w:r>
      <w:r w:rsidR="007B18F8" w:rsidRPr="00BD0F26">
        <w:rPr>
          <w:sz w:val="28"/>
          <w:szCs w:val="28"/>
        </w:rPr>
        <w:t>рубл</w:t>
      </w:r>
      <w:r w:rsidR="00BD0F26" w:rsidRPr="00BD0F26">
        <w:rPr>
          <w:sz w:val="28"/>
          <w:szCs w:val="28"/>
        </w:rPr>
        <w:t>я</w:t>
      </w:r>
      <w:r w:rsidR="007B18F8" w:rsidRPr="00BD0F26">
        <w:rPr>
          <w:sz w:val="28"/>
          <w:szCs w:val="28"/>
        </w:rPr>
        <w:t>;</w:t>
      </w:r>
    </w:p>
    <w:p w:rsidR="00434843" w:rsidRPr="00BD0F26" w:rsidRDefault="00434843" w:rsidP="008A0E18">
      <w:pPr>
        <w:spacing w:line="288" w:lineRule="auto"/>
        <w:ind w:firstLine="720"/>
        <w:jc w:val="both"/>
        <w:rPr>
          <w:sz w:val="28"/>
          <w:szCs w:val="28"/>
        </w:rPr>
      </w:pPr>
      <w:r w:rsidRPr="00BD0F26">
        <w:rPr>
          <w:sz w:val="28"/>
          <w:szCs w:val="28"/>
        </w:rPr>
        <w:t xml:space="preserve">на приобретение автотранспортных средств – </w:t>
      </w:r>
      <w:r w:rsidR="00BD0F26" w:rsidRPr="00BD0F26">
        <w:rPr>
          <w:sz w:val="28"/>
          <w:szCs w:val="28"/>
        </w:rPr>
        <w:t>14 730 000,00</w:t>
      </w:r>
      <w:r w:rsidRPr="00BD0F26">
        <w:rPr>
          <w:sz w:val="28"/>
          <w:szCs w:val="28"/>
        </w:rPr>
        <w:t xml:space="preserve"> рублей;</w:t>
      </w:r>
    </w:p>
    <w:p w:rsidR="007B18F8" w:rsidRPr="00BD0F26" w:rsidRDefault="009925BD" w:rsidP="008A0E18">
      <w:pPr>
        <w:spacing w:line="288" w:lineRule="auto"/>
        <w:ind w:firstLine="720"/>
        <w:jc w:val="both"/>
        <w:rPr>
          <w:sz w:val="28"/>
          <w:szCs w:val="28"/>
        </w:rPr>
      </w:pPr>
      <w:r w:rsidRPr="00BD0F26">
        <w:rPr>
          <w:sz w:val="28"/>
          <w:szCs w:val="28"/>
        </w:rPr>
        <w:t>на организацию и проведение международных, всероссийских, межрегиональных, областных, межмуниципальных и муниципальных памятных дат, праздничных и торжественных мероприятий</w:t>
      </w:r>
      <w:r w:rsidR="007B18F8" w:rsidRPr="00BD0F26">
        <w:rPr>
          <w:sz w:val="28"/>
          <w:szCs w:val="28"/>
        </w:rPr>
        <w:t xml:space="preserve"> – </w:t>
      </w:r>
      <w:r w:rsidR="00A845C7" w:rsidRPr="00BD0F26">
        <w:rPr>
          <w:sz w:val="28"/>
          <w:szCs w:val="28"/>
        </w:rPr>
        <w:t xml:space="preserve">               </w:t>
      </w:r>
      <w:r w:rsidR="00BD0F26" w:rsidRPr="00BD0F26">
        <w:rPr>
          <w:sz w:val="28"/>
          <w:szCs w:val="28"/>
        </w:rPr>
        <w:t>228 700,00</w:t>
      </w:r>
      <w:r w:rsidR="007B18F8" w:rsidRPr="00BD0F26">
        <w:rPr>
          <w:sz w:val="28"/>
          <w:szCs w:val="28"/>
        </w:rPr>
        <w:t xml:space="preserve"> рублей.</w:t>
      </w:r>
    </w:p>
    <w:p w:rsidR="007B18F8" w:rsidRPr="00BD0F26" w:rsidRDefault="00FB330F" w:rsidP="008A0E18">
      <w:pPr>
        <w:spacing w:line="288" w:lineRule="auto"/>
        <w:ind w:firstLine="720"/>
        <w:jc w:val="both"/>
        <w:rPr>
          <w:sz w:val="28"/>
          <w:szCs w:val="28"/>
        </w:rPr>
      </w:pPr>
      <w:r w:rsidRPr="00BD0F26">
        <w:rPr>
          <w:sz w:val="28"/>
          <w:szCs w:val="28"/>
        </w:rPr>
        <w:t>Государственным автономным учреждением Брянской области «Сосновый бор» с</w:t>
      </w:r>
      <w:r w:rsidR="007B18F8" w:rsidRPr="00BD0F26">
        <w:rPr>
          <w:sz w:val="28"/>
          <w:szCs w:val="28"/>
        </w:rPr>
        <w:t>убсидии по организации и проведению памятных дат, протокольных и других мероприятий регионального значения</w:t>
      </w:r>
      <w:r w:rsidRPr="00BD0F26">
        <w:rPr>
          <w:sz w:val="28"/>
          <w:szCs w:val="28"/>
        </w:rPr>
        <w:t xml:space="preserve"> осуществлены в объеме </w:t>
      </w:r>
      <w:r w:rsidR="00BD0F26" w:rsidRPr="00BD0F26">
        <w:rPr>
          <w:sz w:val="28"/>
          <w:szCs w:val="28"/>
        </w:rPr>
        <w:t>3 207 625,00</w:t>
      </w:r>
      <w:r w:rsidRPr="00BD0F26">
        <w:rPr>
          <w:sz w:val="28"/>
          <w:szCs w:val="28"/>
        </w:rPr>
        <w:t xml:space="preserve"> рублей, или </w:t>
      </w:r>
      <w:r w:rsidR="00BD0F26" w:rsidRPr="00BD0F26">
        <w:rPr>
          <w:sz w:val="28"/>
          <w:szCs w:val="28"/>
        </w:rPr>
        <w:t>100</w:t>
      </w:r>
      <w:r w:rsidRPr="00BD0F26">
        <w:rPr>
          <w:sz w:val="28"/>
          <w:szCs w:val="28"/>
        </w:rPr>
        <w:t xml:space="preserve"> процент</w:t>
      </w:r>
      <w:r w:rsidR="00BD0F26" w:rsidRPr="00BD0F26">
        <w:rPr>
          <w:sz w:val="28"/>
          <w:szCs w:val="28"/>
        </w:rPr>
        <w:t>ов</w:t>
      </w:r>
      <w:r w:rsidRPr="00BD0F26">
        <w:rPr>
          <w:sz w:val="28"/>
          <w:szCs w:val="28"/>
        </w:rPr>
        <w:t xml:space="preserve">. </w:t>
      </w:r>
    </w:p>
    <w:p w:rsidR="00900B71" w:rsidRPr="00BD0F26" w:rsidRDefault="00900B71" w:rsidP="008A0E18">
      <w:pPr>
        <w:spacing w:line="288" w:lineRule="auto"/>
        <w:ind w:firstLine="720"/>
        <w:jc w:val="both"/>
        <w:rPr>
          <w:sz w:val="28"/>
          <w:szCs w:val="28"/>
        </w:rPr>
      </w:pPr>
      <w:r w:rsidRPr="00BD0F26">
        <w:rPr>
          <w:sz w:val="28"/>
          <w:szCs w:val="28"/>
        </w:rPr>
        <w:lastRenderedPageBreak/>
        <w:t>На организацию и проведение конкурсов средств массовой информации и журналист</w:t>
      </w:r>
      <w:r w:rsidR="00BD0F26" w:rsidRPr="00BD0F26">
        <w:rPr>
          <w:sz w:val="28"/>
          <w:szCs w:val="28"/>
        </w:rPr>
        <w:t>с</w:t>
      </w:r>
      <w:r w:rsidRPr="00BD0F26">
        <w:rPr>
          <w:sz w:val="28"/>
          <w:szCs w:val="28"/>
        </w:rPr>
        <w:t xml:space="preserve">ких работ </w:t>
      </w:r>
      <w:r w:rsidR="00BD0F26" w:rsidRPr="00BD0F26">
        <w:rPr>
          <w:sz w:val="28"/>
          <w:szCs w:val="28"/>
        </w:rPr>
        <w:t>направлено в отчетном периоде 400 000,00 рублей, или 100 процентов</w:t>
      </w:r>
      <w:r w:rsidRPr="00BD0F26">
        <w:rPr>
          <w:sz w:val="28"/>
          <w:szCs w:val="28"/>
        </w:rPr>
        <w:t xml:space="preserve">.  </w:t>
      </w:r>
    </w:p>
    <w:p w:rsidR="00900B71" w:rsidRPr="00BD0F26" w:rsidRDefault="00900B71" w:rsidP="008A0E18">
      <w:pPr>
        <w:spacing w:line="288" w:lineRule="auto"/>
        <w:ind w:firstLine="720"/>
        <w:jc w:val="both"/>
        <w:rPr>
          <w:sz w:val="28"/>
          <w:szCs w:val="28"/>
        </w:rPr>
      </w:pPr>
      <w:r w:rsidRPr="00BD0F26">
        <w:rPr>
          <w:sz w:val="28"/>
          <w:szCs w:val="28"/>
        </w:rPr>
        <w:t xml:space="preserve">Информационное </w:t>
      </w:r>
      <w:r w:rsidR="00FB330F" w:rsidRPr="00BD0F26">
        <w:rPr>
          <w:sz w:val="28"/>
          <w:szCs w:val="28"/>
        </w:rPr>
        <w:t>освещение</w:t>
      </w:r>
      <w:r w:rsidRPr="00BD0F26">
        <w:rPr>
          <w:sz w:val="28"/>
          <w:szCs w:val="28"/>
        </w:rPr>
        <w:t xml:space="preserve"> деятельности органов государственной власти Брянской области и государственных органов Брянской области </w:t>
      </w:r>
      <w:r w:rsidR="00FB330F" w:rsidRPr="00BD0F26">
        <w:rPr>
          <w:sz w:val="28"/>
          <w:szCs w:val="28"/>
        </w:rPr>
        <w:t xml:space="preserve">осуществлено в сумме </w:t>
      </w:r>
      <w:r w:rsidR="00BD0F26" w:rsidRPr="00BD0F26">
        <w:rPr>
          <w:sz w:val="28"/>
          <w:szCs w:val="28"/>
        </w:rPr>
        <w:t>9 565 090,24</w:t>
      </w:r>
      <w:r w:rsidR="00FB330F" w:rsidRPr="00BD0F26">
        <w:rPr>
          <w:sz w:val="28"/>
          <w:szCs w:val="28"/>
        </w:rPr>
        <w:t xml:space="preserve"> рубл</w:t>
      </w:r>
      <w:r w:rsidR="00E6316B" w:rsidRPr="00BD0F26">
        <w:rPr>
          <w:sz w:val="28"/>
          <w:szCs w:val="28"/>
        </w:rPr>
        <w:t>я</w:t>
      </w:r>
      <w:r w:rsidR="00FB330F" w:rsidRPr="00BD0F26">
        <w:rPr>
          <w:sz w:val="28"/>
          <w:szCs w:val="28"/>
        </w:rPr>
        <w:t xml:space="preserve">, </w:t>
      </w:r>
      <w:r w:rsidR="000C47F6" w:rsidRPr="00BD0F26">
        <w:rPr>
          <w:sz w:val="28"/>
          <w:szCs w:val="28"/>
        </w:rPr>
        <w:t xml:space="preserve">или </w:t>
      </w:r>
      <w:r w:rsidR="00BD0F26" w:rsidRPr="00BD0F26">
        <w:rPr>
          <w:sz w:val="28"/>
          <w:szCs w:val="28"/>
        </w:rPr>
        <w:t>99,9</w:t>
      </w:r>
      <w:r w:rsidR="000C47F6" w:rsidRPr="00BD0F26">
        <w:rPr>
          <w:sz w:val="28"/>
          <w:szCs w:val="28"/>
        </w:rPr>
        <w:t xml:space="preserve"> процента.</w:t>
      </w:r>
      <w:r w:rsidRPr="00BD0F26">
        <w:rPr>
          <w:sz w:val="28"/>
          <w:szCs w:val="28"/>
        </w:rPr>
        <w:t xml:space="preserve">  </w:t>
      </w:r>
    </w:p>
    <w:p w:rsidR="00900B71" w:rsidRPr="00BD0F26" w:rsidRDefault="00900B71" w:rsidP="008A0E18">
      <w:pPr>
        <w:spacing w:line="288" w:lineRule="auto"/>
        <w:ind w:firstLine="720"/>
        <w:jc w:val="both"/>
        <w:rPr>
          <w:b/>
          <w:i/>
          <w:sz w:val="28"/>
          <w:szCs w:val="28"/>
        </w:rPr>
      </w:pPr>
      <w:r w:rsidRPr="00BD0F26">
        <w:rPr>
          <w:b/>
          <w:i/>
          <w:sz w:val="28"/>
          <w:szCs w:val="28"/>
        </w:rPr>
        <w:t>Мероприятие «Обеспечение реализации отдельных государственных полномочий Брянской области, включая переданные на региональный уровень полномочия»</w:t>
      </w:r>
    </w:p>
    <w:p w:rsidR="00F11F95" w:rsidRPr="00BD0F26" w:rsidRDefault="00900B71" w:rsidP="008A0E18">
      <w:pPr>
        <w:spacing w:line="288" w:lineRule="auto"/>
        <w:ind w:firstLine="720"/>
        <w:jc w:val="both"/>
        <w:rPr>
          <w:sz w:val="28"/>
          <w:szCs w:val="28"/>
        </w:rPr>
      </w:pPr>
      <w:r w:rsidRPr="00BD0F26">
        <w:rPr>
          <w:sz w:val="28"/>
          <w:szCs w:val="28"/>
        </w:rPr>
        <w:t xml:space="preserve">Расходы на обеспечение деятельности депутатов Государственной Думы и их помощников в избирательных округах </w:t>
      </w:r>
      <w:r w:rsidR="005468DC" w:rsidRPr="00BD0F26">
        <w:rPr>
          <w:sz w:val="28"/>
          <w:szCs w:val="28"/>
        </w:rPr>
        <w:t xml:space="preserve">исполнены в сумме </w:t>
      </w:r>
      <w:r w:rsidR="00A845C7" w:rsidRPr="00BD0F26">
        <w:rPr>
          <w:sz w:val="28"/>
          <w:szCs w:val="28"/>
        </w:rPr>
        <w:t xml:space="preserve">         </w:t>
      </w:r>
      <w:r w:rsidR="00BD0F26" w:rsidRPr="00BD0F26">
        <w:rPr>
          <w:sz w:val="28"/>
          <w:szCs w:val="28"/>
        </w:rPr>
        <w:t>9 601 031,52</w:t>
      </w:r>
      <w:r w:rsidR="005468DC" w:rsidRPr="00BD0F26">
        <w:rPr>
          <w:sz w:val="28"/>
          <w:szCs w:val="28"/>
        </w:rPr>
        <w:t xml:space="preserve"> </w:t>
      </w:r>
      <w:r w:rsidR="00F11F95" w:rsidRPr="00BD0F26">
        <w:rPr>
          <w:sz w:val="28"/>
          <w:szCs w:val="28"/>
        </w:rPr>
        <w:t>рубл</w:t>
      </w:r>
      <w:r w:rsidR="0098244D" w:rsidRPr="00BD0F26">
        <w:rPr>
          <w:sz w:val="28"/>
          <w:szCs w:val="28"/>
        </w:rPr>
        <w:t>я</w:t>
      </w:r>
      <w:r w:rsidR="00F11F95" w:rsidRPr="00BD0F26">
        <w:rPr>
          <w:sz w:val="28"/>
          <w:szCs w:val="28"/>
        </w:rPr>
        <w:t xml:space="preserve">, или </w:t>
      </w:r>
      <w:r w:rsidR="00BD0F26" w:rsidRPr="00BD0F26">
        <w:rPr>
          <w:sz w:val="28"/>
          <w:szCs w:val="28"/>
        </w:rPr>
        <w:t>82,4</w:t>
      </w:r>
      <w:r w:rsidR="00F11F95" w:rsidRPr="00BD0F26">
        <w:rPr>
          <w:sz w:val="28"/>
          <w:szCs w:val="28"/>
        </w:rPr>
        <w:t xml:space="preserve"> процента</w:t>
      </w:r>
      <w:r w:rsidR="00616DE5" w:rsidRPr="00BD0F26">
        <w:rPr>
          <w:sz w:val="28"/>
          <w:szCs w:val="28"/>
        </w:rPr>
        <w:t>, в объеме фактической потребности</w:t>
      </w:r>
      <w:r w:rsidR="00F11F95" w:rsidRPr="00BD0F26">
        <w:rPr>
          <w:sz w:val="28"/>
          <w:szCs w:val="28"/>
        </w:rPr>
        <w:t>.</w:t>
      </w:r>
    </w:p>
    <w:p w:rsidR="00900B71" w:rsidRPr="00BD0F26" w:rsidRDefault="00900B71" w:rsidP="008A0E18">
      <w:pPr>
        <w:spacing w:line="288" w:lineRule="auto"/>
        <w:ind w:firstLine="720"/>
        <w:jc w:val="both"/>
        <w:rPr>
          <w:sz w:val="28"/>
          <w:szCs w:val="28"/>
        </w:rPr>
      </w:pPr>
      <w:r w:rsidRPr="00BD0F26">
        <w:rPr>
          <w:sz w:val="28"/>
          <w:szCs w:val="28"/>
        </w:rPr>
        <w:t xml:space="preserve">Расходы на обеспечение членов Совета Федерации и их помощников в субъектах Российской Федерации </w:t>
      </w:r>
      <w:r w:rsidR="005468DC" w:rsidRPr="00BD0F26">
        <w:rPr>
          <w:sz w:val="28"/>
          <w:szCs w:val="28"/>
        </w:rPr>
        <w:t xml:space="preserve">исполнены в объеме </w:t>
      </w:r>
      <w:r w:rsidR="00BD0F26" w:rsidRPr="00BD0F26">
        <w:rPr>
          <w:sz w:val="28"/>
          <w:szCs w:val="28"/>
        </w:rPr>
        <w:t>3 874 019,01</w:t>
      </w:r>
      <w:r w:rsidR="005468DC" w:rsidRPr="00BD0F26">
        <w:rPr>
          <w:sz w:val="28"/>
          <w:szCs w:val="28"/>
        </w:rPr>
        <w:t xml:space="preserve"> </w:t>
      </w:r>
      <w:r w:rsidR="00F11F95" w:rsidRPr="00BD0F26">
        <w:rPr>
          <w:sz w:val="28"/>
          <w:szCs w:val="28"/>
        </w:rPr>
        <w:t>рубл</w:t>
      </w:r>
      <w:r w:rsidR="0098244D" w:rsidRPr="00BD0F26">
        <w:rPr>
          <w:sz w:val="28"/>
          <w:szCs w:val="28"/>
        </w:rPr>
        <w:t>я</w:t>
      </w:r>
      <w:r w:rsidR="00F11F95" w:rsidRPr="00BD0F26">
        <w:rPr>
          <w:sz w:val="28"/>
          <w:szCs w:val="28"/>
        </w:rPr>
        <w:t xml:space="preserve">, или </w:t>
      </w:r>
      <w:r w:rsidR="00BD0F26" w:rsidRPr="00BD0F26">
        <w:rPr>
          <w:sz w:val="28"/>
          <w:szCs w:val="28"/>
        </w:rPr>
        <w:t>79,8</w:t>
      </w:r>
      <w:r w:rsidR="00F11F95" w:rsidRPr="00BD0F26">
        <w:rPr>
          <w:sz w:val="28"/>
          <w:szCs w:val="28"/>
        </w:rPr>
        <w:t xml:space="preserve"> процента</w:t>
      </w:r>
      <w:r w:rsidR="005468DC" w:rsidRPr="00BD0F26">
        <w:rPr>
          <w:sz w:val="28"/>
          <w:szCs w:val="28"/>
        </w:rPr>
        <w:t>, в соответствии с фактической потребностью</w:t>
      </w:r>
      <w:r w:rsidRPr="00BD0F26">
        <w:rPr>
          <w:sz w:val="28"/>
          <w:szCs w:val="28"/>
        </w:rPr>
        <w:t>.</w:t>
      </w:r>
    </w:p>
    <w:p w:rsidR="00F11F95" w:rsidRPr="00BD0F26" w:rsidRDefault="00F11F95" w:rsidP="008A0E18">
      <w:pPr>
        <w:spacing w:line="288" w:lineRule="auto"/>
        <w:ind w:firstLine="720"/>
        <w:jc w:val="both"/>
        <w:rPr>
          <w:sz w:val="28"/>
          <w:szCs w:val="28"/>
        </w:rPr>
      </w:pPr>
      <w:r w:rsidRPr="00BD0F26">
        <w:rPr>
          <w:sz w:val="28"/>
          <w:szCs w:val="28"/>
        </w:rPr>
        <w:t>Средства возмещаются из федерального бюджета.</w:t>
      </w:r>
    </w:p>
    <w:p w:rsidR="00900B71" w:rsidRPr="000B5030" w:rsidRDefault="00900B71" w:rsidP="008A0E18">
      <w:pPr>
        <w:spacing w:line="288" w:lineRule="auto"/>
        <w:ind w:firstLine="720"/>
        <w:jc w:val="both"/>
        <w:rPr>
          <w:b/>
          <w:i/>
          <w:sz w:val="28"/>
          <w:szCs w:val="28"/>
        </w:rPr>
      </w:pPr>
      <w:r w:rsidRPr="000B5030">
        <w:rPr>
          <w:b/>
          <w:i/>
          <w:sz w:val="28"/>
          <w:szCs w:val="28"/>
        </w:rPr>
        <w:t>Мероприятие «Обеспечение мобилизационной подготовки экономики»</w:t>
      </w:r>
    </w:p>
    <w:p w:rsidR="00900B71" w:rsidRPr="000B5030" w:rsidRDefault="00900B71" w:rsidP="008A0E18">
      <w:pPr>
        <w:spacing w:line="288" w:lineRule="auto"/>
        <w:ind w:firstLine="720"/>
        <w:jc w:val="both"/>
        <w:rPr>
          <w:sz w:val="28"/>
          <w:szCs w:val="28"/>
        </w:rPr>
      </w:pPr>
      <w:r w:rsidRPr="000B5030">
        <w:rPr>
          <w:sz w:val="28"/>
          <w:szCs w:val="28"/>
        </w:rPr>
        <w:t>В рамках подпрограммы осуществляется реализация отдельных мероприятий на обеспечение исполнения полномочий в сфере мобилизационной подготовки и мобилизации, направленных на выполнение мобилизационных заданий (задач).</w:t>
      </w:r>
    </w:p>
    <w:p w:rsidR="00900B71" w:rsidRPr="000B5030" w:rsidRDefault="00900B71" w:rsidP="008A0E18">
      <w:pPr>
        <w:spacing w:line="288" w:lineRule="auto"/>
        <w:ind w:firstLine="720"/>
        <w:jc w:val="both"/>
        <w:rPr>
          <w:sz w:val="28"/>
          <w:szCs w:val="28"/>
        </w:rPr>
      </w:pPr>
      <w:r w:rsidRPr="000B5030">
        <w:rPr>
          <w:sz w:val="28"/>
          <w:szCs w:val="28"/>
        </w:rPr>
        <w:t xml:space="preserve">Данное мероприятие исполнено в сумме </w:t>
      </w:r>
      <w:r w:rsidR="00BD0F26" w:rsidRPr="000B5030">
        <w:rPr>
          <w:sz w:val="28"/>
          <w:szCs w:val="28"/>
        </w:rPr>
        <w:t>53 067 757,67</w:t>
      </w:r>
      <w:r w:rsidRPr="000B5030">
        <w:rPr>
          <w:sz w:val="28"/>
          <w:szCs w:val="28"/>
        </w:rPr>
        <w:t xml:space="preserve"> рубл</w:t>
      </w:r>
      <w:r w:rsidR="00806278" w:rsidRPr="000B5030">
        <w:rPr>
          <w:sz w:val="28"/>
          <w:szCs w:val="28"/>
        </w:rPr>
        <w:t>я</w:t>
      </w:r>
      <w:r w:rsidRPr="000B5030">
        <w:rPr>
          <w:sz w:val="28"/>
          <w:szCs w:val="28"/>
        </w:rPr>
        <w:t xml:space="preserve">, или </w:t>
      </w:r>
      <w:r w:rsidR="005468DC" w:rsidRPr="000B5030">
        <w:rPr>
          <w:sz w:val="28"/>
          <w:szCs w:val="28"/>
        </w:rPr>
        <w:t xml:space="preserve">        </w:t>
      </w:r>
      <w:r w:rsidR="00BD0F26" w:rsidRPr="000B5030">
        <w:rPr>
          <w:sz w:val="28"/>
          <w:szCs w:val="28"/>
        </w:rPr>
        <w:t>99,3</w:t>
      </w:r>
      <w:r w:rsidRPr="000B5030">
        <w:rPr>
          <w:sz w:val="28"/>
          <w:szCs w:val="28"/>
        </w:rPr>
        <w:t xml:space="preserve"> процента. Средства направлены на </w:t>
      </w:r>
      <w:r w:rsidR="000B5030" w:rsidRPr="000B5030">
        <w:rPr>
          <w:sz w:val="28"/>
          <w:szCs w:val="28"/>
        </w:rPr>
        <w:t xml:space="preserve">обеспечение </w:t>
      </w:r>
      <w:r w:rsidRPr="000B5030">
        <w:rPr>
          <w:sz w:val="28"/>
          <w:szCs w:val="28"/>
        </w:rPr>
        <w:t>мобилизационн</w:t>
      </w:r>
      <w:r w:rsidR="000B5030" w:rsidRPr="000B5030">
        <w:rPr>
          <w:sz w:val="28"/>
          <w:szCs w:val="28"/>
        </w:rPr>
        <w:t>ой готовности специальных объектов и формирований</w:t>
      </w:r>
      <w:r w:rsidRPr="000B5030">
        <w:rPr>
          <w:sz w:val="28"/>
          <w:szCs w:val="28"/>
        </w:rPr>
        <w:t>, в том числе:</w:t>
      </w:r>
    </w:p>
    <w:p w:rsidR="00900B71" w:rsidRPr="000B5030" w:rsidRDefault="00900B71" w:rsidP="008A0E18">
      <w:pPr>
        <w:spacing w:line="288" w:lineRule="auto"/>
        <w:ind w:firstLine="720"/>
        <w:jc w:val="both"/>
        <w:rPr>
          <w:sz w:val="28"/>
          <w:szCs w:val="28"/>
        </w:rPr>
      </w:pPr>
      <w:r w:rsidRPr="000B5030">
        <w:rPr>
          <w:sz w:val="28"/>
          <w:szCs w:val="28"/>
        </w:rPr>
        <w:t xml:space="preserve">по администрации Губернатора Брянской области и Правительства Брянской области – </w:t>
      </w:r>
      <w:r w:rsidR="00BD0F26" w:rsidRPr="000B5030">
        <w:rPr>
          <w:sz w:val="28"/>
          <w:szCs w:val="28"/>
        </w:rPr>
        <w:t>1 026 955,41</w:t>
      </w:r>
      <w:r w:rsidRPr="000B5030">
        <w:rPr>
          <w:sz w:val="28"/>
          <w:szCs w:val="28"/>
        </w:rPr>
        <w:t xml:space="preserve"> рубл</w:t>
      </w:r>
      <w:r w:rsidR="0000622B" w:rsidRPr="000B5030">
        <w:rPr>
          <w:sz w:val="28"/>
          <w:szCs w:val="28"/>
        </w:rPr>
        <w:t>я</w:t>
      </w:r>
      <w:r w:rsidRPr="000B5030">
        <w:rPr>
          <w:sz w:val="28"/>
          <w:szCs w:val="28"/>
        </w:rPr>
        <w:t xml:space="preserve">, или </w:t>
      </w:r>
      <w:r w:rsidR="00BD0F26" w:rsidRPr="000B5030">
        <w:rPr>
          <w:sz w:val="28"/>
          <w:szCs w:val="28"/>
        </w:rPr>
        <w:t>85,6</w:t>
      </w:r>
      <w:r w:rsidRPr="000B5030">
        <w:rPr>
          <w:sz w:val="28"/>
          <w:szCs w:val="28"/>
        </w:rPr>
        <w:t xml:space="preserve"> процента</w:t>
      </w:r>
      <w:r w:rsidR="0098244D" w:rsidRPr="000B5030">
        <w:rPr>
          <w:sz w:val="28"/>
          <w:szCs w:val="28"/>
        </w:rPr>
        <w:t>, в объеме фактической потребности</w:t>
      </w:r>
      <w:r w:rsidRPr="000B5030">
        <w:rPr>
          <w:sz w:val="28"/>
          <w:szCs w:val="28"/>
        </w:rPr>
        <w:t>;</w:t>
      </w:r>
    </w:p>
    <w:p w:rsidR="00900B71" w:rsidRPr="000B5030" w:rsidRDefault="00900B71" w:rsidP="008A0E18">
      <w:pPr>
        <w:spacing w:line="288" w:lineRule="auto"/>
        <w:ind w:firstLine="720"/>
        <w:jc w:val="both"/>
        <w:rPr>
          <w:sz w:val="28"/>
          <w:szCs w:val="28"/>
        </w:rPr>
      </w:pPr>
      <w:r w:rsidRPr="000B5030">
        <w:rPr>
          <w:sz w:val="28"/>
          <w:szCs w:val="28"/>
        </w:rPr>
        <w:t xml:space="preserve">по департаменту здравоохранения Брянской области – </w:t>
      </w:r>
      <w:r w:rsidR="000B5030" w:rsidRPr="000B5030">
        <w:rPr>
          <w:sz w:val="28"/>
          <w:szCs w:val="28"/>
        </w:rPr>
        <w:t>33 213 558,26</w:t>
      </w:r>
      <w:r w:rsidRPr="000B5030">
        <w:rPr>
          <w:sz w:val="28"/>
          <w:szCs w:val="28"/>
        </w:rPr>
        <w:t xml:space="preserve"> рубл</w:t>
      </w:r>
      <w:r w:rsidR="0098244D" w:rsidRPr="000B5030">
        <w:rPr>
          <w:sz w:val="28"/>
          <w:szCs w:val="28"/>
        </w:rPr>
        <w:t>я</w:t>
      </w:r>
      <w:r w:rsidRPr="000B5030">
        <w:rPr>
          <w:sz w:val="28"/>
          <w:szCs w:val="28"/>
        </w:rPr>
        <w:t xml:space="preserve">, или </w:t>
      </w:r>
      <w:r w:rsidR="000B5030" w:rsidRPr="000B5030">
        <w:rPr>
          <w:sz w:val="28"/>
          <w:szCs w:val="28"/>
        </w:rPr>
        <w:t>99,4</w:t>
      </w:r>
      <w:r w:rsidRPr="000B5030">
        <w:rPr>
          <w:sz w:val="28"/>
          <w:szCs w:val="28"/>
        </w:rPr>
        <w:t xml:space="preserve"> процента;</w:t>
      </w:r>
    </w:p>
    <w:p w:rsidR="00900B71" w:rsidRPr="000B5030" w:rsidRDefault="00900B71" w:rsidP="008A0E18">
      <w:pPr>
        <w:spacing w:line="288" w:lineRule="auto"/>
        <w:ind w:firstLine="720"/>
        <w:jc w:val="both"/>
        <w:rPr>
          <w:sz w:val="28"/>
          <w:szCs w:val="28"/>
        </w:rPr>
      </w:pPr>
      <w:r w:rsidRPr="000B5030">
        <w:rPr>
          <w:sz w:val="28"/>
          <w:szCs w:val="28"/>
        </w:rPr>
        <w:t xml:space="preserve">по департаменту промышленности, транспорта и связи Брянской    области – </w:t>
      </w:r>
      <w:r w:rsidR="000B5030" w:rsidRPr="000B5030">
        <w:rPr>
          <w:sz w:val="28"/>
          <w:szCs w:val="28"/>
        </w:rPr>
        <w:t>18 827 244,00</w:t>
      </w:r>
      <w:r w:rsidRPr="000B5030">
        <w:rPr>
          <w:sz w:val="28"/>
          <w:szCs w:val="28"/>
        </w:rPr>
        <w:t xml:space="preserve"> рубл</w:t>
      </w:r>
      <w:r w:rsidR="0098244D" w:rsidRPr="000B5030">
        <w:rPr>
          <w:sz w:val="28"/>
          <w:szCs w:val="28"/>
        </w:rPr>
        <w:t>я</w:t>
      </w:r>
      <w:r w:rsidRPr="000B5030">
        <w:rPr>
          <w:sz w:val="28"/>
          <w:szCs w:val="28"/>
        </w:rPr>
        <w:t xml:space="preserve">, или </w:t>
      </w:r>
      <w:r w:rsidR="000B5030" w:rsidRPr="000B5030">
        <w:rPr>
          <w:sz w:val="28"/>
          <w:szCs w:val="28"/>
        </w:rPr>
        <w:t>100</w:t>
      </w:r>
      <w:r w:rsidRPr="000B5030">
        <w:rPr>
          <w:sz w:val="28"/>
          <w:szCs w:val="28"/>
        </w:rPr>
        <w:t xml:space="preserve"> процент</w:t>
      </w:r>
      <w:r w:rsidR="000B5030" w:rsidRPr="000B5030">
        <w:rPr>
          <w:sz w:val="28"/>
          <w:szCs w:val="28"/>
        </w:rPr>
        <w:t>ов</w:t>
      </w:r>
      <w:r w:rsidRPr="000B5030">
        <w:rPr>
          <w:sz w:val="28"/>
          <w:szCs w:val="28"/>
        </w:rPr>
        <w:t>.</w:t>
      </w:r>
    </w:p>
    <w:p w:rsidR="00900B71" w:rsidRPr="00364734" w:rsidRDefault="00900B71" w:rsidP="008A0E18">
      <w:pPr>
        <w:spacing w:line="288" w:lineRule="auto"/>
        <w:ind w:firstLine="720"/>
        <w:jc w:val="both"/>
        <w:rPr>
          <w:b/>
          <w:i/>
          <w:sz w:val="28"/>
          <w:szCs w:val="28"/>
        </w:rPr>
      </w:pPr>
      <w:r w:rsidRPr="00364734">
        <w:rPr>
          <w:b/>
          <w:i/>
          <w:sz w:val="28"/>
          <w:szCs w:val="28"/>
        </w:rPr>
        <w:t xml:space="preserve">Подпрограмма </w:t>
      </w:r>
      <w:r w:rsidR="0098244D" w:rsidRPr="00364734">
        <w:rPr>
          <w:b/>
          <w:i/>
          <w:sz w:val="28"/>
          <w:szCs w:val="28"/>
        </w:rPr>
        <w:t xml:space="preserve">«Развитие </w:t>
      </w:r>
      <w:r w:rsidRPr="00364734">
        <w:rPr>
          <w:b/>
          <w:i/>
          <w:sz w:val="28"/>
          <w:szCs w:val="28"/>
        </w:rPr>
        <w:t xml:space="preserve">государственной гражданской, муниципальной службы, формирование </w:t>
      </w:r>
      <w:r w:rsidR="0098244D" w:rsidRPr="00364734">
        <w:rPr>
          <w:b/>
          <w:i/>
          <w:sz w:val="28"/>
          <w:szCs w:val="28"/>
        </w:rPr>
        <w:t xml:space="preserve">и подготовка </w:t>
      </w:r>
      <w:r w:rsidRPr="00364734">
        <w:rPr>
          <w:b/>
          <w:i/>
          <w:sz w:val="28"/>
          <w:szCs w:val="28"/>
        </w:rPr>
        <w:t>резерва управленческих кадров Брянской области"</w:t>
      </w:r>
    </w:p>
    <w:p w:rsidR="00900B71" w:rsidRPr="00364734" w:rsidRDefault="00900B71" w:rsidP="008A0E18">
      <w:pPr>
        <w:spacing w:line="288" w:lineRule="auto"/>
        <w:ind w:firstLine="720"/>
        <w:jc w:val="both"/>
        <w:rPr>
          <w:sz w:val="28"/>
          <w:szCs w:val="28"/>
        </w:rPr>
      </w:pPr>
      <w:r w:rsidRPr="00364734">
        <w:rPr>
          <w:sz w:val="28"/>
          <w:szCs w:val="28"/>
        </w:rPr>
        <w:t xml:space="preserve">Целью подпрограммы является </w:t>
      </w:r>
      <w:r w:rsidR="0098244D" w:rsidRPr="00364734">
        <w:rPr>
          <w:sz w:val="28"/>
          <w:szCs w:val="28"/>
        </w:rPr>
        <w:t>развитие государственной гражданской службы Брянской области и муниципальной службы в Брянской области.</w:t>
      </w:r>
    </w:p>
    <w:p w:rsidR="0098244D" w:rsidRPr="00364734" w:rsidRDefault="0098244D" w:rsidP="008A0E18">
      <w:pPr>
        <w:spacing w:line="288" w:lineRule="auto"/>
        <w:ind w:firstLine="720"/>
        <w:jc w:val="both"/>
        <w:rPr>
          <w:sz w:val="28"/>
          <w:szCs w:val="28"/>
        </w:rPr>
      </w:pPr>
      <w:r w:rsidRPr="00364734">
        <w:rPr>
          <w:sz w:val="28"/>
          <w:szCs w:val="28"/>
        </w:rPr>
        <w:t xml:space="preserve">Успешность развития государственной гражданской службы Брянской области, содействие развитию муниципальной службы в Брянской области, </w:t>
      </w:r>
      <w:r w:rsidRPr="00364734">
        <w:rPr>
          <w:sz w:val="28"/>
          <w:szCs w:val="28"/>
        </w:rPr>
        <w:lastRenderedPageBreak/>
        <w:t>формирование эффективного резерва управленческих кадров Брянской области зависит от разработки и реализации мероприятий, направленных на модернизацию государственной гражданской и муниципальной службы, организацию качественной подготовки резерва управленческих кадров, а также на практическое применение новых технологий государственного управления.</w:t>
      </w:r>
    </w:p>
    <w:p w:rsidR="00900B71" w:rsidRPr="008470C3" w:rsidRDefault="00900B71" w:rsidP="008A0E18">
      <w:pPr>
        <w:spacing w:line="288" w:lineRule="auto"/>
        <w:ind w:firstLine="720"/>
        <w:jc w:val="both"/>
        <w:rPr>
          <w:b/>
          <w:i/>
          <w:sz w:val="28"/>
          <w:szCs w:val="28"/>
        </w:rPr>
      </w:pPr>
      <w:r w:rsidRPr="008470C3">
        <w:rPr>
          <w:b/>
          <w:i/>
          <w:sz w:val="28"/>
          <w:szCs w:val="28"/>
        </w:rPr>
        <w:t>Мероприятие «</w:t>
      </w:r>
      <w:r w:rsidR="0044287D" w:rsidRPr="008470C3">
        <w:rPr>
          <w:b/>
          <w:i/>
          <w:sz w:val="28"/>
          <w:szCs w:val="28"/>
        </w:rPr>
        <w:t>Совершенствование системы профессионального развития кадров для государственной гражданской службы Брянской области и муниципальной службы в Брянской области, повышение их профессионализма и компетентности</w:t>
      </w:r>
      <w:r w:rsidRPr="008470C3">
        <w:rPr>
          <w:b/>
          <w:i/>
          <w:sz w:val="28"/>
          <w:szCs w:val="28"/>
        </w:rPr>
        <w:t>»</w:t>
      </w:r>
    </w:p>
    <w:p w:rsidR="0039184C" w:rsidRPr="008470C3" w:rsidRDefault="00093DCB" w:rsidP="008A0E18">
      <w:pPr>
        <w:spacing w:line="288" w:lineRule="auto"/>
        <w:ind w:firstLine="720"/>
        <w:jc w:val="both"/>
        <w:rPr>
          <w:sz w:val="28"/>
          <w:szCs w:val="28"/>
        </w:rPr>
      </w:pPr>
      <w:r w:rsidRPr="008470C3">
        <w:rPr>
          <w:sz w:val="28"/>
          <w:szCs w:val="28"/>
        </w:rPr>
        <w:t xml:space="preserve">На </w:t>
      </w:r>
      <w:r w:rsidR="0044287D" w:rsidRPr="008470C3">
        <w:rPr>
          <w:sz w:val="28"/>
          <w:szCs w:val="28"/>
        </w:rPr>
        <w:t>реформирование и развитие государственной гражданской службы Брянской области и муниципальной службы в Брянской области</w:t>
      </w:r>
      <w:r w:rsidRPr="008470C3">
        <w:rPr>
          <w:sz w:val="28"/>
          <w:szCs w:val="28"/>
        </w:rPr>
        <w:t xml:space="preserve"> в 201</w:t>
      </w:r>
      <w:r w:rsidR="0044287D" w:rsidRPr="008470C3">
        <w:rPr>
          <w:sz w:val="28"/>
          <w:szCs w:val="28"/>
        </w:rPr>
        <w:t>9</w:t>
      </w:r>
      <w:r w:rsidRPr="008470C3">
        <w:rPr>
          <w:sz w:val="28"/>
          <w:szCs w:val="28"/>
        </w:rPr>
        <w:t xml:space="preserve"> году </w:t>
      </w:r>
      <w:r w:rsidR="00364734" w:rsidRPr="008470C3">
        <w:rPr>
          <w:sz w:val="28"/>
          <w:szCs w:val="28"/>
        </w:rPr>
        <w:t xml:space="preserve">были </w:t>
      </w:r>
      <w:r w:rsidRPr="008470C3">
        <w:rPr>
          <w:sz w:val="28"/>
          <w:szCs w:val="28"/>
        </w:rPr>
        <w:t xml:space="preserve">предусмотрены бюджетные ассигнования в объеме </w:t>
      </w:r>
      <w:r w:rsidR="00364734" w:rsidRPr="008470C3">
        <w:rPr>
          <w:sz w:val="28"/>
          <w:szCs w:val="28"/>
        </w:rPr>
        <w:t>1 568 000,00</w:t>
      </w:r>
      <w:r w:rsidRPr="008470C3">
        <w:rPr>
          <w:sz w:val="28"/>
          <w:szCs w:val="28"/>
        </w:rPr>
        <w:t xml:space="preserve"> рубл</w:t>
      </w:r>
      <w:r w:rsidR="00E7168C" w:rsidRPr="008470C3">
        <w:rPr>
          <w:sz w:val="28"/>
          <w:szCs w:val="28"/>
        </w:rPr>
        <w:t>ей</w:t>
      </w:r>
      <w:r w:rsidRPr="008470C3">
        <w:rPr>
          <w:sz w:val="28"/>
          <w:szCs w:val="28"/>
        </w:rPr>
        <w:t xml:space="preserve">. Кассовое исполнение расходов за отчетный период составило </w:t>
      </w:r>
      <w:r w:rsidR="00364734" w:rsidRPr="008470C3">
        <w:rPr>
          <w:sz w:val="28"/>
          <w:szCs w:val="28"/>
        </w:rPr>
        <w:t>1 292 681,22</w:t>
      </w:r>
      <w:r w:rsidR="00AD5822" w:rsidRPr="008470C3">
        <w:rPr>
          <w:sz w:val="28"/>
          <w:szCs w:val="28"/>
        </w:rPr>
        <w:t xml:space="preserve"> </w:t>
      </w:r>
      <w:r w:rsidRPr="008470C3">
        <w:rPr>
          <w:sz w:val="28"/>
          <w:szCs w:val="28"/>
        </w:rPr>
        <w:t>рубл</w:t>
      </w:r>
      <w:r w:rsidR="0044287D" w:rsidRPr="008470C3">
        <w:rPr>
          <w:sz w:val="28"/>
          <w:szCs w:val="28"/>
        </w:rPr>
        <w:t>я</w:t>
      </w:r>
      <w:r w:rsidRPr="008470C3">
        <w:rPr>
          <w:sz w:val="28"/>
          <w:szCs w:val="28"/>
        </w:rPr>
        <w:t xml:space="preserve">, или </w:t>
      </w:r>
      <w:r w:rsidR="00364734" w:rsidRPr="008470C3">
        <w:rPr>
          <w:sz w:val="28"/>
          <w:szCs w:val="28"/>
        </w:rPr>
        <w:t>82,4</w:t>
      </w:r>
      <w:r w:rsidRPr="008470C3">
        <w:rPr>
          <w:sz w:val="28"/>
          <w:szCs w:val="28"/>
        </w:rPr>
        <w:t xml:space="preserve"> процента, </w:t>
      </w:r>
      <w:r w:rsidR="00E7168C" w:rsidRPr="008470C3">
        <w:rPr>
          <w:sz w:val="28"/>
          <w:szCs w:val="28"/>
        </w:rPr>
        <w:t>в соответствии с фактической потребностью</w:t>
      </w:r>
      <w:r w:rsidR="0000622B" w:rsidRPr="008470C3">
        <w:rPr>
          <w:sz w:val="28"/>
          <w:szCs w:val="28"/>
        </w:rPr>
        <w:t xml:space="preserve">. </w:t>
      </w:r>
    </w:p>
    <w:p w:rsidR="008470C3" w:rsidRPr="008470C3" w:rsidRDefault="0039184C" w:rsidP="008A0E18">
      <w:pPr>
        <w:spacing w:line="288" w:lineRule="auto"/>
        <w:ind w:firstLine="720"/>
        <w:jc w:val="both"/>
        <w:rPr>
          <w:sz w:val="28"/>
          <w:szCs w:val="28"/>
        </w:rPr>
      </w:pPr>
      <w:r w:rsidRPr="008470C3">
        <w:rPr>
          <w:sz w:val="28"/>
          <w:szCs w:val="28"/>
        </w:rPr>
        <w:t>Администрацией Губернатора Брянской области и Правительства Брянской области с</w:t>
      </w:r>
      <w:r w:rsidR="0000622B" w:rsidRPr="008470C3">
        <w:rPr>
          <w:sz w:val="28"/>
          <w:szCs w:val="28"/>
        </w:rPr>
        <w:t xml:space="preserve">редства </w:t>
      </w:r>
      <w:r w:rsidR="008470C3" w:rsidRPr="008470C3">
        <w:rPr>
          <w:sz w:val="28"/>
          <w:szCs w:val="28"/>
        </w:rPr>
        <w:t xml:space="preserve">в сумме 1 116 130,02 рубля, или 80,2 процента </w:t>
      </w:r>
      <w:r w:rsidR="0044287D" w:rsidRPr="008470C3">
        <w:rPr>
          <w:sz w:val="28"/>
          <w:szCs w:val="28"/>
        </w:rPr>
        <w:t>направлены на</w:t>
      </w:r>
      <w:r w:rsidR="008470C3" w:rsidRPr="008470C3">
        <w:rPr>
          <w:sz w:val="28"/>
          <w:szCs w:val="28"/>
        </w:rPr>
        <w:t>:</w:t>
      </w:r>
    </w:p>
    <w:p w:rsidR="008470C3" w:rsidRPr="008470C3" w:rsidRDefault="0044287D" w:rsidP="008A0E18">
      <w:pPr>
        <w:spacing w:line="288" w:lineRule="auto"/>
        <w:ind w:firstLine="720"/>
        <w:jc w:val="both"/>
        <w:rPr>
          <w:sz w:val="28"/>
          <w:szCs w:val="28"/>
        </w:rPr>
      </w:pPr>
      <w:r w:rsidRPr="008470C3">
        <w:rPr>
          <w:sz w:val="28"/>
          <w:szCs w:val="28"/>
        </w:rPr>
        <w:t>получение дополнительного профессионального образования и проведение иных мероприятий по профессиональному развитию государственных гражданских и муниципальных служащих</w:t>
      </w:r>
      <w:r w:rsidR="00E6316B" w:rsidRPr="008470C3">
        <w:rPr>
          <w:sz w:val="28"/>
          <w:szCs w:val="28"/>
        </w:rPr>
        <w:t xml:space="preserve"> </w:t>
      </w:r>
      <w:r w:rsidR="008470C3" w:rsidRPr="008470C3">
        <w:rPr>
          <w:sz w:val="28"/>
          <w:szCs w:val="28"/>
        </w:rPr>
        <w:t>– 1 037 630,78 рубля;</w:t>
      </w:r>
    </w:p>
    <w:p w:rsidR="008470C3" w:rsidRDefault="008470C3" w:rsidP="008A0E18">
      <w:pPr>
        <w:spacing w:line="288" w:lineRule="auto"/>
        <w:ind w:firstLine="720"/>
        <w:jc w:val="both"/>
        <w:rPr>
          <w:sz w:val="28"/>
          <w:szCs w:val="28"/>
          <w:highlight w:val="yellow"/>
        </w:rPr>
      </w:pPr>
      <w:r>
        <w:rPr>
          <w:sz w:val="28"/>
          <w:szCs w:val="28"/>
        </w:rPr>
        <w:t>п</w:t>
      </w:r>
      <w:r w:rsidRPr="008470C3">
        <w:rPr>
          <w:sz w:val="28"/>
          <w:szCs w:val="28"/>
        </w:rPr>
        <w:t>роведение семинаров с лицами, включенными в кадровый резерв государственной гражданской службы Брянской области</w:t>
      </w:r>
      <w:r>
        <w:rPr>
          <w:sz w:val="28"/>
          <w:szCs w:val="28"/>
        </w:rPr>
        <w:t xml:space="preserve"> – 18 027,58 рубля;</w:t>
      </w:r>
    </w:p>
    <w:p w:rsidR="00093DCB" w:rsidRDefault="00E6316B" w:rsidP="008A0E18">
      <w:pPr>
        <w:spacing w:line="288" w:lineRule="auto"/>
        <w:ind w:firstLine="720"/>
        <w:jc w:val="both"/>
        <w:rPr>
          <w:sz w:val="28"/>
          <w:szCs w:val="28"/>
        </w:rPr>
      </w:pPr>
      <w:r w:rsidRPr="008470C3">
        <w:rPr>
          <w:sz w:val="28"/>
          <w:szCs w:val="28"/>
        </w:rPr>
        <w:t xml:space="preserve">оплату труда независимых экспертов, принимающих участие в заседаниях конкурсных (аттестационных) комиссий – </w:t>
      </w:r>
      <w:r w:rsidR="008470C3" w:rsidRPr="008470C3">
        <w:rPr>
          <w:sz w:val="28"/>
          <w:szCs w:val="28"/>
        </w:rPr>
        <w:t>1 220,16</w:t>
      </w:r>
      <w:r w:rsidRPr="008470C3">
        <w:rPr>
          <w:sz w:val="28"/>
          <w:szCs w:val="28"/>
        </w:rPr>
        <w:t xml:space="preserve"> рубля</w:t>
      </w:r>
      <w:r w:rsidR="008470C3">
        <w:rPr>
          <w:sz w:val="28"/>
          <w:szCs w:val="28"/>
        </w:rPr>
        <w:t>;</w:t>
      </w:r>
    </w:p>
    <w:p w:rsidR="008470C3" w:rsidRDefault="008470C3" w:rsidP="008A0E18">
      <w:pPr>
        <w:spacing w:line="288" w:lineRule="auto"/>
        <w:ind w:firstLine="720"/>
        <w:jc w:val="both"/>
        <w:rPr>
          <w:sz w:val="28"/>
          <w:szCs w:val="28"/>
        </w:rPr>
      </w:pPr>
      <w:r>
        <w:rPr>
          <w:sz w:val="28"/>
          <w:szCs w:val="28"/>
        </w:rPr>
        <w:t>о</w:t>
      </w:r>
      <w:r w:rsidRPr="008470C3">
        <w:rPr>
          <w:sz w:val="28"/>
          <w:szCs w:val="28"/>
        </w:rPr>
        <w:t>рганизаци</w:t>
      </w:r>
      <w:r>
        <w:rPr>
          <w:sz w:val="28"/>
          <w:szCs w:val="28"/>
        </w:rPr>
        <w:t>ю</w:t>
      </w:r>
      <w:r w:rsidRPr="008470C3">
        <w:rPr>
          <w:sz w:val="28"/>
          <w:szCs w:val="28"/>
        </w:rPr>
        <w:t xml:space="preserve"> дополнительного профессионального образования лиц, замещающих государственные должности Брянской области</w:t>
      </w:r>
      <w:r>
        <w:rPr>
          <w:sz w:val="28"/>
          <w:szCs w:val="28"/>
        </w:rPr>
        <w:t xml:space="preserve"> </w:t>
      </w:r>
      <w:r w:rsidR="000D6E61">
        <w:rPr>
          <w:sz w:val="28"/>
          <w:szCs w:val="28"/>
        </w:rPr>
        <w:t>–</w:t>
      </w:r>
      <w:r>
        <w:rPr>
          <w:sz w:val="28"/>
          <w:szCs w:val="28"/>
        </w:rPr>
        <w:t xml:space="preserve"> </w:t>
      </w:r>
      <w:r w:rsidR="000D6E61">
        <w:rPr>
          <w:sz w:val="28"/>
          <w:szCs w:val="28"/>
        </w:rPr>
        <w:t>59 251,50 рубля.</w:t>
      </w:r>
    </w:p>
    <w:p w:rsidR="000D6E61" w:rsidRPr="008470C3" w:rsidRDefault="000D6E61" w:rsidP="008A0E18">
      <w:pPr>
        <w:spacing w:line="288" w:lineRule="auto"/>
        <w:ind w:firstLine="720"/>
        <w:jc w:val="both"/>
        <w:rPr>
          <w:sz w:val="28"/>
          <w:szCs w:val="28"/>
        </w:rPr>
      </w:pPr>
      <w:r>
        <w:rPr>
          <w:sz w:val="28"/>
          <w:szCs w:val="28"/>
        </w:rPr>
        <w:t>Расходы осуществлены в соответствии с фактической потребностью.</w:t>
      </w:r>
    </w:p>
    <w:p w:rsidR="00A05D38" w:rsidRPr="000D6E61" w:rsidRDefault="00A05D38" w:rsidP="008A0E18">
      <w:pPr>
        <w:spacing w:line="288" w:lineRule="auto"/>
        <w:ind w:firstLine="720"/>
        <w:jc w:val="both"/>
        <w:rPr>
          <w:sz w:val="28"/>
          <w:szCs w:val="28"/>
        </w:rPr>
      </w:pPr>
      <w:r w:rsidRPr="000D6E61">
        <w:rPr>
          <w:sz w:val="28"/>
          <w:szCs w:val="28"/>
        </w:rPr>
        <w:t>Департаменту семьи, социальной и демографической политики Брянской области на организацию стажировок студентов вузов в государственных органах Брянской области с их последующим поступлением на государственную гражданскую службу Брянской области в 201</w:t>
      </w:r>
      <w:r w:rsidR="00FB7C0B" w:rsidRPr="000D6E61">
        <w:rPr>
          <w:sz w:val="28"/>
          <w:szCs w:val="28"/>
        </w:rPr>
        <w:t>9</w:t>
      </w:r>
      <w:r w:rsidRPr="000D6E61">
        <w:rPr>
          <w:sz w:val="28"/>
          <w:szCs w:val="28"/>
        </w:rPr>
        <w:t xml:space="preserve"> году  </w:t>
      </w:r>
      <w:r w:rsidR="000D6E61" w:rsidRPr="000D6E61">
        <w:rPr>
          <w:sz w:val="28"/>
          <w:szCs w:val="28"/>
        </w:rPr>
        <w:t xml:space="preserve">были выделены средства в сумме 88 275,60 </w:t>
      </w:r>
      <w:r w:rsidR="0039184C" w:rsidRPr="000D6E61">
        <w:rPr>
          <w:sz w:val="28"/>
          <w:szCs w:val="28"/>
        </w:rPr>
        <w:t xml:space="preserve">рубля, или </w:t>
      </w:r>
      <w:r w:rsidR="000D6E61" w:rsidRPr="000D6E61">
        <w:rPr>
          <w:sz w:val="28"/>
          <w:szCs w:val="28"/>
        </w:rPr>
        <w:t>100</w:t>
      </w:r>
      <w:r w:rsidR="0039184C" w:rsidRPr="000D6E61">
        <w:rPr>
          <w:sz w:val="28"/>
          <w:szCs w:val="28"/>
        </w:rPr>
        <w:t xml:space="preserve"> процент</w:t>
      </w:r>
      <w:r w:rsidR="000D6E61" w:rsidRPr="000D6E61">
        <w:rPr>
          <w:sz w:val="28"/>
          <w:szCs w:val="28"/>
        </w:rPr>
        <w:t>ов</w:t>
      </w:r>
      <w:r w:rsidR="0039184C" w:rsidRPr="000D6E61">
        <w:rPr>
          <w:sz w:val="28"/>
          <w:szCs w:val="28"/>
        </w:rPr>
        <w:t>.</w:t>
      </w:r>
    </w:p>
    <w:p w:rsidR="00A05D38" w:rsidRPr="000D6E61" w:rsidRDefault="00A05D38" w:rsidP="008A0E18">
      <w:pPr>
        <w:spacing w:line="288" w:lineRule="auto"/>
        <w:ind w:firstLine="720"/>
        <w:jc w:val="both"/>
        <w:rPr>
          <w:sz w:val="28"/>
          <w:szCs w:val="28"/>
        </w:rPr>
      </w:pPr>
      <w:r w:rsidRPr="000D6E61">
        <w:rPr>
          <w:sz w:val="28"/>
          <w:szCs w:val="28"/>
        </w:rPr>
        <w:t xml:space="preserve">Управлению государственной службы по труду и занятости населения Брянской области на организацию стажировок студентов вузов в государственных органах Брянской области с их последующим поступлением на государственную гражданскую службу Брянской области в </w:t>
      </w:r>
      <w:r w:rsidR="000D6E61" w:rsidRPr="000D6E61">
        <w:rPr>
          <w:sz w:val="28"/>
          <w:szCs w:val="28"/>
        </w:rPr>
        <w:t xml:space="preserve">отчетном периоде выделены ассигнования в объеме </w:t>
      </w:r>
      <w:r w:rsidR="00FB7C0B" w:rsidRPr="000D6E61">
        <w:rPr>
          <w:sz w:val="28"/>
          <w:szCs w:val="28"/>
        </w:rPr>
        <w:t>88 275,60</w:t>
      </w:r>
      <w:r w:rsidRPr="000D6E61">
        <w:rPr>
          <w:sz w:val="28"/>
          <w:szCs w:val="28"/>
        </w:rPr>
        <w:t xml:space="preserve"> рублей</w:t>
      </w:r>
      <w:r w:rsidR="000D6E61" w:rsidRPr="000D6E61">
        <w:rPr>
          <w:sz w:val="28"/>
          <w:szCs w:val="28"/>
        </w:rPr>
        <w:t>, или 100 процентов</w:t>
      </w:r>
      <w:r w:rsidRPr="000D6E61">
        <w:rPr>
          <w:sz w:val="28"/>
          <w:szCs w:val="28"/>
        </w:rPr>
        <w:t>.</w:t>
      </w:r>
    </w:p>
    <w:p w:rsidR="00900B71" w:rsidRPr="000D6E61" w:rsidRDefault="00900B71" w:rsidP="008A0E18">
      <w:pPr>
        <w:spacing w:line="288" w:lineRule="auto"/>
        <w:ind w:firstLine="720"/>
        <w:jc w:val="both"/>
        <w:rPr>
          <w:b/>
          <w:i/>
          <w:sz w:val="28"/>
          <w:szCs w:val="28"/>
        </w:rPr>
      </w:pPr>
      <w:r w:rsidRPr="000D6E61">
        <w:rPr>
          <w:b/>
          <w:i/>
          <w:sz w:val="28"/>
          <w:szCs w:val="28"/>
        </w:rPr>
        <w:lastRenderedPageBreak/>
        <w:t>Мероприятие «Формирование, подготовка и эффективное использование резерва кадров, в том числе управленческого, на государственной гражданской службе Брянской области и муниципальной службе в Брянской области»</w:t>
      </w:r>
    </w:p>
    <w:p w:rsidR="00900B71" w:rsidRDefault="00093DCB" w:rsidP="008A0E18">
      <w:pPr>
        <w:spacing w:line="288" w:lineRule="auto"/>
        <w:ind w:firstLine="720"/>
        <w:jc w:val="both"/>
        <w:rPr>
          <w:sz w:val="28"/>
          <w:szCs w:val="28"/>
        </w:rPr>
      </w:pPr>
      <w:r w:rsidRPr="000D6E61">
        <w:rPr>
          <w:sz w:val="28"/>
          <w:szCs w:val="28"/>
        </w:rPr>
        <w:t>На реализацию мероприятия в 201</w:t>
      </w:r>
      <w:r w:rsidR="0044287D" w:rsidRPr="000D6E61">
        <w:rPr>
          <w:sz w:val="28"/>
          <w:szCs w:val="28"/>
        </w:rPr>
        <w:t>9</w:t>
      </w:r>
      <w:r w:rsidRPr="000D6E61">
        <w:rPr>
          <w:sz w:val="28"/>
          <w:szCs w:val="28"/>
        </w:rPr>
        <w:t xml:space="preserve"> году </w:t>
      </w:r>
      <w:r w:rsidR="000D6E61" w:rsidRPr="000D6E61">
        <w:rPr>
          <w:sz w:val="28"/>
          <w:szCs w:val="28"/>
        </w:rPr>
        <w:t xml:space="preserve">были </w:t>
      </w:r>
      <w:r w:rsidRPr="000D6E61">
        <w:rPr>
          <w:sz w:val="28"/>
          <w:szCs w:val="28"/>
        </w:rPr>
        <w:t>предусмотрены бюджетные ассигнов</w:t>
      </w:r>
      <w:r w:rsidR="00E7168C" w:rsidRPr="000D6E61">
        <w:rPr>
          <w:sz w:val="28"/>
          <w:szCs w:val="28"/>
        </w:rPr>
        <w:t>ания в  объеме  350 000,00 рублей</w:t>
      </w:r>
      <w:r w:rsidRPr="000D6E61">
        <w:rPr>
          <w:sz w:val="28"/>
          <w:szCs w:val="28"/>
        </w:rPr>
        <w:t>.</w:t>
      </w:r>
      <w:r w:rsidR="0044287D" w:rsidRPr="000D6E61">
        <w:rPr>
          <w:sz w:val="28"/>
          <w:szCs w:val="28"/>
        </w:rPr>
        <w:t xml:space="preserve"> </w:t>
      </w:r>
      <w:r w:rsidR="000D6E61" w:rsidRPr="000D6E61">
        <w:rPr>
          <w:sz w:val="28"/>
          <w:szCs w:val="28"/>
        </w:rPr>
        <w:t>Кассовое исполнение за отчетный период составило 39 656,18 рубля, или 11,3 процента, в соответствии с фактической потребностью</w:t>
      </w:r>
      <w:r w:rsidRPr="000D6E61">
        <w:rPr>
          <w:sz w:val="28"/>
          <w:szCs w:val="28"/>
        </w:rPr>
        <w:t>.</w:t>
      </w:r>
    </w:p>
    <w:p w:rsidR="00EF25B5" w:rsidRPr="00E45193" w:rsidRDefault="00EF25B5" w:rsidP="00EF25B5">
      <w:pPr>
        <w:ind w:firstLine="720"/>
        <w:jc w:val="center"/>
        <w:rPr>
          <w:sz w:val="28"/>
          <w:szCs w:val="28"/>
        </w:rPr>
      </w:pPr>
      <w:r w:rsidRPr="00E45193">
        <w:rPr>
          <w:sz w:val="28"/>
          <w:szCs w:val="28"/>
        </w:rPr>
        <w:t xml:space="preserve">Сведения о плановых и фактически достигнутых показателях (индикаторах) подпрограммы </w:t>
      </w:r>
      <w:r>
        <w:rPr>
          <w:sz w:val="28"/>
          <w:szCs w:val="28"/>
        </w:rPr>
        <w:t>«</w:t>
      </w:r>
      <w:r w:rsidRPr="00E45193">
        <w:rPr>
          <w:sz w:val="28"/>
          <w:szCs w:val="28"/>
        </w:rPr>
        <w:t>Реформирование государственной гражданской службы и формирование резерва управленческих кадров Брянской области</w:t>
      </w:r>
      <w:r>
        <w:rPr>
          <w:sz w:val="28"/>
          <w:szCs w:val="28"/>
        </w:rPr>
        <w:t>»</w:t>
      </w:r>
    </w:p>
    <w:p w:rsidR="00EF25B5" w:rsidRDefault="00EF25B5" w:rsidP="00EF25B5">
      <w:pPr>
        <w:spacing w:line="288" w:lineRule="auto"/>
        <w:ind w:firstLine="720"/>
        <w:jc w:val="center"/>
        <w:rPr>
          <w:sz w:val="28"/>
          <w:szCs w:val="28"/>
        </w:rPr>
      </w:pPr>
      <w:r w:rsidRPr="00E45193">
        <w:rPr>
          <w:sz w:val="28"/>
          <w:szCs w:val="28"/>
        </w:rPr>
        <w:t>и их значениях</w:t>
      </w:r>
    </w:p>
    <w:p w:rsidR="00EF25B5" w:rsidRDefault="00EF25B5" w:rsidP="00EF25B5">
      <w:pPr>
        <w:spacing w:line="288" w:lineRule="auto"/>
        <w:ind w:firstLine="72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238"/>
        <w:gridCol w:w="1292"/>
        <w:gridCol w:w="1259"/>
        <w:gridCol w:w="1506"/>
      </w:tblGrid>
      <w:tr w:rsidR="00EF25B5" w:rsidRPr="00E45193" w:rsidTr="00EF25B5">
        <w:trPr>
          <w:tblHeader/>
        </w:trPr>
        <w:tc>
          <w:tcPr>
            <w:tcW w:w="540" w:type="dxa"/>
            <w:vAlign w:val="center"/>
          </w:tcPr>
          <w:p w:rsidR="00EF25B5" w:rsidRPr="00E45193" w:rsidRDefault="00EF25B5" w:rsidP="008904DD">
            <w:pPr>
              <w:autoSpaceDE w:val="0"/>
              <w:autoSpaceDN w:val="0"/>
              <w:adjustRightInd w:val="0"/>
              <w:jc w:val="center"/>
              <w:rPr>
                <w:bCs/>
              </w:rPr>
            </w:pPr>
            <w:r w:rsidRPr="00E45193">
              <w:rPr>
                <w:bCs/>
              </w:rPr>
              <w:t>№</w:t>
            </w:r>
          </w:p>
          <w:p w:rsidR="00EF25B5" w:rsidRPr="00E45193" w:rsidRDefault="00EF25B5" w:rsidP="008904DD">
            <w:pPr>
              <w:autoSpaceDE w:val="0"/>
              <w:autoSpaceDN w:val="0"/>
              <w:adjustRightInd w:val="0"/>
              <w:jc w:val="center"/>
              <w:rPr>
                <w:bCs/>
              </w:rPr>
            </w:pPr>
            <w:r w:rsidRPr="00E45193">
              <w:rPr>
                <w:bCs/>
              </w:rPr>
              <w:t>п\п</w:t>
            </w:r>
          </w:p>
        </w:tc>
        <w:tc>
          <w:tcPr>
            <w:tcW w:w="5238" w:type="dxa"/>
            <w:vAlign w:val="center"/>
          </w:tcPr>
          <w:p w:rsidR="00EF25B5" w:rsidRPr="00E45193" w:rsidRDefault="00EF25B5" w:rsidP="008904DD">
            <w:pPr>
              <w:autoSpaceDE w:val="0"/>
              <w:autoSpaceDN w:val="0"/>
              <w:adjustRightInd w:val="0"/>
              <w:jc w:val="center"/>
              <w:rPr>
                <w:bCs/>
              </w:rPr>
            </w:pPr>
            <w:r w:rsidRPr="00E45193">
              <w:rPr>
                <w:bCs/>
              </w:rPr>
              <w:t>Наименование показателя (индикатора)</w:t>
            </w:r>
          </w:p>
        </w:tc>
        <w:tc>
          <w:tcPr>
            <w:tcW w:w="1292" w:type="dxa"/>
            <w:vAlign w:val="center"/>
          </w:tcPr>
          <w:p w:rsidR="00EF25B5" w:rsidRPr="00E45193" w:rsidRDefault="00EF25B5" w:rsidP="008904DD">
            <w:pPr>
              <w:autoSpaceDE w:val="0"/>
              <w:autoSpaceDN w:val="0"/>
              <w:adjustRightInd w:val="0"/>
              <w:jc w:val="center"/>
              <w:rPr>
                <w:bCs/>
              </w:rPr>
            </w:pPr>
            <w:r w:rsidRPr="00E45193">
              <w:rPr>
                <w:bCs/>
              </w:rPr>
              <w:t>Единица измерения</w:t>
            </w:r>
          </w:p>
        </w:tc>
        <w:tc>
          <w:tcPr>
            <w:tcW w:w="1259" w:type="dxa"/>
            <w:vAlign w:val="center"/>
          </w:tcPr>
          <w:p w:rsidR="00EF25B5" w:rsidRPr="00E45193" w:rsidRDefault="00EF25B5" w:rsidP="008904DD">
            <w:pPr>
              <w:jc w:val="center"/>
            </w:pPr>
            <w:r w:rsidRPr="00E45193">
              <w:t>План</w:t>
            </w:r>
          </w:p>
          <w:p w:rsidR="00EF25B5" w:rsidRPr="00E45193" w:rsidRDefault="00EF25B5" w:rsidP="00EF25B5">
            <w:pPr>
              <w:jc w:val="center"/>
            </w:pPr>
            <w:r w:rsidRPr="00E45193">
              <w:t>201</w:t>
            </w:r>
            <w:r>
              <w:t>9</w:t>
            </w:r>
            <w:r w:rsidRPr="00E45193">
              <w:t xml:space="preserve"> год</w:t>
            </w:r>
          </w:p>
        </w:tc>
        <w:tc>
          <w:tcPr>
            <w:tcW w:w="1506" w:type="dxa"/>
            <w:vAlign w:val="center"/>
          </w:tcPr>
          <w:p w:rsidR="00EF25B5" w:rsidRPr="00E45193" w:rsidRDefault="00EF25B5" w:rsidP="00EF25B5">
            <w:pPr>
              <w:jc w:val="center"/>
            </w:pPr>
            <w:r w:rsidRPr="00E45193">
              <w:t>Фактически исполнено за 201</w:t>
            </w:r>
            <w:r>
              <w:t>9</w:t>
            </w:r>
            <w:r w:rsidRPr="00E45193">
              <w:t xml:space="preserve"> год</w:t>
            </w:r>
          </w:p>
        </w:tc>
      </w:tr>
      <w:tr w:rsidR="00EF25B5" w:rsidRPr="00E45193" w:rsidTr="00EF25B5">
        <w:tc>
          <w:tcPr>
            <w:tcW w:w="540" w:type="dxa"/>
          </w:tcPr>
          <w:p w:rsidR="00EF25B5" w:rsidRPr="00E45193" w:rsidRDefault="00EF25B5" w:rsidP="008904DD">
            <w:pPr>
              <w:autoSpaceDE w:val="0"/>
              <w:autoSpaceDN w:val="0"/>
              <w:adjustRightInd w:val="0"/>
              <w:jc w:val="center"/>
              <w:rPr>
                <w:bCs/>
                <w:sz w:val="28"/>
                <w:szCs w:val="28"/>
              </w:rPr>
            </w:pPr>
            <w:r w:rsidRPr="00E45193">
              <w:rPr>
                <w:bCs/>
                <w:sz w:val="28"/>
                <w:szCs w:val="28"/>
              </w:rPr>
              <w:t>1.</w:t>
            </w:r>
          </w:p>
          <w:p w:rsidR="00EF25B5" w:rsidRPr="00E45193" w:rsidRDefault="00EF25B5" w:rsidP="008904DD">
            <w:pPr>
              <w:autoSpaceDE w:val="0"/>
              <w:autoSpaceDN w:val="0"/>
              <w:adjustRightInd w:val="0"/>
              <w:jc w:val="center"/>
              <w:rPr>
                <w:bCs/>
                <w:sz w:val="28"/>
                <w:szCs w:val="28"/>
              </w:rPr>
            </w:pPr>
          </w:p>
        </w:tc>
        <w:tc>
          <w:tcPr>
            <w:tcW w:w="5238" w:type="dxa"/>
          </w:tcPr>
          <w:p w:rsidR="00EF25B5" w:rsidRPr="00E45193" w:rsidRDefault="00EF25B5" w:rsidP="008904DD">
            <w:pPr>
              <w:autoSpaceDE w:val="0"/>
              <w:autoSpaceDN w:val="0"/>
              <w:adjustRightInd w:val="0"/>
              <w:rPr>
                <w:bCs/>
                <w:sz w:val="28"/>
                <w:szCs w:val="28"/>
              </w:rPr>
            </w:pPr>
            <w:r w:rsidRPr="00E45193">
              <w:rPr>
                <w:bCs/>
                <w:sz w:val="28"/>
                <w:szCs w:val="28"/>
              </w:rPr>
              <w:t>Количество государственных гражданских служащих Брянской области, получивших дополнительное профессиональное образование в отчетном периоде</w:t>
            </w:r>
          </w:p>
        </w:tc>
        <w:tc>
          <w:tcPr>
            <w:tcW w:w="1292" w:type="dxa"/>
          </w:tcPr>
          <w:p w:rsidR="00EF25B5" w:rsidRPr="00E45193" w:rsidRDefault="00EF25B5" w:rsidP="008904DD">
            <w:pPr>
              <w:autoSpaceDE w:val="0"/>
              <w:autoSpaceDN w:val="0"/>
              <w:adjustRightInd w:val="0"/>
              <w:jc w:val="center"/>
              <w:rPr>
                <w:bCs/>
                <w:sz w:val="28"/>
                <w:szCs w:val="28"/>
              </w:rPr>
            </w:pPr>
            <w:r w:rsidRPr="00E45193">
              <w:rPr>
                <w:bCs/>
                <w:sz w:val="28"/>
                <w:szCs w:val="28"/>
              </w:rPr>
              <w:t>чел.</w:t>
            </w:r>
          </w:p>
        </w:tc>
        <w:tc>
          <w:tcPr>
            <w:tcW w:w="1259" w:type="dxa"/>
          </w:tcPr>
          <w:p w:rsidR="00EF25B5" w:rsidRPr="00E45193" w:rsidRDefault="00EF25B5" w:rsidP="008904DD">
            <w:pPr>
              <w:jc w:val="center"/>
              <w:rPr>
                <w:sz w:val="28"/>
              </w:rPr>
            </w:pPr>
            <w:r w:rsidRPr="00E45193">
              <w:rPr>
                <w:sz w:val="28"/>
              </w:rPr>
              <w:t>280</w:t>
            </w:r>
          </w:p>
        </w:tc>
        <w:tc>
          <w:tcPr>
            <w:tcW w:w="1506" w:type="dxa"/>
          </w:tcPr>
          <w:p w:rsidR="00EF25B5" w:rsidRPr="00E45193" w:rsidRDefault="00EF25B5" w:rsidP="008904DD">
            <w:pPr>
              <w:jc w:val="center"/>
              <w:rPr>
                <w:sz w:val="28"/>
              </w:rPr>
            </w:pPr>
            <w:r>
              <w:rPr>
                <w:sz w:val="28"/>
              </w:rPr>
              <w:t>369</w:t>
            </w:r>
          </w:p>
        </w:tc>
      </w:tr>
      <w:tr w:rsidR="00EF25B5" w:rsidRPr="00E45193" w:rsidTr="00EF25B5">
        <w:tc>
          <w:tcPr>
            <w:tcW w:w="540" w:type="dxa"/>
          </w:tcPr>
          <w:p w:rsidR="00EF25B5" w:rsidRPr="00E45193" w:rsidRDefault="00EF25B5" w:rsidP="008904DD">
            <w:pPr>
              <w:autoSpaceDE w:val="0"/>
              <w:autoSpaceDN w:val="0"/>
              <w:adjustRightInd w:val="0"/>
              <w:jc w:val="center"/>
              <w:rPr>
                <w:bCs/>
                <w:sz w:val="28"/>
                <w:szCs w:val="28"/>
              </w:rPr>
            </w:pPr>
            <w:r w:rsidRPr="00E45193">
              <w:rPr>
                <w:bCs/>
                <w:sz w:val="28"/>
                <w:szCs w:val="28"/>
              </w:rPr>
              <w:t>2.</w:t>
            </w:r>
          </w:p>
        </w:tc>
        <w:tc>
          <w:tcPr>
            <w:tcW w:w="5238" w:type="dxa"/>
          </w:tcPr>
          <w:p w:rsidR="00EF25B5" w:rsidRPr="00E45193" w:rsidRDefault="00EF25B5" w:rsidP="008904DD">
            <w:pPr>
              <w:autoSpaceDE w:val="0"/>
              <w:autoSpaceDN w:val="0"/>
              <w:adjustRightInd w:val="0"/>
              <w:rPr>
                <w:bCs/>
                <w:sz w:val="28"/>
                <w:szCs w:val="28"/>
              </w:rPr>
            </w:pPr>
            <w:r w:rsidRPr="00E45193">
              <w:rPr>
                <w:bCs/>
                <w:sz w:val="28"/>
                <w:szCs w:val="28"/>
              </w:rPr>
              <w:t>Количество выпускников высших учебных заведений, назначенных на вакантные должности стажеров в исполнительных органах государственной власти Брянской области, государственных органах Брянской области</w:t>
            </w:r>
          </w:p>
        </w:tc>
        <w:tc>
          <w:tcPr>
            <w:tcW w:w="1292" w:type="dxa"/>
          </w:tcPr>
          <w:p w:rsidR="00EF25B5" w:rsidRPr="00E45193" w:rsidRDefault="00EF25B5" w:rsidP="008904DD">
            <w:pPr>
              <w:autoSpaceDE w:val="0"/>
              <w:autoSpaceDN w:val="0"/>
              <w:adjustRightInd w:val="0"/>
              <w:jc w:val="center"/>
              <w:rPr>
                <w:bCs/>
                <w:sz w:val="28"/>
                <w:szCs w:val="28"/>
              </w:rPr>
            </w:pPr>
            <w:r w:rsidRPr="00E45193">
              <w:rPr>
                <w:bCs/>
                <w:sz w:val="28"/>
                <w:szCs w:val="28"/>
              </w:rPr>
              <w:t>чел.</w:t>
            </w:r>
          </w:p>
        </w:tc>
        <w:tc>
          <w:tcPr>
            <w:tcW w:w="1259" w:type="dxa"/>
          </w:tcPr>
          <w:p w:rsidR="00EF25B5" w:rsidRPr="00E45193" w:rsidRDefault="00EF25B5" w:rsidP="008904DD">
            <w:pPr>
              <w:jc w:val="center"/>
              <w:rPr>
                <w:sz w:val="28"/>
              </w:rPr>
            </w:pPr>
            <w:r w:rsidRPr="00E45193">
              <w:rPr>
                <w:sz w:val="28"/>
              </w:rPr>
              <w:t>2</w:t>
            </w:r>
          </w:p>
        </w:tc>
        <w:tc>
          <w:tcPr>
            <w:tcW w:w="1506" w:type="dxa"/>
          </w:tcPr>
          <w:p w:rsidR="00EF25B5" w:rsidRPr="00E45193" w:rsidRDefault="00EF25B5" w:rsidP="008904DD">
            <w:pPr>
              <w:jc w:val="center"/>
              <w:rPr>
                <w:sz w:val="28"/>
              </w:rPr>
            </w:pPr>
            <w:r w:rsidRPr="00E45193">
              <w:rPr>
                <w:sz w:val="28"/>
              </w:rPr>
              <w:t>2</w:t>
            </w:r>
          </w:p>
        </w:tc>
      </w:tr>
      <w:tr w:rsidR="00EF25B5" w:rsidRPr="00E45193" w:rsidTr="00EF25B5">
        <w:tc>
          <w:tcPr>
            <w:tcW w:w="540" w:type="dxa"/>
          </w:tcPr>
          <w:p w:rsidR="00EF25B5" w:rsidRPr="00E45193" w:rsidRDefault="00EF25B5" w:rsidP="008904DD">
            <w:pPr>
              <w:autoSpaceDE w:val="0"/>
              <w:autoSpaceDN w:val="0"/>
              <w:adjustRightInd w:val="0"/>
              <w:jc w:val="center"/>
              <w:rPr>
                <w:bCs/>
                <w:sz w:val="28"/>
                <w:szCs w:val="28"/>
              </w:rPr>
            </w:pPr>
            <w:r>
              <w:rPr>
                <w:bCs/>
                <w:sz w:val="28"/>
                <w:szCs w:val="28"/>
              </w:rPr>
              <w:t>3.</w:t>
            </w:r>
          </w:p>
        </w:tc>
        <w:tc>
          <w:tcPr>
            <w:tcW w:w="5238" w:type="dxa"/>
          </w:tcPr>
          <w:p w:rsidR="00EF25B5" w:rsidRPr="00E45193" w:rsidRDefault="00EF25B5" w:rsidP="008904DD">
            <w:pPr>
              <w:autoSpaceDE w:val="0"/>
              <w:autoSpaceDN w:val="0"/>
              <w:adjustRightInd w:val="0"/>
              <w:rPr>
                <w:bCs/>
                <w:sz w:val="28"/>
                <w:szCs w:val="28"/>
              </w:rPr>
            </w:pPr>
            <w:r w:rsidRPr="00E45193">
              <w:rPr>
                <w:bCs/>
                <w:sz w:val="28"/>
                <w:szCs w:val="28"/>
              </w:rPr>
              <w:t>Количество муниципальных служащих в Брянской области, получивших дополнительное профессиональное образование в отчетном периоде</w:t>
            </w:r>
          </w:p>
        </w:tc>
        <w:tc>
          <w:tcPr>
            <w:tcW w:w="1292" w:type="dxa"/>
          </w:tcPr>
          <w:p w:rsidR="00EF25B5" w:rsidRPr="00E45193" w:rsidRDefault="00EF25B5" w:rsidP="008904DD">
            <w:pPr>
              <w:autoSpaceDE w:val="0"/>
              <w:autoSpaceDN w:val="0"/>
              <w:adjustRightInd w:val="0"/>
              <w:jc w:val="center"/>
              <w:rPr>
                <w:bCs/>
                <w:sz w:val="28"/>
                <w:szCs w:val="28"/>
              </w:rPr>
            </w:pPr>
            <w:r w:rsidRPr="00E45193">
              <w:rPr>
                <w:bCs/>
                <w:sz w:val="28"/>
                <w:szCs w:val="28"/>
              </w:rPr>
              <w:t>чел.</w:t>
            </w:r>
          </w:p>
        </w:tc>
        <w:tc>
          <w:tcPr>
            <w:tcW w:w="1259" w:type="dxa"/>
          </w:tcPr>
          <w:p w:rsidR="00EF25B5" w:rsidRPr="00E45193" w:rsidRDefault="00EF25B5" w:rsidP="008904DD">
            <w:pPr>
              <w:jc w:val="center"/>
              <w:rPr>
                <w:sz w:val="28"/>
              </w:rPr>
            </w:pPr>
            <w:r w:rsidRPr="00E45193">
              <w:rPr>
                <w:sz w:val="28"/>
              </w:rPr>
              <w:t>62</w:t>
            </w:r>
          </w:p>
        </w:tc>
        <w:tc>
          <w:tcPr>
            <w:tcW w:w="1506" w:type="dxa"/>
          </w:tcPr>
          <w:p w:rsidR="00EF25B5" w:rsidRPr="00E45193" w:rsidRDefault="00EF25B5" w:rsidP="008904DD">
            <w:pPr>
              <w:jc w:val="center"/>
              <w:rPr>
                <w:sz w:val="28"/>
              </w:rPr>
            </w:pPr>
            <w:r>
              <w:rPr>
                <w:sz w:val="28"/>
              </w:rPr>
              <w:t>100</w:t>
            </w:r>
          </w:p>
        </w:tc>
      </w:tr>
      <w:tr w:rsidR="00EF25B5" w:rsidRPr="00E45193" w:rsidTr="00EF25B5">
        <w:tc>
          <w:tcPr>
            <w:tcW w:w="540" w:type="dxa"/>
          </w:tcPr>
          <w:p w:rsidR="00EF25B5" w:rsidRDefault="00EF25B5" w:rsidP="008904DD">
            <w:pPr>
              <w:autoSpaceDE w:val="0"/>
              <w:autoSpaceDN w:val="0"/>
              <w:adjustRightInd w:val="0"/>
              <w:jc w:val="center"/>
              <w:rPr>
                <w:bCs/>
                <w:sz w:val="28"/>
                <w:szCs w:val="28"/>
              </w:rPr>
            </w:pPr>
            <w:r>
              <w:rPr>
                <w:bCs/>
                <w:sz w:val="28"/>
                <w:szCs w:val="28"/>
              </w:rPr>
              <w:t>4.</w:t>
            </w:r>
          </w:p>
        </w:tc>
        <w:tc>
          <w:tcPr>
            <w:tcW w:w="5238" w:type="dxa"/>
          </w:tcPr>
          <w:p w:rsidR="00EF25B5" w:rsidRPr="00E45193" w:rsidRDefault="00EF25B5" w:rsidP="00EF25B5">
            <w:pPr>
              <w:autoSpaceDE w:val="0"/>
              <w:autoSpaceDN w:val="0"/>
              <w:adjustRightInd w:val="0"/>
              <w:rPr>
                <w:bCs/>
                <w:sz w:val="28"/>
                <w:szCs w:val="28"/>
              </w:rPr>
            </w:pPr>
            <w:r w:rsidRPr="00EF25B5">
              <w:rPr>
                <w:bCs/>
                <w:sz w:val="28"/>
                <w:szCs w:val="28"/>
              </w:rPr>
              <w:t>Количество лиц, замещающих государственные должности Брянской области, получивших дополнительное профессиональное образование в отчетном периоде</w:t>
            </w:r>
          </w:p>
        </w:tc>
        <w:tc>
          <w:tcPr>
            <w:tcW w:w="1292" w:type="dxa"/>
          </w:tcPr>
          <w:p w:rsidR="00EF25B5" w:rsidRPr="00E45193" w:rsidRDefault="00EF25B5" w:rsidP="008904DD">
            <w:pPr>
              <w:autoSpaceDE w:val="0"/>
              <w:autoSpaceDN w:val="0"/>
              <w:adjustRightInd w:val="0"/>
              <w:jc w:val="center"/>
              <w:rPr>
                <w:bCs/>
                <w:sz w:val="28"/>
                <w:szCs w:val="28"/>
              </w:rPr>
            </w:pPr>
            <w:r w:rsidRPr="00EF25B5">
              <w:rPr>
                <w:bCs/>
                <w:sz w:val="28"/>
                <w:szCs w:val="28"/>
              </w:rPr>
              <w:t>чел.</w:t>
            </w:r>
          </w:p>
        </w:tc>
        <w:tc>
          <w:tcPr>
            <w:tcW w:w="1259" w:type="dxa"/>
          </w:tcPr>
          <w:p w:rsidR="00EF25B5" w:rsidRPr="00E45193" w:rsidRDefault="00EF25B5" w:rsidP="008904DD">
            <w:pPr>
              <w:jc w:val="center"/>
              <w:rPr>
                <w:sz w:val="28"/>
              </w:rPr>
            </w:pPr>
            <w:r>
              <w:rPr>
                <w:sz w:val="28"/>
              </w:rPr>
              <w:t>20</w:t>
            </w:r>
          </w:p>
        </w:tc>
        <w:tc>
          <w:tcPr>
            <w:tcW w:w="1506" w:type="dxa"/>
          </w:tcPr>
          <w:p w:rsidR="00EF25B5" w:rsidRDefault="00EF25B5" w:rsidP="008904DD">
            <w:pPr>
              <w:jc w:val="center"/>
              <w:rPr>
                <w:sz w:val="28"/>
              </w:rPr>
            </w:pPr>
            <w:r>
              <w:rPr>
                <w:sz w:val="28"/>
              </w:rPr>
              <w:t>25</w:t>
            </w:r>
          </w:p>
        </w:tc>
      </w:tr>
      <w:tr w:rsidR="00EF25B5" w:rsidRPr="00E45193" w:rsidTr="00EF25B5">
        <w:trPr>
          <w:trHeight w:val="1190"/>
        </w:trPr>
        <w:tc>
          <w:tcPr>
            <w:tcW w:w="540" w:type="dxa"/>
          </w:tcPr>
          <w:p w:rsidR="00EF25B5" w:rsidRPr="00E45193" w:rsidRDefault="00EF25B5" w:rsidP="008904DD">
            <w:pPr>
              <w:autoSpaceDE w:val="0"/>
              <w:autoSpaceDN w:val="0"/>
              <w:adjustRightInd w:val="0"/>
              <w:jc w:val="center"/>
              <w:rPr>
                <w:bCs/>
                <w:sz w:val="28"/>
                <w:szCs w:val="28"/>
              </w:rPr>
            </w:pPr>
            <w:r>
              <w:rPr>
                <w:bCs/>
                <w:sz w:val="28"/>
                <w:szCs w:val="28"/>
              </w:rPr>
              <w:t>5.</w:t>
            </w:r>
          </w:p>
        </w:tc>
        <w:tc>
          <w:tcPr>
            <w:tcW w:w="5238" w:type="dxa"/>
          </w:tcPr>
          <w:p w:rsidR="00EF25B5" w:rsidRPr="00E45193" w:rsidRDefault="00EF25B5" w:rsidP="008904DD">
            <w:pPr>
              <w:autoSpaceDE w:val="0"/>
              <w:autoSpaceDN w:val="0"/>
              <w:adjustRightInd w:val="0"/>
              <w:rPr>
                <w:bCs/>
                <w:sz w:val="28"/>
                <w:szCs w:val="28"/>
              </w:rPr>
            </w:pPr>
            <w:r w:rsidRPr="00E45193">
              <w:rPr>
                <w:bCs/>
                <w:sz w:val="28"/>
                <w:szCs w:val="28"/>
              </w:rPr>
              <w:t>Количество лиц из резерва управленческих кадров Брянской области, прошедших обучение</w:t>
            </w:r>
          </w:p>
        </w:tc>
        <w:tc>
          <w:tcPr>
            <w:tcW w:w="1292" w:type="dxa"/>
          </w:tcPr>
          <w:p w:rsidR="00EF25B5" w:rsidRPr="00E45193" w:rsidRDefault="00EF25B5" w:rsidP="008904DD">
            <w:pPr>
              <w:autoSpaceDE w:val="0"/>
              <w:autoSpaceDN w:val="0"/>
              <w:adjustRightInd w:val="0"/>
              <w:jc w:val="center"/>
              <w:rPr>
                <w:bCs/>
                <w:sz w:val="28"/>
                <w:szCs w:val="28"/>
              </w:rPr>
            </w:pPr>
            <w:r w:rsidRPr="00E45193">
              <w:rPr>
                <w:bCs/>
                <w:sz w:val="28"/>
                <w:szCs w:val="28"/>
              </w:rPr>
              <w:t>чел.</w:t>
            </w:r>
          </w:p>
        </w:tc>
        <w:tc>
          <w:tcPr>
            <w:tcW w:w="1259" w:type="dxa"/>
          </w:tcPr>
          <w:p w:rsidR="00EF25B5" w:rsidRPr="00E45193" w:rsidRDefault="00EF25B5" w:rsidP="008904DD">
            <w:pPr>
              <w:jc w:val="center"/>
              <w:rPr>
                <w:sz w:val="28"/>
              </w:rPr>
            </w:pPr>
            <w:r w:rsidRPr="00E45193">
              <w:rPr>
                <w:sz w:val="28"/>
              </w:rPr>
              <w:t>40</w:t>
            </w:r>
          </w:p>
        </w:tc>
        <w:tc>
          <w:tcPr>
            <w:tcW w:w="1506" w:type="dxa"/>
          </w:tcPr>
          <w:p w:rsidR="00EF25B5" w:rsidRPr="00E45193" w:rsidRDefault="00EF25B5" w:rsidP="008904DD">
            <w:pPr>
              <w:jc w:val="center"/>
              <w:rPr>
                <w:sz w:val="28"/>
              </w:rPr>
            </w:pPr>
            <w:r>
              <w:rPr>
                <w:sz w:val="28"/>
              </w:rPr>
              <w:t>42</w:t>
            </w:r>
          </w:p>
        </w:tc>
      </w:tr>
    </w:tbl>
    <w:p w:rsidR="00EF25B5" w:rsidRPr="000D6E61" w:rsidRDefault="00EF25B5" w:rsidP="008A0E18">
      <w:pPr>
        <w:spacing w:line="288" w:lineRule="auto"/>
        <w:ind w:firstLine="720"/>
        <w:jc w:val="both"/>
        <w:rPr>
          <w:sz w:val="28"/>
          <w:szCs w:val="28"/>
        </w:rPr>
      </w:pPr>
    </w:p>
    <w:p w:rsidR="00900B71" w:rsidRPr="00761044" w:rsidRDefault="00900B71" w:rsidP="00900B71">
      <w:pPr>
        <w:spacing w:line="288" w:lineRule="auto"/>
        <w:ind w:firstLine="720"/>
        <w:jc w:val="both"/>
        <w:rPr>
          <w:sz w:val="28"/>
          <w:szCs w:val="28"/>
          <w:highlight w:val="yellow"/>
        </w:rPr>
      </w:pPr>
    </w:p>
    <w:p w:rsidR="00900B71" w:rsidRPr="0069425D" w:rsidRDefault="00900B71" w:rsidP="00900B71">
      <w:pPr>
        <w:pStyle w:val="ConsNormal"/>
        <w:widowControl/>
        <w:ind w:right="0" w:firstLine="0"/>
        <w:jc w:val="center"/>
        <w:rPr>
          <w:rFonts w:ascii="Times New Roman" w:hAnsi="Times New Roman" w:cs="Times New Roman"/>
          <w:b/>
          <w:sz w:val="28"/>
          <w:szCs w:val="28"/>
        </w:rPr>
      </w:pPr>
      <w:r w:rsidRPr="0069425D">
        <w:rPr>
          <w:rFonts w:ascii="Times New Roman" w:hAnsi="Times New Roman" w:cs="Times New Roman"/>
          <w:b/>
          <w:sz w:val="28"/>
          <w:szCs w:val="28"/>
        </w:rPr>
        <w:lastRenderedPageBreak/>
        <w:t>Государственная программа «Охрана окружающей среды, воспроизводство и использование природных ресурсов</w:t>
      </w:r>
    </w:p>
    <w:p w:rsidR="00900B71" w:rsidRPr="0069425D" w:rsidRDefault="00900B71" w:rsidP="00900B71">
      <w:pPr>
        <w:pStyle w:val="ConsNormal"/>
        <w:widowControl/>
        <w:ind w:right="0" w:firstLine="0"/>
        <w:jc w:val="center"/>
        <w:rPr>
          <w:rFonts w:ascii="Times New Roman" w:hAnsi="Times New Roman" w:cs="Times New Roman"/>
          <w:b/>
          <w:sz w:val="28"/>
          <w:szCs w:val="28"/>
        </w:rPr>
      </w:pPr>
      <w:r w:rsidRPr="0069425D">
        <w:rPr>
          <w:rFonts w:ascii="Times New Roman" w:hAnsi="Times New Roman" w:cs="Times New Roman"/>
          <w:b/>
          <w:sz w:val="28"/>
          <w:szCs w:val="28"/>
        </w:rPr>
        <w:t>Брянской области» (ГП 08)</w:t>
      </w:r>
    </w:p>
    <w:p w:rsidR="00900B71" w:rsidRPr="0069425D" w:rsidRDefault="00900B71" w:rsidP="00900B71">
      <w:pPr>
        <w:pStyle w:val="ConsNormal"/>
        <w:widowControl/>
        <w:spacing w:line="276" w:lineRule="auto"/>
        <w:ind w:right="0" w:firstLine="709"/>
        <w:jc w:val="center"/>
        <w:rPr>
          <w:rFonts w:ascii="Times New Roman" w:hAnsi="Times New Roman" w:cs="Times New Roman"/>
          <w:b/>
          <w:sz w:val="28"/>
          <w:szCs w:val="28"/>
        </w:rPr>
      </w:pPr>
    </w:p>
    <w:p w:rsidR="00900B71" w:rsidRPr="0069425D" w:rsidRDefault="00900B71" w:rsidP="008A0E18">
      <w:pPr>
        <w:spacing w:line="288" w:lineRule="auto"/>
        <w:ind w:firstLine="720"/>
        <w:jc w:val="both"/>
        <w:rPr>
          <w:sz w:val="28"/>
          <w:szCs w:val="28"/>
        </w:rPr>
      </w:pPr>
      <w:r w:rsidRPr="0069425D">
        <w:rPr>
          <w:sz w:val="28"/>
          <w:szCs w:val="28"/>
        </w:rPr>
        <w:t>За 201</w:t>
      </w:r>
      <w:r w:rsidR="005A5FDB" w:rsidRPr="0069425D">
        <w:rPr>
          <w:sz w:val="28"/>
          <w:szCs w:val="28"/>
        </w:rPr>
        <w:t>9</w:t>
      </w:r>
      <w:r w:rsidR="0069425D" w:rsidRPr="0069425D">
        <w:rPr>
          <w:sz w:val="28"/>
          <w:szCs w:val="28"/>
        </w:rPr>
        <w:t xml:space="preserve"> год</w:t>
      </w:r>
      <w:r w:rsidRPr="0069425D">
        <w:rPr>
          <w:sz w:val="28"/>
          <w:szCs w:val="28"/>
        </w:rPr>
        <w:t xml:space="preserve"> расходы по государственной программе сложились в объеме </w:t>
      </w:r>
      <w:r w:rsidR="0069425D" w:rsidRPr="0069425D">
        <w:rPr>
          <w:sz w:val="28"/>
          <w:szCs w:val="28"/>
        </w:rPr>
        <w:t>122 444 817,52</w:t>
      </w:r>
      <w:r w:rsidRPr="0069425D">
        <w:rPr>
          <w:sz w:val="28"/>
          <w:szCs w:val="28"/>
        </w:rPr>
        <w:t xml:space="preserve"> рубл</w:t>
      </w:r>
      <w:r w:rsidR="005A5FDB" w:rsidRPr="0069425D">
        <w:rPr>
          <w:sz w:val="28"/>
          <w:szCs w:val="28"/>
        </w:rPr>
        <w:t>я</w:t>
      </w:r>
      <w:r w:rsidRPr="0069425D">
        <w:rPr>
          <w:sz w:val="28"/>
          <w:szCs w:val="28"/>
        </w:rPr>
        <w:t xml:space="preserve">, или </w:t>
      </w:r>
      <w:r w:rsidR="0069425D" w:rsidRPr="0069425D">
        <w:rPr>
          <w:sz w:val="28"/>
          <w:szCs w:val="28"/>
        </w:rPr>
        <w:t>83,3</w:t>
      </w:r>
      <w:r w:rsidR="005A5FDB" w:rsidRPr="0069425D">
        <w:rPr>
          <w:sz w:val="28"/>
          <w:szCs w:val="28"/>
        </w:rPr>
        <w:t xml:space="preserve"> </w:t>
      </w:r>
      <w:r w:rsidRPr="0069425D">
        <w:rPr>
          <w:sz w:val="28"/>
          <w:szCs w:val="28"/>
        </w:rPr>
        <w:t>процент</w:t>
      </w:r>
      <w:r w:rsidR="00BF2C99" w:rsidRPr="0069425D">
        <w:rPr>
          <w:sz w:val="28"/>
          <w:szCs w:val="28"/>
        </w:rPr>
        <w:t>а</w:t>
      </w:r>
      <w:r w:rsidRPr="0069425D">
        <w:rPr>
          <w:sz w:val="28"/>
          <w:szCs w:val="28"/>
        </w:rPr>
        <w:t>.</w:t>
      </w:r>
    </w:p>
    <w:p w:rsidR="00900B71" w:rsidRPr="0069425D" w:rsidRDefault="00900B71" w:rsidP="008A0E18">
      <w:pPr>
        <w:spacing w:line="288" w:lineRule="auto"/>
        <w:ind w:firstLine="720"/>
        <w:jc w:val="both"/>
      </w:pPr>
      <w:r w:rsidRPr="0069425D">
        <w:rPr>
          <w:sz w:val="28"/>
          <w:szCs w:val="28"/>
        </w:rPr>
        <w:t>Целями государственной программы являются:</w:t>
      </w:r>
      <w:r w:rsidRPr="0069425D">
        <w:t xml:space="preserve"> </w:t>
      </w:r>
    </w:p>
    <w:p w:rsidR="00900B71" w:rsidRPr="0069425D" w:rsidRDefault="00900B71" w:rsidP="008A0E18">
      <w:pPr>
        <w:spacing w:line="288" w:lineRule="auto"/>
        <w:ind w:firstLine="720"/>
        <w:jc w:val="both"/>
        <w:rPr>
          <w:sz w:val="28"/>
          <w:szCs w:val="28"/>
        </w:rPr>
      </w:pPr>
      <w:r w:rsidRPr="0069425D">
        <w:rPr>
          <w:sz w:val="28"/>
          <w:szCs w:val="28"/>
        </w:rPr>
        <w:t>эффективное управление в сфере установленных функций;</w:t>
      </w:r>
    </w:p>
    <w:p w:rsidR="00900B71" w:rsidRPr="0069425D" w:rsidRDefault="00900B71" w:rsidP="008A0E18">
      <w:pPr>
        <w:spacing w:line="288" w:lineRule="auto"/>
        <w:ind w:firstLine="720"/>
        <w:jc w:val="both"/>
        <w:rPr>
          <w:sz w:val="28"/>
          <w:szCs w:val="28"/>
        </w:rPr>
      </w:pPr>
      <w:r w:rsidRPr="0069425D">
        <w:rPr>
          <w:sz w:val="28"/>
          <w:szCs w:val="28"/>
        </w:rPr>
        <w:t>улучшение экологической обстановки в области;</w:t>
      </w:r>
    </w:p>
    <w:p w:rsidR="00900B71" w:rsidRPr="0069425D" w:rsidRDefault="00900B71" w:rsidP="008A0E18">
      <w:pPr>
        <w:spacing w:line="288" w:lineRule="auto"/>
        <w:ind w:firstLine="720"/>
        <w:jc w:val="both"/>
        <w:rPr>
          <w:sz w:val="28"/>
          <w:szCs w:val="28"/>
        </w:rPr>
      </w:pPr>
      <w:r w:rsidRPr="0069425D">
        <w:rPr>
          <w:sz w:val="28"/>
          <w:szCs w:val="28"/>
        </w:rPr>
        <w:t>восстановление водных объектов до состояния, обеспечивающего экологически благоприятные условия жизни населения, обеспечение защищенности населения и объектов экономики от негативного воздействия вод;</w:t>
      </w:r>
    </w:p>
    <w:p w:rsidR="00900B71" w:rsidRPr="0069425D" w:rsidRDefault="00900B71" w:rsidP="008A0E18">
      <w:pPr>
        <w:spacing w:line="288" w:lineRule="auto"/>
        <w:ind w:firstLine="720"/>
        <w:jc w:val="both"/>
        <w:rPr>
          <w:sz w:val="28"/>
          <w:szCs w:val="28"/>
        </w:rPr>
      </w:pPr>
      <w:r w:rsidRPr="0069425D">
        <w:rPr>
          <w:sz w:val="28"/>
          <w:szCs w:val="28"/>
        </w:rPr>
        <w:t>обеспечение рационального использования объектов животного мира, водных биологических ресурсов;</w:t>
      </w:r>
    </w:p>
    <w:p w:rsidR="00900B71" w:rsidRPr="0069425D" w:rsidRDefault="00900B71" w:rsidP="008A0E18">
      <w:pPr>
        <w:spacing w:line="288" w:lineRule="auto"/>
        <w:ind w:firstLine="720"/>
        <w:jc w:val="both"/>
        <w:rPr>
          <w:sz w:val="28"/>
          <w:szCs w:val="28"/>
        </w:rPr>
      </w:pPr>
      <w:r w:rsidRPr="0069425D">
        <w:rPr>
          <w:sz w:val="28"/>
          <w:szCs w:val="28"/>
        </w:rPr>
        <w:t>обеспечение развития и использования минерально-сырьевой базы на территории Брянской области.</w:t>
      </w:r>
    </w:p>
    <w:p w:rsidR="00900B71" w:rsidRPr="0069425D" w:rsidRDefault="00900B71" w:rsidP="008A0E18">
      <w:pPr>
        <w:spacing w:line="288" w:lineRule="auto"/>
        <w:ind w:firstLine="720"/>
        <w:jc w:val="both"/>
        <w:rPr>
          <w:sz w:val="28"/>
          <w:szCs w:val="28"/>
        </w:rPr>
      </w:pPr>
      <w:r w:rsidRPr="0069425D">
        <w:rPr>
          <w:sz w:val="28"/>
          <w:szCs w:val="28"/>
        </w:rPr>
        <w:t>На достижение поставленных целей направлено решение следующих задач:</w:t>
      </w:r>
    </w:p>
    <w:p w:rsidR="00900B71" w:rsidRPr="0069425D" w:rsidRDefault="00900B71" w:rsidP="008A0E18">
      <w:pPr>
        <w:spacing w:line="288" w:lineRule="auto"/>
        <w:ind w:firstLine="720"/>
        <w:jc w:val="both"/>
        <w:rPr>
          <w:sz w:val="28"/>
          <w:szCs w:val="28"/>
        </w:rPr>
      </w:pPr>
      <w:r w:rsidRPr="0069425D">
        <w:rPr>
          <w:sz w:val="28"/>
          <w:szCs w:val="28"/>
        </w:rPr>
        <w:t>реализация единой государственной политики в сфере природных ресурсов и экологии на территории Брянской области;</w:t>
      </w:r>
    </w:p>
    <w:p w:rsidR="00900B71" w:rsidRPr="0069425D" w:rsidRDefault="00900B71" w:rsidP="008A0E18">
      <w:pPr>
        <w:spacing w:line="288" w:lineRule="auto"/>
        <w:ind w:firstLine="720"/>
        <w:jc w:val="both"/>
        <w:rPr>
          <w:sz w:val="28"/>
          <w:szCs w:val="28"/>
        </w:rPr>
      </w:pPr>
      <w:r w:rsidRPr="0069425D">
        <w:rPr>
          <w:sz w:val="28"/>
          <w:szCs w:val="28"/>
        </w:rPr>
        <w:t>обеспечение экологической безопасности населения, охраны окружающей среды, рационального использования природных ресурсов и сохранения биологического разнообразия на территории Брянской области;</w:t>
      </w:r>
    </w:p>
    <w:p w:rsidR="00900B71" w:rsidRPr="0069425D" w:rsidRDefault="00900B71" w:rsidP="008A0E18">
      <w:pPr>
        <w:spacing w:line="288" w:lineRule="auto"/>
        <w:ind w:firstLine="720"/>
        <w:jc w:val="both"/>
        <w:rPr>
          <w:sz w:val="28"/>
          <w:szCs w:val="28"/>
        </w:rPr>
      </w:pPr>
      <w:r w:rsidRPr="0069425D">
        <w:rPr>
          <w:sz w:val="28"/>
          <w:szCs w:val="28"/>
        </w:rPr>
        <w:t>повышение эксплуатационной надежности гидротехнических сооружений, в том числе бесхозяйных, путем приведения к безопасному техническому состоянию;</w:t>
      </w:r>
    </w:p>
    <w:p w:rsidR="00900B71" w:rsidRPr="0069425D" w:rsidRDefault="00900B71" w:rsidP="008A0E18">
      <w:pPr>
        <w:spacing w:line="288" w:lineRule="auto"/>
        <w:ind w:firstLine="720"/>
        <w:jc w:val="both"/>
        <w:rPr>
          <w:sz w:val="28"/>
          <w:szCs w:val="28"/>
        </w:rPr>
      </w:pPr>
      <w:r w:rsidRPr="0069425D">
        <w:rPr>
          <w:sz w:val="28"/>
          <w:szCs w:val="28"/>
        </w:rPr>
        <w:t>восстановление и экологическая реабилитация водных объектов;</w:t>
      </w:r>
    </w:p>
    <w:p w:rsidR="00900B71" w:rsidRPr="0069425D" w:rsidRDefault="00900B71" w:rsidP="008A0E18">
      <w:pPr>
        <w:spacing w:line="288" w:lineRule="auto"/>
        <w:ind w:firstLine="720"/>
        <w:jc w:val="both"/>
        <w:rPr>
          <w:sz w:val="28"/>
          <w:szCs w:val="28"/>
        </w:rPr>
      </w:pPr>
      <w:r w:rsidRPr="0069425D">
        <w:rPr>
          <w:sz w:val="28"/>
          <w:szCs w:val="28"/>
        </w:rPr>
        <w:t>исполнение полномочий в области организации и осуществления охраны, контроля и воспроизводства объектов животного мира и водных биологических ресурсов;</w:t>
      </w:r>
    </w:p>
    <w:p w:rsidR="00900B71" w:rsidRPr="0069425D" w:rsidRDefault="00900B71" w:rsidP="008A0E18">
      <w:pPr>
        <w:spacing w:line="288" w:lineRule="auto"/>
        <w:ind w:firstLine="720"/>
        <w:jc w:val="both"/>
        <w:rPr>
          <w:sz w:val="28"/>
          <w:szCs w:val="28"/>
        </w:rPr>
      </w:pPr>
      <w:r w:rsidRPr="0069425D">
        <w:rPr>
          <w:sz w:val="28"/>
          <w:szCs w:val="28"/>
        </w:rPr>
        <w:t>обеспечение прироста запасов общераспространенных полезных ископаемых по строительным пескам, песчано-гравийной смеси, глин и сугл</w:t>
      </w:r>
      <w:r w:rsidR="005A5FDB" w:rsidRPr="0069425D">
        <w:rPr>
          <w:sz w:val="28"/>
          <w:szCs w:val="28"/>
        </w:rPr>
        <w:t>инков;</w:t>
      </w:r>
    </w:p>
    <w:p w:rsidR="005A5FDB" w:rsidRPr="0069425D" w:rsidRDefault="005A5FDB" w:rsidP="008A0E18">
      <w:pPr>
        <w:spacing w:line="288" w:lineRule="auto"/>
        <w:ind w:firstLine="720"/>
        <w:jc w:val="both"/>
        <w:rPr>
          <w:sz w:val="28"/>
          <w:szCs w:val="28"/>
        </w:rPr>
      </w:pPr>
      <w:r w:rsidRPr="0069425D">
        <w:rPr>
          <w:sz w:val="28"/>
          <w:szCs w:val="28"/>
        </w:rPr>
        <w:t>рекультивация объектов размещения твердых коммунальных отходов, свалок (региональный проект «Чистая страна»);</w:t>
      </w:r>
    </w:p>
    <w:p w:rsidR="005A5FDB" w:rsidRPr="0069425D" w:rsidRDefault="005A5FDB" w:rsidP="008A0E18">
      <w:pPr>
        <w:spacing w:line="288" w:lineRule="auto"/>
        <w:ind w:firstLine="720"/>
        <w:jc w:val="both"/>
        <w:rPr>
          <w:sz w:val="28"/>
          <w:szCs w:val="28"/>
        </w:rPr>
      </w:pPr>
      <w:r w:rsidRPr="0069425D">
        <w:rPr>
          <w:sz w:val="28"/>
          <w:szCs w:val="28"/>
        </w:rPr>
        <w:t>создание единой государственной информационной системы учета отходов в регионе (региональный проект «</w:t>
      </w:r>
      <w:r w:rsidR="0069425D" w:rsidRPr="0069425D">
        <w:rPr>
          <w:sz w:val="28"/>
          <w:szCs w:val="28"/>
        </w:rPr>
        <w:t>К</w:t>
      </w:r>
      <w:r w:rsidRPr="0069425D">
        <w:rPr>
          <w:sz w:val="28"/>
          <w:szCs w:val="28"/>
        </w:rPr>
        <w:t>омплексн</w:t>
      </w:r>
      <w:r w:rsidR="0069425D" w:rsidRPr="0069425D">
        <w:rPr>
          <w:sz w:val="28"/>
          <w:szCs w:val="28"/>
        </w:rPr>
        <w:t>ая</w:t>
      </w:r>
      <w:r w:rsidRPr="0069425D">
        <w:rPr>
          <w:sz w:val="28"/>
          <w:szCs w:val="28"/>
        </w:rPr>
        <w:t xml:space="preserve"> систем</w:t>
      </w:r>
      <w:r w:rsidR="0069425D" w:rsidRPr="0069425D">
        <w:rPr>
          <w:sz w:val="28"/>
          <w:szCs w:val="28"/>
        </w:rPr>
        <w:t>а</w:t>
      </w:r>
      <w:r w:rsidRPr="0069425D">
        <w:rPr>
          <w:sz w:val="28"/>
          <w:szCs w:val="28"/>
        </w:rPr>
        <w:t xml:space="preserve"> обращения с твердыми коммунальными отходами»).</w:t>
      </w:r>
    </w:p>
    <w:p w:rsidR="00900B71" w:rsidRPr="0069425D" w:rsidRDefault="00900B71" w:rsidP="008A0E18">
      <w:pPr>
        <w:spacing w:line="288" w:lineRule="auto"/>
        <w:ind w:firstLine="720"/>
        <w:jc w:val="both"/>
        <w:rPr>
          <w:sz w:val="28"/>
          <w:szCs w:val="28"/>
        </w:rPr>
      </w:pPr>
      <w:r w:rsidRPr="0069425D">
        <w:rPr>
          <w:sz w:val="28"/>
          <w:szCs w:val="28"/>
        </w:rPr>
        <w:lastRenderedPageBreak/>
        <w:t xml:space="preserve">Ответственным исполнителем </w:t>
      </w:r>
      <w:r w:rsidRPr="0069425D">
        <w:rPr>
          <w:b/>
          <w:i/>
          <w:sz w:val="28"/>
          <w:szCs w:val="28"/>
        </w:rPr>
        <w:t xml:space="preserve">государственной программы «Охрана окружающей среды, воспроизводство и использование природных ресурсов Брянской области» </w:t>
      </w:r>
      <w:r w:rsidRPr="0069425D">
        <w:rPr>
          <w:sz w:val="28"/>
          <w:szCs w:val="28"/>
        </w:rPr>
        <w:t>является департамент природных ресурсов и экологии Брянской области.</w:t>
      </w:r>
    </w:p>
    <w:p w:rsidR="00900B71" w:rsidRPr="0069425D" w:rsidRDefault="00900B71" w:rsidP="008A0E18">
      <w:pPr>
        <w:spacing w:line="288" w:lineRule="auto"/>
        <w:ind w:firstLine="720"/>
        <w:jc w:val="both"/>
        <w:rPr>
          <w:bCs/>
          <w:iCs/>
          <w:sz w:val="28"/>
          <w:szCs w:val="28"/>
        </w:rPr>
      </w:pPr>
      <w:r w:rsidRPr="0069425D">
        <w:rPr>
          <w:bCs/>
          <w:iCs/>
          <w:sz w:val="28"/>
          <w:szCs w:val="28"/>
        </w:rPr>
        <w:t xml:space="preserve">Приоритетом государственной политики в сфере воспроизводства и использования природных ресурсов является улучшение количественных и качественных </w:t>
      </w:r>
      <w:r w:rsidRPr="0069425D">
        <w:rPr>
          <w:sz w:val="28"/>
          <w:szCs w:val="28"/>
        </w:rPr>
        <w:t>показателей</w:t>
      </w:r>
      <w:r w:rsidRPr="0069425D">
        <w:rPr>
          <w:bCs/>
          <w:iCs/>
          <w:sz w:val="28"/>
          <w:szCs w:val="28"/>
        </w:rPr>
        <w:t xml:space="preserve"> водных объектов, находящихся в государственной собственности, обеспечение высококачественным сырьем различных отраслей народного хозяйства, опережающее развитие минерально-сырьевой базы, в том числе разведанной за счет средств недропользователей, уменьшение загрязнения водных объектов и атмосферного воздуха от сбросов и выбросов промышленных предприятий, растущего объема отходов производства и потребления, деградации почв и растительного покрова, также обеспечение устойчивого существования и использования охотничьих ресурсов, иных объектов животного мира, водных биологических ресурсов, сохранение их биологического разнообразия.</w:t>
      </w:r>
    </w:p>
    <w:p w:rsidR="00900B71" w:rsidRPr="002128C7" w:rsidRDefault="00900B71" w:rsidP="008A0E18">
      <w:pPr>
        <w:spacing w:line="288" w:lineRule="auto"/>
        <w:ind w:firstLine="720"/>
        <w:jc w:val="both"/>
        <w:rPr>
          <w:b/>
          <w:i/>
          <w:sz w:val="28"/>
          <w:szCs w:val="28"/>
        </w:rPr>
      </w:pPr>
      <w:r w:rsidRPr="002128C7">
        <w:rPr>
          <w:b/>
          <w:i/>
          <w:sz w:val="28"/>
          <w:szCs w:val="28"/>
        </w:rPr>
        <w:t>Мероприятие «Реализация единой государственной политики в сфере природных ресурсов и экологии на территории Брянской области»</w:t>
      </w:r>
    </w:p>
    <w:p w:rsidR="00900B71" w:rsidRPr="002128C7" w:rsidRDefault="00900B71" w:rsidP="008A0E18">
      <w:pPr>
        <w:spacing w:line="288" w:lineRule="auto"/>
        <w:ind w:firstLine="720"/>
        <w:jc w:val="both"/>
        <w:rPr>
          <w:sz w:val="28"/>
          <w:szCs w:val="28"/>
        </w:rPr>
      </w:pPr>
      <w:r w:rsidRPr="002128C7">
        <w:rPr>
          <w:sz w:val="28"/>
          <w:szCs w:val="28"/>
        </w:rPr>
        <w:t xml:space="preserve">Расходы на руководство и управление в сфере установленных функций органа государственной власти </w:t>
      </w:r>
      <w:r w:rsidR="0069425D" w:rsidRPr="002128C7">
        <w:rPr>
          <w:sz w:val="28"/>
          <w:szCs w:val="28"/>
        </w:rPr>
        <w:t xml:space="preserve">за отчетный период </w:t>
      </w:r>
      <w:r w:rsidRPr="002128C7">
        <w:rPr>
          <w:sz w:val="28"/>
          <w:szCs w:val="28"/>
        </w:rPr>
        <w:t xml:space="preserve">составили </w:t>
      </w:r>
      <w:r w:rsidR="002128C7">
        <w:rPr>
          <w:sz w:val="28"/>
          <w:szCs w:val="28"/>
        </w:rPr>
        <w:t xml:space="preserve">         </w:t>
      </w:r>
      <w:r w:rsidR="0069425D" w:rsidRPr="002128C7">
        <w:rPr>
          <w:sz w:val="28"/>
          <w:szCs w:val="28"/>
        </w:rPr>
        <w:t>29 393 965,12</w:t>
      </w:r>
      <w:r w:rsidRPr="002128C7">
        <w:rPr>
          <w:sz w:val="28"/>
          <w:szCs w:val="28"/>
        </w:rPr>
        <w:t xml:space="preserve"> рубл</w:t>
      </w:r>
      <w:r w:rsidR="00E16C13" w:rsidRPr="002128C7">
        <w:rPr>
          <w:sz w:val="28"/>
          <w:szCs w:val="28"/>
        </w:rPr>
        <w:t>я</w:t>
      </w:r>
      <w:r w:rsidRPr="002128C7">
        <w:rPr>
          <w:sz w:val="28"/>
          <w:szCs w:val="28"/>
        </w:rPr>
        <w:t xml:space="preserve">, или </w:t>
      </w:r>
      <w:r w:rsidR="0069425D" w:rsidRPr="002128C7">
        <w:rPr>
          <w:sz w:val="28"/>
          <w:szCs w:val="28"/>
        </w:rPr>
        <w:t>99</w:t>
      </w:r>
      <w:r w:rsidR="00B04478" w:rsidRPr="002128C7">
        <w:rPr>
          <w:sz w:val="28"/>
          <w:szCs w:val="28"/>
        </w:rPr>
        <w:t xml:space="preserve">,1 </w:t>
      </w:r>
      <w:r w:rsidRPr="002128C7">
        <w:rPr>
          <w:sz w:val="28"/>
          <w:szCs w:val="28"/>
        </w:rPr>
        <w:t>процент</w:t>
      </w:r>
      <w:r w:rsidR="00B04478" w:rsidRPr="002128C7">
        <w:rPr>
          <w:sz w:val="28"/>
          <w:szCs w:val="28"/>
        </w:rPr>
        <w:t>а</w:t>
      </w:r>
      <w:r w:rsidRPr="002128C7">
        <w:rPr>
          <w:sz w:val="28"/>
          <w:szCs w:val="28"/>
        </w:rPr>
        <w:t>.</w:t>
      </w:r>
    </w:p>
    <w:p w:rsidR="00900B71" w:rsidRPr="002128C7" w:rsidRDefault="00900B71" w:rsidP="008A0E18">
      <w:pPr>
        <w:spacing w:line="288" w:lineRule="auto"/>
        <w:ind w:firstLine="720"/>
        <w:jc w:val="both"/>
        <w:rPr>
          <w:b/>
          <w:i/>
          <w:sz w:val="28"/>
          <w:szCs w:val="28"/>
        </w:rPr>
      </w:pPr>
      <w:r w:rsidRPr="002128C7">
        <w:rPr>
          <w:b/>
          <w:i/>
          <w:sz w:val="28"/>
          <w:szCs w:val="28"/>
        </w:rPr>
        <w:t>Мероприятие «Обеспечение прироста запасов общераспространенных полезных ископаемых по строительным пескам, песчано-гравийной смеси, глин и суглинков»</w:t>
      </w:r>
    </w:p>
    <w:p w:rsidR="00900B71" w:rsidRPr="002128C7" w:rsidRDefault="00900B71" w:rsidP="008A0E18">
      <w:pPr>
        <w:spacing w:line="288" w:lineRule="auto"/>
        <w:ind w:firstLine="720"/>
        <w:jc w:val="both"/>
        <w:rPr>
          <w:sz w:val="28"/>
          <w:szCs w:val="28"/>
        </w:rPr>
      </w:pPr>
      <w:r w:rsidRPr="002128C7">
        <w:rPr>
          <w:sz w:val="28"/>
          <w:szCs w:val="28"/>
        </w:rPr>
        <w:t xml:space="preserve">Средства на оказание услуг по составлению и ведению территориальных балансов запасов общераспространенных полезных ископаемых в рамках мероприятия по изучению недр и воспроизводству минерально-сырьевой базы </w:t>
      </w:r>
      <w:r w:rsidR="000D33F0" w:rsidRPr="002128C7">
        <w:rPr>
          <w:sz w:val="28"/>
          <w:szCs w:val="28"/>
        </w:rPr>
        <w:t>исполнены за отчетный период</w:t>
      </w:r>
      <w:r w:rsidRPr="002128C7">
        <w:rPr>
          <w:sz w:val="28"/>
          <w:szCs w:val="28"/>
        </w:rPr>
        <w:t xml:space="preserve"> в сумме </w:t>
      </w:r>
      <w:r w:rsidR="000D33F0" w:rsidRPr="002128C7">
        <w:rPr>
          <w:sz w:val="28"/>
          <w:szCs w:val="28"/>
        </w:rPr>
        <w:t>180</w:t>
      </w:r>
      <w:r w:rsidRPr="002128C7">
        <w:rPr>
          <w:sz w:val="28"/>
          <w:szCs w:val="28"/>
        </w:rPr>
        <w:t> 000,00 рублей</w:t>
      </w:r>
      <w:r w:rsidR="000D33F0" w:rsidRPr="002128C7">
        <w:rPr>
          <w:sz w:val="28"/>
          <w:szCs w:val="28"/>
        </w:rPr>
        <w:t xml:space="preserve">, или </w:t>
      </w:r>
      <w:r w:rsidR="002128C7" w:rsidRPr="002128C7">
        <w:rPr>
          <w:sz w:val="28"/>
          <w:szCs w:val="28"/>
        </w:rPr>
        <w:t>10</w:t>
      </w:r>
      <w:r w:rsidR="000D33F0" w:rsidRPr="002128C7">
        <w:rPr>
          <w:sz w:val="28"/>
          <w:szCs w:val="28"/>
        </w:rPr>
        <w:t>0 процентов</w:t>
      </w:r>
      <w:r w:rsidRPr="002128C7">
        <w:rPr>
          <w:rFonts w:eastAsia="Calibri"/>
          <w:sz w:val="28"/>
          <w:szCs w:val="28"/>
          <w:lang w:val="ru-MO"/>
        </w:rPr>
        <w:t>.</w:t>
      </w:r>
    </w:p>
    <w:p w:rsidR="00D26011" w:rsidRPr="002128C7" w:rsidRDefault="00D26011" w:rsidP="008A0E18">
      <w:pPr>
        <w:spacing w:line="288" w:lineRule="auto"/>
        <w:ind w:firstLine="720"/>
        <w:jc w:val="both"/>
        <w:rPr>
          <w:b/>
          <w:i/>
          <w:sz w:val="28"/>
          <w:szCs w:val="28"/>
        </w:rPr>
      </w:pPr>
      <w:r w:rsidRPr="002128C7">
        <w:rPr>
          <w:b/>
          <w:i/>
          <w:sz w:val="28"/>
          <w:szCs w:val="28"/>
        </w:rPr>
        <w:t>Мероприятие «Повышение эксплуатационной надежности гидротехнических сооружений, в том числе бесхозяйных, путем приведения к безопасному техническому состоянию»</w:t>
      </w:r>
    </w:p>
    <w:p w:rsidR="00D664D6" w:rsidRPr="00D664D6" w:rsidRDefault="00D664D6" w:rsidP="00D664D6">
      <w:pPr>
        <w:spacing w:line="288" w:lineRule="auto"/>
        <w:ind w:firstLine="720"/>
        <w:jc w:val="both"/>
        <w:rPr>
          <w:sz w:val="28"/>
          <w:szCs w:val="28"/>
        </w:rPr>
      </w:pPr>
      <w:r w:rsidRPr="00D664D6">
        <w:rPr>
          <w:sz w:val="28"/>
          <w:szCs w:val="28"/>
        </w:rPr>
        <w:t xml:space="preserve">На обеспечение безопасности гидротехнических сооружений, противопаводковые мероприятия и водохозяйственная деятельность направлены ассигнования в объеме 4 270 491,71 рубля, или 88,8 процента. Средства израсходованы на капитальный ремонт гидротехнического сооружения, совмещённого с мостовым переездом (пруд «Корна»), на территории муниципального образования «город Новозыбков». Экономия </w:t>
      </w:r>
      <w:r w:rsidRPr="00D664D6">
        <w:rPr>
          <w:sz w:val="28"/>
          <w:szCs w:val="28"/>
        </w:rPr>
        <w:lastRenderedPageBreak/>
        <w:t>сложилась в связи с корректировкой работ, произведенных заказчиком совместно с авторским надзором и строительным контролем.</w:t>
      </w:r>
    </w:p>
    <w:p w:rsidR="00D26011" w:rsidRPr="00D664D6" w:rsidRDefault="00D664D6" w:rsidP="008A0E18">
      <w:pPr>
        <w:spacing w:line="288" w:lineRule="auto"/>
        <w:ind w:firstLine="720"/>
        <w:jc w:val="both"/>
        <w:rPr>
          <w:sz w:val="28"/>
          <w:szCs w:val="28"/>
        </w:rPr>
      </w:pPr>
      <w:r w:rsidRPr="00D664D6">
        <w:rPr>
          <w:sz w:val="28"/>
          <w:szCs w:val="28"/>
        </w:rPr>
        <w:t xml:space="preserve">На </w:t>
      </w:r>
      <w:r w:rsidR="00D26011" w:rsidRPr="00D664D6">
        <w:rPr>
          <w:sz w:val="28"/>
          <w:szCs w:val="28"/>
        </w:rPr>
        <w:t>реализаци</w:t>
      </w:r>
      <w:r w:rsidRPr="00D664D6">
        <w:rPr>
          <w:sz w:val="28"/>
          <w:szCs w:val="28"/>
        </w:rPr>
        <w:t>ю</w:t>
      </w:r>
      <w:r w:rsidR="00D26011" w:rsidRPr="00D664D6">
        <w:rPr>
          <w:sz w:val="28"/>
          <w:szCs w:val="28"/>
        </w:rPr>
        <w:t xml:space="preserve"> мероприятий федеральной целевой программы «Развитие водохозяйственного комплекса Российской Федерации в 2012</w:t>
      </w:r>
      <w:r w:rsidRPr="00D664D6">
        <w:rPr>
          <w:sz w:val="28"/>
          <w:szCs w:val="28"/>
        </w:rPr>
        <w:t xml:space="preserve"> </w:t>
      </w:r>
      <w:r w:rsidR="00D26011" w:rsidRPr="00D664D6">
        <w:rPr>
          <w:sz w:val="28"/>
          <w:szCs w:val="28"/>
        </w:rPr>
        <w:t>-</w:t>
      </w:r>
      <w:r w:rsidRPr="00D664D6">
        <w:rPr>
          <w:sz w:val="28"/>
          <w:szCs w:val="28"/>
        </w:rPr>
        <w:t xml:space="preserve"> </w:t>
      </w:r>
      <w:r w:rsidR="00D26011" w:rsidRPr="00D664D6">
        <w:rPr>
          <w:sz w:val="28"/>
          <w:szCs w:val="28"/>
        </w:rPr>
        <w:t xml:space="preserve">2020 годах», </w:t>
      </w:r>
      <w:r w:rsidRPr="00D664D6">
        <w:rPr>
          <w:sz w:val="28"/>
          <w:szCs w:val="28"/>
        </w:rPr>
        <w:t>направлены средства в сумме 3 622 410,00</w:t>
      </w:r>
      <w:r w:rsidR="00D26011" w:rsidRPr="00D664D6">
        <w:rPr>
          <w:sz w:val="28"/>
          <w:szCs w:val="28"/>
        </w:rPr>
        <w:t xml:space="preserve"> рублей</w:t>
      </w:r>
      <w:r w:rsidRPr="00D664D6">
        <w:rPr>
          <w:sz w:val="28"/>
          <w:szCs w:val="28"/>
        </w:rPr>
        <w:t>, или 100 процентов</w:t>
      </w:r>
      <w:r w:rsidR="00D26011" w:rsidRPr="00D664D6">
        <w:rPr>
          <w:sz w:val="28"/>
          <w:szCs w:val="28"/>
        </w:rPr>
        <w:t xml:space="preserve">. Ассигнования </w:t>
      </w:r>
      <w:r w:rsidRPr="00D664D6">
        <w:rPr>
          <w:sz w:val="28"/>
          <w:szCs w:val="28"/>
        </w:rPr>
        <w:t>израсходованы</w:t>
      </w:r>
      <w:r w:rsidR="00D26011" w:rsidRPr="00D664D6">
        <w:rPr>
          <w:sz w:val="28"/>
          <w:szCs w:val="28"/>
        </w:rPr>
        <w:t xml:space="preserve"> на проведение капитального ремонта гидротехнического сооружения (пруд «Чижовский») в районе ул. Герцена на территории муниципального образования «город Дятьково» Брянской области. </w:t>
      </w:r>
    </w:p>
    <w:p w:rsidR="00900B71" w:rsidRPr="00A603F8" w:rsidRDefault="00900B71" w:rsidP="008A0E18">
      <w:pPr>
        <w:spacing w:line="288" w:lineRule="auto"/>
        <w:ind w:firstLine="720"/>
        <w:jc w:val="both"/>
        <w:rPr>
          <w:b/>
          <w:i/>
          <w:sz w:val="28"/>
          <w:szCs w:val="28"/>
        </w:rPr>
      </w:pPr>
      <w:r w:rsidRPr="00A603F8">
        <w:rPr>
          <w:b/>
          <w:i/>
          <w:sz w:val="28"/>
          <w:szCs w:val="28"/>
        </w:rPr>
        <w:t>Мероприятие «</w:t>
      </w:r>
      <w:r w:rsidR="00544A14" w:rsidRPr="00A603F8">
        <w:rPr>
          <w:b/>
          <w:i/>
          <w:sz w:val="28"/>
          <w:szCs w:val="28"/>
        </w:rPr>
        <w:t>Восстановление и экологическая реабилитация водных объектов</w:t>
      </w:r>
      <w:r w:rsidRPr="00A603F8">
        <w:rPr>
          <w:b/>
          <w:i/>
          <w:sz w:val="28"/>
          <w:szCs w:val="28"/>
        </w:rPr>
        <w:t>»</w:t>
      </w:r>
    </w:p>
    <w:p w:rsidR="00AD7946" w:rsidRPr="00A603F8" w:rsidRDefault="00EE724E" w:rsidP="008A0E18">
      <w:pPr>
        <w:spacing w:line="288" w:lineRule="auto"/>
        <w:ind w:firstLine="720"/>
        <w:jc w:val="both"/>
        <w:rPr>
          <w:bCs/>
          <w:sz w:val="28"/>
          <w:szCs w:val="28"/>
          <w:lang w:val="ru-MO" w:eastAsia="ar-SA"/>
        </w:rPr>
      </w:pPr>
      <w:r w:rsidRPr="00A603F8">
        <w:rPr>
          <w:bCs/>
          <w:sz w:val="28"/>
          <w:szCs w:val="28"/>
          <w:lang w:val="ru-MO" w:eastAsia="ar-SA"/>
        </w:rPr>
        <w:t xml:space="preserve">В рамках мероприятия </w:t>
      </w:r>
      <w:r w:rsidR="00D664D6" w:rsidRPr="00A603F8">
        <w:rPr>
          <w:bCs/>
          <w:sz w:val="28"/>
          <w:szCs w:val="28"/>
          <w:lang w:val="ru-MO" w:eastAsia="ar-SA"/>
        </w:rPr>
        <w:t xml:space="preserve">была </w:t>
      </w:r>
      <w:r w:rsidRPr="00A603F8">
        <w:rPr>
          <w:bCs/>
          <w:sz w:val="28"/>
          <w:szCs w:val="28"/>
          <w:lang w:val="ru-MO" w:eastAsia="ar-SA"/>
        </w:rPr>
        <w:t xml:space="preserve">запланирована субвенция </w:t>
      </w:r>
      <w:r w:rsidR="000D33F0" w:rsidRPr="00A603F8">
        <w:rPr>
          <w:bCs/>
          <w:sz w:val="28"/>
          <w:szCs w:val="28"/>
          <w:lang w:val="ru-MO" w:eastAsia="ar-SA"/>
        </w:rPr>
        <w:t xml:space="preserve">из федерального бюджета </w:t>
      </w:r>
      <w:r w:rsidRPr="00A603F8">
        <w:rPr>
          <w:bCs/>
          <w:sz w:val="28"/>
          <w:szCs w:val="28"/>
          <w:lang w:val="ru-MO" w:eastAsia="ar-SA"/>
        </w:rPr>
        <w:t xml:space="preserve">на осуществление отдельных полномочий в области водных отношений в объеме </w:t>
      </w:r>
      <w:r w:rsidR="00BD6AFC" w:rsidRPr="00A603F8">
        <w:rPr>
          <w:bCs/>
          <w:sz w:val="28"/>
          <w:szCs w:val="28"/>
          <w:lang w:val="ru-MO" w:eastAsia="ar-SA"/>
        </w:rPr>
        <w:t>6 354 000,00</w:t>
      </w:r>
      <w:r w:rsidRPr="00A603F8">
        <w:rPr>
          <w:bCs/>
          <w:sz w:val="28"/>
          <w:szCs w:val="28"/>
          <w:lang w:val="ru-MO" w:eastAsia="ar-SA"/>
        </w:rPr>
        <w:t xml:space="preserve"> рублей</w:t>
      </w:r>
      <w:r w:rsidR="00544A14" w:rsidRPr="00A603F8">
        <w:rPr>
          <w:bCs/>
          <w:sz w:val="28"/>
          <w:szCs w:val="28"/>
          <w:lang w:val="ru-MO" w:eastAsia="ar-SA"/>
        </w:rPr>
        <w:t xml:space="preserve">. </w:t>
      </w:r>
      <w:r w:rsidR="00640BD6" w:rsidRPr="00A603F8">
        <w:rPr>
          <w:bCs/>
          <w:sz w:val="28"/>
          <w:szCs w:val="28"/>
          <w:lang w:val="ru-MO" w:eastAsia="ar-SA"/>
        </w:rPr>
        <w:t xml:space="preserve">Кассовое исполнение за отчетный период составило </w:t>
      </w:r>
      <w:r w:rsidR="00D664D6" w:rsidRPr="00A603F8">
        <w:rPr>
          <w:bCs/>
          <w:sz w:val="28"/>
          <w:szCs w:val="28"/>
          <w:lang w:val="ru-MO" w:eastAsia="ar-SA"/>
        </w:rPr>
        <w:t>3 274 988,88</w:t>
      </w:r>
      <w:r w:rsidR="00640BD6" w:rsidRPr="00A603F8">
        <w:rPr>
          <w:bCs/>
          <w:sz w:val="28"/>
          <w:szCs w:val="28"/>
          <w:lang w:val="ru-MO" w:eastAsia="ar-SA"/>
        </w:rPr>
        <w:t xml:space="preserve"> рубл</w:t>
      </w:r>
      <w:r w:rsidR="00D664D6" w:rsidRPr="00A603F8">
        <w:rPr>
          <w:bCs/>
          <w:sz w:val="28"/>
          <w:szCs w:val="28"/>
          <w:lang w:val="ru-MO" w:eastAsia="ar-SA"/>
        </w:rPr>
        <w:t>я</w:t>
      </w:r>
      <w:r w:rsidR="00640BD6" w:rsidRPr="00A603F8">
        <w:rPr>
          <w:bCs/>
          <w:sz w:val="28"/>
          <w:szCs w:val="28"/>
          <w:lang w:val="ru-MO" w:eastAsia="ar-SA"/>
        </w:rPr>
        <w:t xml:space="preserve">, или </w:t>
      </w:r>
      <w:r w:rsidR="00D664D6" w:rsidRPr="00A603F8">
        <w:rPr>
          <w:bCs/>
          <w:sz w:val="28"/>
          <w:szCs w:val="28"/>
          <w:lang w:val="ru-MO" w:eastAsia="ar-SA"/>
        </w:rPr>
        <w:t>51,5</w:t>
      </w:r>
      <w:r w:rsidR="00640BD6" w:rsidRPr="00A603F8">
        <w:rPr>
          <w:bCs/>
          <w:sz w:val="28"/>
          <w:szCs w:val="28"/>
          <w:lang w:val="ru-MO" w:eastAsia="ar-SA"/>
        </w:rPr>
        <w:t xml:space="preserve"> процента. </w:t>
      </w:r>
      <w:r w:rsidR="00D664D6" w:rsidRPr="00A603F8">
        <w:rPr>
          <w:bCs/>
          <w:sz w:val="28"/>
          <w:szCs w:val="28"/>
          <w:lang w:val="ru-MO" w:eastAsia="ar-SA"/>
        </w:rPr>
        <w:t xml:space="preserve">Средства </w:t>
      </w:r>
      <w:r w:rsidRPr="00A603F8">
        <w:rPr>
          <w:bCs/>
          <w:sz w:val="28"/>
          <w:szCs w:val="28"/>
          <w:lang w:val="ru-MO" w:eastAsia="ar-SA"/>
        </w:rPr>
        <w:t>направлен</w:t>
      </w:r>
      <w:r w:rsidR="00D664D6" w:rsidRPr="00A603F8">
        <w:rPr>
          <w:bCs/>
          <w:sz w:val="28"/>
          <w:szCs w:val="28"/>
          <w:lang w:val="ru-MO" w:eastAsia="ar-SA"/>
        </w:rPr>
        <w:t xml:space="preserve">ы на проведение </w:t>
      </w:r>
      <w:r w:rsidR="00477081" w:rsidRPr="00A603F8">
        <w:rPr>
          <w:bCs/>
          <w:sz w:val="28"/>
          <w:szCs w:val="28"/>
          <w:lang w:val="ru-MO" w:eastAsia="ar-SA"/>
        </w:rPr>
        <w:t>работ по расчистк</w:t>
      </w:r>
      <w:r w:rsidR="00D664D6" w:rsidRPr="00A603F8">
        <w:rPr>
          <w:bCs/>
          <w:sz w:val="28"/>
          <w:szCs w:val="28"/>
          <w:lang w:val="ru-MO" w:eastAsia="ar-SA"/>
        </w:rPr>
        <w:t>е</w:t>
      </w:r>
      <w:r w:rsidR="00477081" w:rsidRPr="00A603F8">
        <w:rPr>
          <w:bCs/>
          <w:sz w:val="28"/>
          <w:szCs w:val="28"/>
          <w:lang w:val="ru-MO" w:eastAsia="ar-SA"/>
        </w:rPr>
        <w:t xml:space="preserve"> и дноуглублению р</w:t>
      </w:r>
      <w:r w:rsidR="00A603F8" w:rsidRPr="00A603F8">
        <w:rPr>
          <w:bCs/>
          <w:sz w:val="28"/>
          <w:szCs w:val="28"/>
          <w:lang w:val="ru-MO" w:eastAsia="ar-SA"/>
        </w:rPr>
        <w:t>еки</w:t>
      </w:r>
      <w:r w:rsidR="00477081" w:rsidRPr="00A603F8">
        <w:rPr>
          <w:bCs/>
          <w:sz w:val="28"/>
          <w:szCs w:val="28"/>
          <w:lang w:val="ru-MO" w:eastAsia="ar-SA"/>
        </w:rPr>
        <w:t xml:space="preserve"> Волонча и ее притоков (Брянский район), </w:t>
      </w:r>
      <w:r w:rsidRPr="00A603F8">
        <w:rPr>
          <w:bCs/>
          <w:sz w:val="28"/>
          <w:szCs w:val="28"/>
          <w:lang w:val="ru-MO" w:eastAsia="ar-SA"/>
        </w:rPr>
        <w:t xml:space="preserve">установлению </w:t>
      </w:r>
      <w:r w:rsidR="00477081" w:rsidRPr="00A603F8">
        <w:rPr>
          <w:bCs/>
          <w:sz w:val="28"/>
          <w:szCs w:val="28"/>
          <w:lang w:val="ru-MO" w:eastAsia="ar-SA"/>
        </w:rPr>
        <w:t>местоположения береговых полос, водоохранных зон и</w:t>
      </w:r>
      <w:r w:rsidRPr="00A603F8">
        <w:rPr>
          <w:bCs/>
          <w:sz w:val="28"/>
          <w:szCs w:val="28"/>
          <w:lang w:val="ru-MO" w:eastAsia="ar-SA"/>
        </w:rPr>
        <w:t xml:space="preserve"> прибрежных защитных полос водных объектов</w:t>
      </w:r>
      <w:r w:rsidR="00477081" w:rsidRPr="00A603F8">
        <w:rPr>
          <w:bCs/>
          <w:sz w:val="28"/>
          <w:szCs w:val="28"/>
          <w:lang w:val="ru-MO" w:eastAsia="ar-SA"/>
        </w:rPr>
        <w:t xml:space="preserve"> (в границах населенных пунктов Брянского, Почепского, Стародубского, Выгоничского, Жуковского районов, а также на всем протяжении р</w:t>
      </w:r>
      <w:r w:rsidR="00A603F8" w:rsidRPr="00A603F8">
        <w:rPr>
          <w:bCs/>
          <w:sz w:val="28"/>
          <w:szCs w:val="28"/>
          <w:lang w:val="ru-MO" w:eastAsia="ar-SA"/>
        </w:rPr>
        <w:t>еки</w:t>
      </w:r>
      <w:r w:rsidR="00477081" w:rsidRPr="00A603F8">
        <w:rPr>
          <w:bCs/>
          <w:sz w:val="28"/>
          <w:szCs w:val="28"/>
          <w:lang w:val="ru-MO" w:eastAsia="ar-SA"/>
        </w:rPr>
        <w:t xml:space="preserve"> Десна в пределах Брянской области)</w:t>
      </w:r>
      <w:r w:rsidRPr="00A603F8">
        <w:rPr>
          <w:bCs/>
          <w:sz w:val="28"/>
          <w:szCs w:val="28"/>
          <w:lang w:val="ru-MO" w:eastAsia="ar-SA"/>
        </w:rPr>
        <w:t xml:space="preserve">. </w:t>
      </w:r>
      <w:r w:rsidR="00A603F8" w:rsidRPr="00A603F8">
        <w:rPr>
          <w:bCs/>
          <w:sz w:val="28"/>
          <w:szCs w:val="28"/>
          <w:lang w:val="ru-MO" w:eastAsia="ar-SA"/>
        </w:rPr>
        <w:t>Низкий процент исполнения сложился в результате экономии средств по торгам</w:t>
      </w:r>
      <w:r w:rsidR="00477081" w:rsidRPr="00A603F8">
        <w:rPr>
          <w:bCs/>
          <w:sz w:val="28"/>
          <w:szCs w:val="28"/>
          <w:lang w:val="ru-MO" w:eastAsia="ar-SA"/>
        </w:rPr>
        <w:t>.</w:t>
      </w:r>
      <w:r w:rsidR="00AD7946" w:rsidRPr="00A603F8">
        <w:rPr>
          <w:bCs/>
          <w:sz w:val="28"/>
          <w:szCs w:val="28"/>
          <w:lang w:val="ru-MO" w:eastAsia="ar-SA"/>
        </w:rPr>
        <w:t xml:space="preserve"> </w:t>
      </w:r>
    </w:p>
    <w:p w:rsidR="00900B71" w:rsidRPr="00A603F8" w:rsidRDefault="00900B71" w:rsidP="008A0E18">
      <w:pPr>
        <w:spacing w:line="288" w:lineRule="auto"/>
        <w:ind w:firstLine="720"/>
        <w:jc w:val="both"/>
        <w:rPr>
          <w:b/>
          <w:i/>
          <w:sz w:val="28"/>
          <w:szCs w:val="28"/>
        </w:rPr>
      </w:pPr>
      <w:r w:rsidRPr="00A603F8">
        <w:rPr>
          <w:b/>
          <w:i/>
          <w:sz w:val="28"/>
          <w:szCs w:val="28"/>
        </w:rPr>
        <w:t>Мероприятие «Исполнение полномочий в области организации и осуществления охраны, контроля и воспроизводства объектов животного мира и водных биологических ресурсов»</w:t>
      </w:r>
    </w:p>
    <w:p w:rsidR="00900B71" w:rsidRPr="00A603F8" w:rsidRDefault="00900B71" w:rsidP="008A0E18">
      <w:pPr>
        <w:spacing w:line="288" w:lineRule="auto"/>
        <w:ind w:firstLine="720"/>
        <w:jc w:val="both"/>
        <w:rPr>
          <w:sz w:val="28"/>
          <w:szCs w:val="28"/>
        </w:rPr>
      </w:pPr>
      <w:r w:rsidRPr="00A603F8">
        <w:rPr>
          <w:sz w:val="28"/>
          <w:szCs w:val="28"/>
        </w:rPr>
        <w:t>На осуществление</w:t>
      </w:r>
      <w:r w:rsidRPr="00A603F8">
        <w:rPr>
          <w:bCs/>
          <w:sz w:val="28"/>
          <w:szCs w:val="28"/>
          <w:lang w:val="ru-MO" w:eastAsia="ar-SA"/>
        </w:rPr>
        <w:t xml:space="preserve"> переданных </w:t>
      </w:r>
      <w:r w:rsidR="006407DA" w:rsidRPr="00A603F8">
        <w:rPr>
          <w:bCs/>
          <w:sz w:val="28"/>
          <w:szCs w:val="28"/>
          <w:lang w:val="ru-MO" w:eastAsia="ar-SA"/>
        </w:rPr>
        <w:t>полномочий</w:t>
      </w:r>
      <w:r w:rsidRPr="00A603F8">
        <w:rPr>
          <w:bCs/>
          <w:sz w:val="28"/>
          <w:szCs w:val="28"/>
          <w:lang w:val="ru-MO" w:eastAsia="ar-SA"/>
        </w:rPr>
        <w:t xml:space="preserve"> Российской Федерации в области организации, регулирования и охраны водных биологических ресурсов </w:t>
      </w:r>
      <w:r w:rsidR="00A603F8" w:rsidRPr="00A603F8">
        <w:rPr>
          <w:bCs/>
          <w:sz w:val="28"/>
          <w:szCs w:val="28"/>
          <w:lang w:val="ru-MO" w:eastAsia="ar-SA"/>
        </w:rPr>
        <w:t>з</w:t>
      </w:r>
      <w:r w:rsidR="00640BD6" w:rsidRPr="00A603F8">
        <w:rPr>
          <w:bCs/>
          <w:sz w:val="28"/>
          <w:szCs w:val="28"/>
          <w:lang w:val="ru-MO" w:eastAsia="ar-SA"/>
        </w:rPr>
        <w:t xml:space="preserve">а отчетный период направлено 33 200,00 </w:t>
      </w:r>
      <w:r w:rsidRPr="00A603F8">
        <w:rPr>
          <w:bCs/>
          <w:sz w:val="28"/>
          <w:szCs w:val="28"/>
          <w:lang w:val="ru-MO" w:eastAsia="ar-SA"/>
        </w:rPr>
        <w:t>рублей</w:t>
      </w:r>
      <w:r w:rsidR="00640BD6" w:rsidRPr="00A603F8">
        <w:rPr>
          <w:bCs/>
          <w:sz w:val="28"/>
          <w:szCs w:val="28"/>
          <w:lang w:val="ru-MO" w:eastAsia="ar-SA"/>
        </w:rPr>
        <w:t>, или 99,4 процента</w:t>
      </w:r>
      <w:r w:rsidRPr="00A603F8">
        <w:rPr>
          <w:bCs/>
          <w:sz w:val="28"/>
          <w:szCs w:val="28"/>
          <w:lang w:val="ru-MO" w:eastAsia="ar-SA"/>
        </w:rPr>
        <w:t>.</w:t>
      </w:r>
      <w:r w:rsidRPr="00A603F8">
        <w:rPr>
          <w:rFonts w:eastAsia="Calibri"/>
          <w:sz w:val="28"/>
          <w:szCs w:val="28"/>
        </w:rPr>
        <w:t xml:space="preserve"> </w:t>
      </w:r>
      <w:r w:rsidR="00640BD6" w:rsidRPr="00A603F8">
        <w:rPr>
          <w:rFonts w:eastAsia="Calibri"/>
          <w:sz w:val="28"/>
          <w:szCs w:val="28"/>
        </w:rPr>
        <w:t>За счет данных с</w:t>
      </w:r>
      <w:r w:rsidR="00BE2057" w:rsidRPr="00A603F8">
        <w:rPr>
          <w:rFonts w:eastAsia="Calibri"/>
          <w:sz w:val="28"/>
          <w:szCs w:val="28"/>
        </w:rPr>
        <w:t>редств</w:t>
      </w:r>
      <w:r w:rsidR="00640BD6" w:rsidRPr="00A603F8">
        <w:rPr>
          <w:rFonts w:eastAsia="Calibri"/>
          <w:sz w:val="28"/>
          <w:szCs w:val="28"/>
        </w:rPr>
        <w:t xml:space="preserve"> </w:t>
      </w:r>
      <w:r w:rsidR="00BE2057" w:rsidRPr="00A603F8">
        <w:rPr>
          <w:rFonts w:eastAsia="Calibri"/>
          <w:sz w:val="28"/>
          <w:szCs w:val="28"/>
        </w:rPr>
        <w:t>изготовлен</w:t>
      </w:r>
      <w:r w:rsidR="00640BD6" w:rsidRPr="00A603F8">
        <w:rPr>
          <w:rFonts w:eastAsia="Calibri"/>
          <w:sz w:val="28"/>
          <w:szCs w:val="28"/>
        </w:rPr>
        <w:t>ы</w:t>
      </w:r>
      <w:r w:rsidRPr="00A603F8">
        <w:rPr>
          <w:rFonts w:eastAsia="Calibri"/>
          <w:sz w:val="28"/>
          <w:szCs w:val="28"/>
        </w:rPr>
        <w:t xml:space="preserve"> и установ</w:t>
      </w:r>
      <w:r w:rsidR="00640BD6" w:rsidRPr="00A603F8">
        <w:rPr>
          <w:rFonts w:eastAsia="Calibri"/>
          <w:sz w:val="28"/>
          <w:szCs w:val="28"/>
        </w:rPr>
        <w:t>лены</w:t>
      </w:r>
      <w:r w:rsidRPr="00A603F8">
        <w:rPr>
          <w:rFonts w:eastAsia="Calibri"/>
          <w:sz w:val="28"/>
          <w:szCs w:val="28"/>
        </w:rPr>
        <w:t xml:space="preserve"> аншлаг</w:t>
      </w:r>
      <w:r w:rsidR="00640BD6" w:rsidRPr="00A603F8">
        <w:rPr>
          <w:rFonts w:eastAsia="Calibri"/>
          <w:sz w:val="28"/>
          <w:szCs w:val="28"/>
        </w:rPr>
        <w:t>и на</w:t>
      </w:r>
      <w:r w:rsidRPr="00A603F8">
        <w:rPr>
          <w:rFonts w:eastAsia="Calibri"/>
          <w:sz w:val="28"/>
          <w:szCs w:val="28"/>
        </w:rPr>
        <w:t xml:space="preserve"> зимовальных ямах </w:t>
      </w:r>
      <w:r w:rsidR="006407DA" w:rsidRPr="00A603F8">
        <w:rPr>
          <w:rFonts w:eastAsia="Calibri"/>
          <w:sz w:val="28"/>
          <w:szCs w:val="28"/>
        </w:rPr>
        <w:t xml:space="preserve">рыб </w:t>
      </w:r>
      <w:r w:rsidRPr="00A603F8">
        <w:rPr>
          <w:rFonts w:eastAsia="Calibri"/>
          <w:sz w:val="28"/>
          <w:szCs w:val="28"/>
        </w:rPr>
        <w:t>на территори</w:t>
      </w:r>
      <w:r w:rsidR="006407DA" w:rsidRPr="00A603F8">
        <w:rPr>
          <w:rFonts w:eastAsia="Calibri"/>
          <w:sz w:val="28"/>
          <w:szCs w:val="28"/>
        </w:rPr>
        <w:t>ях муниципальных образований</w:t>
      </w:r>
      <w:r w:rsidRPr="00A603F8">
        <w:rPr>
          <w:rFonts w:eastAsia="Calibri"/>
          <w:sz w:val="28"/>
          <w:szCs w:val="28"/>
        </w:rPr>
        <w:t xml:space="preserve"> Брянской области</w:t>
      </w:r>
      <w:r w:rsidRPr="00A603F8">
        <w:rPr>
          <w:bCs/>
          <w:sz w:val="28"/>
          <w:szCs w:val="28"/>
          <w:lang w:val="ru-MO" w:eastAsia="ar-SA"/>
        </w:rPr>
        <w:t>.</w:t>
      </w:r>
    </w:p>
    <w:p w:rsidR="00900B71" w:rsidRPr="00C34177" w:rsidRDefault="00900B71" w:rsidP="008A0E18">
      <w:pPr>
        <w:spacing w:line="288" w:lineRule="auto"/>
        <w:ind w:firstLine="720"/>
        <w:jc w:val="both"/>
        <w:rPr>
          <w:bCs/>
          <w:sz w:val="28"/>
          <w:szCs w:val="28"/>
          <w:lang w:val="ru-MO" w:eastAsia="ar-SA"/>
        </w:rPr>
      </w:pPr>
      <w:r w:rsidRPr="00C34177">
        <w:rPr>
          <w:sz w:val="28"/>
          <w:szCs w:val="28"/>
        </w:rPr>
        <w:t>Средства федеральной субвенции на осуществление</w:t>
      </w:r>
      <w:r w:rsidRPr="00C34177">
        <w:rPr>
          <w:bCs/>
          <w:sz w:val="28"/>
          <w:szCs w:val="28"/>
          <w:lang w:val="ru-MO" w:eastAsia="ar-SA"/>
        </w:rPr>
        <w:t xml:space="preserve"> </w:t>
      </w:r>
      <w:r w:rsidR="006407DA" w:rsidRPr="00C34177">
        <w:rPr>
          <w:bCs/>
          <w:sz w:val="28"/>
          <w:szCs w:val="28"/>
          <w:lang w:val="ru-MO" w:eastAsia="ar-SA"/>
        </w:rPr>
        <w:t xml:space="preserve">полномочий </w:t>
      </w:r>
      <w:r w:rsidRPr="00C34177">
        <w:rPr>
          <w:bCs/>
          <w:sz w:val="28"/>
          <w:szCs w:val="28"/>
          <w:lang w:val="ru-MO" w:eastAsia="ar-SA"/>
        </w:rPr>
        <w:t>Российской Федерации в области охраны и использования объектов животного мира (за исключением охотничьих ресурсов и водных биологических ресурсов)</w:t>
      </w:r>
      <w:r w:rsidR="00BE2057" w:rsidRPr="00C34177">
        <w:rPr>
          <w:bCs/>
          <w:sz w:val="28"/>
          <w:szCs w:val="28"/>
          <w:lang w:val="ru-MO" w:eastAsia="ar-SA"/>
        </w:rPr>
        <w:t>,</w:t>
      </w:r>
      <w:r w:rsidRPr="00C34177">
        <w:rPr>
          <w:bCs/>
          <w:sz w:val="28"/>
          <w:szCs w:val="28"/>
          <w:lang w:val="ru-MO" w:eastAsia="ar-SA"/>
        </w:rPr>
        <w:t xml:space="preserve"> </w:t>
      </w:r>
      <w:r w:rsidR="008036E3" w:rsidRPr="00C34177">
        <w:rPr>
          <w:bCs/>
          <w:sz w:val="28"/>
          <w:szCs w:val="28"/>
          <w:lang w:val="ru-MO" w:eastAsia="ar-SA"/>
        </w:rPr>
        <w:t>исполнены</w:t>
      </w:r>
      <w:r w:rsidRPr="00C34177">
        <w:rPr>
          <w:bCs/>
          <w:sz w:val="28"/>
          <w:szCs w:val="28"/>
          <w:lang w:val="ru-MO" w:eastAsia="ar-SA"/>
        </w:rPr>
        <w:t xml:space="preserve"> в сумме </w:t>
      </w:r>
      <w:r w:rsidR="00640BD6" w:rsidRPr="00C34177">
        <w:rPr>
          <w:bCs/>
          <w:sz w:val="28"/>
          <w:szCs w:val="28"/>
          <w:lang w:val="ru-MO" w:eastAsia="ar-SA"/>
        </w:rPr>
        <w:t>51 868,00</w:t>
      </w:r>
      <w:r w:rsidRPr="00C34177">
        <w:rPr>
          <w:bCs/>
          <w:sz w:val="28"/>
          <w:szCs w:val="28"/>
          <w:lang w:val="ru-MO" w:eastAsia="ar-SA"/>
        </w:rPr>
        <w:t xml:space="preserve"> рублей</w:t>
      </w:r>
      <w:r w:rsidR="008036E3" w:rsidRPr="00C34177">
        <w:rPr>
          <w:bCs/>
          <w:sz w:val="28"/>
          <w:szCs w:val="28"/>
          <w:lang w:val="ru-MO" w:eastAsia="ar-SA"/>
        </w:rPr>
        <w:t xml:space="preserve">, или </w:t>
      </w:r>
      <w:r w:rsidR="00640BD6" w:rsidRPr="00C34177">
        <w:rPr>
          <w:bCs/>
          <w:sz w:val="28"/>
          <w:szCs w:val="28"/>
          <w:lang w:val="ru-MO" w:eastAsia="ar-SA"/>
        </w:rPr>
        <w:t>99,9</w:t>
      </w:r>
      <w:r w:rsidR="008036E3" w:rsidRPr="00C34177">
        <w:rPr>
          <w:bCs/>
          <w:sz w:val="28"/>
          <w:szCs w:val="28"/>
          <w:lang w:val="ru-MO" w:eastAsia="ar-SA"/>
        </w:rPr>
        <w:t xml:space="preserve"> процент</w:t>
      </w:r>
      <w:r w:rsidR="00640BD6" w:rsidRPr="00C34177">
        <w:rPr>
          <w:bCs/>
          <w:sz w:val="28"/>
          <w:szCs w:val="28"/>
          <w:lang w:val="ru-MO" w:eastAsia="ar-SA"/>
        </w:rPr>
        <w:t>а</w:t>
      </w:r>
      <w:r w:rsidR="00544A14" w:rsidRPr="00C34177">
        <w:rPr>
          <w:bCs/>
          <w:sz w:val="28"/>
          <w:szCs w:val="28"/>
          <w:lang w:val="ru-MO" w:eastAsia="ar-SA"/>
        </w:rPr>
        <w:t xml:space="preserve">. </w:t>
      </w:r>
      <w:r w:rsidR="008036E3" w:rsidRPr="00C34177">
        <w:rPr>
          <w:bCs/>
          <w:sz w:val="28"/>
          <w:szCs w:val="28"/>
          <w:lang w:val="ru-MO" w:eastAsia="ar-SA"/>
        </w:rPr>
        <w:t>Ассигнования направлены на выполнение работ по вспашке земли</w:t>
      </w:r>
      <w:r w:rsidR="00640BD6" w:rsidRPr="00C34177">
        <w:rPr>
          <w:bCs/>
          <w:sz w:val="28"/>
          <w:szCs w:val="28"/>
          <w:lang w:val="ru-MO" w:eastAsia="ar-SA"/>
        </w:rPr>
        <w:t>, приобретению</w:t>
      </w:r>
      <w:r w:rsidR="008036E3" w:rsidRPr="00C34177">
        <w:rPr>
          <w:bCs/>
          <w:sz w:val="28"/>
          <w:szCs w:val="28"/>
          <w:lang w:val="ru-MO" w:eastAsia="ar-SA"/>
        </w:rPr>
        <w:t xml:space="preserve"> и посеву овса </w:t>
      </w:r>
      <w:r w:rsidR="00640BD6" w:rsidRPr="00C34177">
        <w:rPr>
          <w:bCs/>
          <w:sz w:val="28"/>
          <w:szCs w:val="28"/>
          <w:lang w:val="ru-MO" w:eastAsia="ar-SA"/>
        </w:rPr>
        <w:t xml:space="preserve">для подкормки краснокнижных животных </w:t>
      </w:r>
      <w:r w:rsidR="008036E3" w:rsidRPr="00C34177">
        <w:rPr>
          <w:bCs/>
          <w:sz w:val="28"/>
          <w:szCs w:val="28"/>
          <w:lang w:val="ru-MO" w:eastAsia="ar-SA"/>
        </w:rPr>
        <w:t xml:space="preserve">на территории государственного природного заказника «Карачевский». </w:t>
      </w:r>
      <w:r w:rsidR="006407DA" w:rsidRPr="00C34177">
        <w:rPr>
          <w:bCs/>
          <w:sz w:val="28"/>
          <w:szCs w:val="28"/>
          <w:lang w:val="ru-MO" w:eastAsia="ar-SA"/>
        </w:rPr>
        <w:t xml:space="preserve"> </w:t>
      </w:r>
      <w:r w:rsidR="00A328D7" w:rsidRPr="00C34177">
        <w:rPr>
          <w:bCs/>
          <w:sz w:val="28"/>
          <w:szCs w:val="28"/>
          <w:lang w:val="ru-MO" w:eastAsia="ar-SA"/>
        </w:rPr>
        <w:t xml:space="preserve">  </w:t>
      </w:r>
    </w:p>
    <w:p w:rsidR="00900B71" w:rsidRPr="00C34177" w:rsidRDefault="00900B71" w:rsidP="008A0E18">
      <w:pPr>
        <w:spacing w:line="288" w:lineRule="auto"/>
        <w:ind w:firstLine="720"/>
        <w:jc w:val="both"/>
        <w:rPr>
          <w:sz w:val="28"/>
          <w:szCs w:val="28"/>
        </w:rPr>
      </w:pPr>
      <w:r w:rsidRPr="00C34177">
        <w:rPr>
          <w:sz w:val="28"/>
          <w:szCs w:val="28"/>
        </w:rPr>
        <w:t xml:space="preserve">На реализацию полномочий </w:t>
      </w:r>
      <w:r w:rsidRPr="00C34177">
        <w:rPr>
          <w:bCs/>
          <w:sz w:val="28"/>
          <w:szCs w:val="28"/>
          <w:lang w:val="ru-MO" w:eastAsia="ar-SA"/>
        </w:rPr>
        <w:t xml:space="preserve">в области охраны и использования охотничьих ресурсов по федеральному государственному охотничьему </w:t>
      </w:r>
      <w:r w:rsidRPr="00C34177">
        <w:rPr>
          <w:bCs/>
          <w:sz w:val="28"/>
          <w:szCs w:val="28"/>
          <w:lang w:val="ru-MO" w:eastAsia="ar-SA"/>
        </w:rPr>
        <w:lastRenderedPageBreak/>
        <w:t xml:space="preserve">надзору, выдаче разрешений на добычу охотничьих ресурсов и заключению охотхозяйственных соглашений </w:t>
      </w:r>
      <w:r w:rsidR="00C34177" w:rsidRPr="00C34177">
        <w:rPr>
          <w:bCs/>
          <w:sz w:val="28"/>
          <w:szCs w:val="28"/>
          <w:lang w:val="ru-MO" w:eastAsia="ar-SA"/>
        </w:rPr>
        <w:t xml:space="preserve">за отчетный период направлено       9 944 409,69 </w:t>
      </w:r>
      <w:r w:rsidR="00A328D7" w:rsidRPr="00C34177">
        <w:rPr>
          <w:bCs/>
          <w:sz w:val="28"/>
          <w:szCs w:val="28"/>
          <w:lang w:val="ru-MO" w:eastAsia="ar-SA"/>
        </w:rPr>
        <w:t>рубл</w:t>
      </w:r>
      <w:r w:rsidR="00BE2057" w:rsidRPr="00C34177">
        <w:rPr>
          <w:bCs/>
          <w:sz w:val="28"/>
          <w:szCs w:val="28"/>
          <w:lang w:val="ru-MO" w:eastAsia="ar-SA"/>
        </w:rPr>
        <w:t>я</w:t>
      </w:r>
      <w:r w:rsidR="00A328D7" w:rsidRPr="00C34177">
        <w:rPr>
          <w:bCs/>
          <w:sz w:val="28"/>
          <w:szCs w:val="28"/>
          <w:lang w:val="ru-MO" w:eastAsia="ar-SA"/>
        </w:rPr>
        <w:t xml:space="preserve">, или </w:t>
      </w:r>
      <w:r w:rsidR="00C34177" w:rsidRPr="00C34177">
        <w:rPr>
          <w:bCs/>
          <w:sz w:val="28"/>
          <w:szCs w:val="28"/>
          <w:lang w:val="ru-MO" w:eastAsia="ar-SA"/>
        </w:rPr>
        <w:t>99,8</w:t>
      </w:r>
      <w:r w:rsidR="00A328D7" w:rsidRPr="00C34177">
        <w:rPr>
          <w:bCs/>
          <w:sz w:val="28"/>
          <w:szCs w:val="28"/>
          <w:lang w:val="ru-MO" w:eastAsia="ar-SA"/>
        </w:rPr>
        <w:t xml:space="preserve"> процента</w:t>
      </w:r>
      <w:r w:rsidRPr="00C34177">
        <w:rPr>
          <w:bCs/>
          <w:sz w:val="28"/>
          <w:szCs w:val="28"/>
          <w:lang w:val="ru-MO" w:eastAsia="ar-SA"/>
        </w:rPr>
        <w:t>.</w:t>
      </w:r>
      <w:r w:rsidRPr="00C34177">
        <w:rPr>
          <w:rFonts w:eastAsia="Calibri"/>
          <w:sz w:val="28"/>
          <w:szCs w:val="28"/>
          <w:lang w:val="ru-MO"/>
        </w:rPr>
        <w:t xml:space="preserve"> </w:t>
      </w:r>
      <w:r w:rsidR="00A01DA2" w:rsidRPr="00C34177">
        <w:rPr>
          <w:rFonts w:eastAsia="Calibri"/>
          <w:sz w:val="28"/>
          <w:szCs w:val="28"/>
          <w:lang w:val="ru-MO"/>
        </w:rPr>
        <w:t xml:space="preserve">Средства направлены на выплату заработной платы инспекторам, уплату взносов по обязательному социальному страхованию, прочим расходам, в том числе приобретение бланков строгой отчётности, </w:t>
      </w:r>
      <w:r w:rsidR="00A328D7" w:rsidRPr="00C34177">
        <w:rPr>
          <w:rFonts w:eastAsia="Calibri"/>
          <w:sz w:val="28"/>
          <w:szCs w:val="28"/>
          <w:lang w:val="ru-MO"/>
        </w:rPr>
        <w:t>горюче-смазочных материалов</w:t>
      </w:r>
      <w:r w:rsidR="00A01DA2" w:rsidRPr="00C34177">
        <w:rPr>
          <w:rFonts w:eastAsia="Calibri"/>
          <w:sz w:val="28"/>
          <w:szCs w:val="28"/>
          <w:lang w:val="ru-MO"/>
        </w:rPr>
        <w:t>.</w:t>
      </w:r>
    </w:p>
    <w:p w:rsidR="00900B71" w:rsidRPr="00C34177" w:rsidRDefault="00900B71" w:rsidP="008A0E18">
      <w:pPr>
        <w:spacing w:line="288" w:lineRule="auto"/>
        <w:ind w:firstLine="720"/>
        <w:jc w:val="both"/>
        <w:rPr>
          <w:b/>
          <w:i/>
          <w:sz w:val="28"/>
          <w:szCs w:val="28"/>
        </w:rPr>
      </w:pPr>
      <w:r w:rsidRPr="00C34177">
        <w:rPr>
          <w:b/>
          <w:i/>
          <w:sz w:val="28"/>
          <w:szCs w:val="28"/>
        </w:rPr>
        <w:t>Мероприятие «Обеспечение экологической безопасности населения, охраны окружающей среды, рационального использования природных ресурсов и сохранения биологического разнообразия на территории Брянской области»</w:t>
      </w:r>
    </w:p>
    <w:p w:rsidR="00900B71" w:rsidRPr="00C34177" w:rsidRDefault="00900B71" w:rsidP="008A0E18">
      <w:pPr>
        <w:spacing w:line="288" w:lineRule="auto"/>
        <w:ind w:firstLine="720"/>
        <w:jc w:val="both"/>
        <w:rPr>
          <w:rFonts w:eastAsia="Calibri"/>
          <w:sz w:val="28"/>
          <w:szCs w:val="28"/>
          <w:lang w:val="ru-MO"/>
        </w:rPr>
      </w:pPr>
      <w:r w:rsidRPr="00C34177">
        <w:rPr>
          <w:bCs/>
          <w:sz w:val="28"/>
          <w:szCs w:val="28"/>
          <w:lang w:val="ru-MO" w:eastAsia="ar-SA"/>
        </w:rPr>
        <w:t xml:space="preserve">В </w:t>
      </w:r>
      <w:r w:rsidRPr="00C34177">
        <w:rPr>
          <w:rFonts w:eastAsia="Calibri"/>
          <w:sz w:val="28"/>
          <w:szCs w:val="28"/>
          <w:lang w:val="ru-MO"/>
        </w:rPr>
        <w:t xml:space="preserve">рамках мероприятия средства в объеме </w:t>
      </w:r>
      <w:r w:rsidR="00C34177" w:rsidRPr="00C34177">
        <w:rPr>
          <w:rFonts w:eastAsia="Calibri"/>
          <w:sz w:val="28"/>
          <w:szCs w:val="28"/>
          <w:lang w:val="ru-MO"/>
        </w:rPr>
        <w:t>31 914 192,23</w:t>
      </w:r>
      <w:r w:rsidRPr="00C34177">
        <w:rPr>
          <w:rFonts w:eastAsia="Calibri"/>
          <w:sz w:val="28"/>
          <w:szCs w:val="28"/>
          <w:lang w:val="ru-MO"/>
        </w:rPr>
        <w:t xml:space="preserve"> </w:t>
      </w:r>
      <w:r w:rsidR="000F7157" w:rsidRPr="00C34177">
        <w:rPr>
          <w:rFonts w:eastAsia="Calibri"/>
          <w:sz w:val="28"/>
          <w:szCs w:val="28"/>
          <w:lang w:val="ru-MO"/>
        </w:rPr>
        <w:t>рубля</w:t>
      </w:r>
      <w:r w:rsidR="00C34177" w:rsidRPr="00C34177">
        <w:rPr>
          <w:rFonts w:eastAsia="Calibri"/>
          <w:sz w:val="28"/>
          <w:szCs w:val="28"/>
          <w:lang w:val="ru-MO"/>
        </w:rPr>
        <w:t xml:space="preserve">, или       98,4 процента направлены </w:t>
      </w:r>
      <w:r w:rsidRPr="00C34177">
        <w:rPr>
          <w:rFonts w:eastAsia="Calibri"/>
          <w:sz w:val="28"/>
          <w:szCs w:val="28"/>
          <w:lang w:val="ru-MO"/>
        </w:rPr>
        <w:t>на:</w:t>
      </w:r>
    </w:p>
    <w:p w:rsidR="00900B71" w:rsidRPr="00C34177" w:rsidRDefault="00900B71" w:rsidP="008A0E18">
      <w:pPr>
        <w:spacing w:line="288" w:lineRule="auto"/>
        <w:ind w:firstLine="720"/>
        <w:jc w:val="both"/>
        <w:rPr>
          <w:rFonts w:eastAsia="Calibri"/>
          <w:color w:val="FF0000"/>
          <w:sz w:val="28"/>
          <w:szCs w:val="28"/>
          <w:lang w:val="ru-MO"/>
        </w:rPr>
      </w:pPr>
      <w:r w:rsidRPr="00C34177">
        <w:rPr>
          <w:rFonts w:eastAsia="Calibri"/>
          <w:sz w:val="28"/>
          <w:szCs w:val="28"/>
          <w:lang w:val="ru-MO"/>
        </w:rPr>
        <w:t xml:space="preserve">издательскую деятельность, </w:t>
      </w:r>
      <w:r w:rsidR="00A01DA2" w:rsidRPr="00C34177">
        <w:rPr>
          <w:rFonts w:eastAsia="Calibri"/>
          <w:sz w:val="28"/>
          <w:szCs w:val="28"/>
          <w:lang w:val="ru-MO"/>
        </w:rPr>
        <w:t>включая затраты на сбор и обработку материалов, представленных для годового доклада о состоянии окружающей среды Брянской области, оформление и печать годового доклада, подготовка и издание книги «Природные ресурсы и окружающая среда Брянской области» -</w:t>
      </w:r>
      <w:r w:rsidR="0040353C" w:rsidRPr="00C34177">
        <w:rPr>
          <w:rFonts w:eastAsia="Calibri"/>
          <w:sz w:val="28"/>
          <w:szCs w:val="28"/>
          <w:lang w:val="ru-MO"/>
        </w:rPr>
        <w:t xml:space="preserve"> </w:t>
      </w:r>
      <w:r w:rsidR="00B24C24" w:rsidRPr="00C34177">
        <w:rPr>
          <w:rFonts w:eastAsia="Calibri"/>
          <w:sz w:val="28"/>
          <w:szCs w:val="28"/>
          <w:lang w:val="ru-MO"/>
        </w:rPr>
        <w:t>95 000,00 рублей</w:t>
      </w:r>
      <w:r w:rsidR="00C34177" w:rsidRPr="00C34177">
        <w:rPr>
          <w:rFonts w:eastAsia="Calibri"/>
          <w:sz w:val="28"/>
          <w:szCs w:val="28"/>
          <w:lang w:val="ru-MO"/>
        </w:rPr>
        <w:t>. Издано 35 экземпляров годового доклада о состоянии окружающей среды Брянской области за 2018 год</w:t>
      </w:r>
      <w:r w:rsidRPr="00C34177">
        <w:rPr>
          <w:rFonts w:eastAsia="Calibri"/>
          <w:sz w:val="28"/>
          <w:szCs w:val="28"/>
          <w:lang w:val="ru-MO"/>
        </w:rPr>
        <w:t>;</w:t>
      </w:r>
    </w:p>
    <w:p w:rsidR="008746AE" w:rsidRPr="00C34177" w:rsidRDefault="008746AE" w:rsidP="008A0E18">
      <w:pPr>
        <w:spacing w:line="288" w:lineRule="auto"/>
        <w:ind w:firstLine="720"/>
        <w:jc w:val="both"/>
        <w:rPr>
          <w:rFonts w:eastAsia="Calibri"/>
          <w:sz w:val="28"/>
          <w:szCs w:val="28"/>
          <w:lang w:val="ru-MO"/>
        </w:rPr>
      </w:pPr>
      <w:r w:rsidRPr="00C34177">
        <w:rPr>
          <w:rFonts w:eastAsia="Calibri"/>
          <w:sz w:val="28"/>
          <w:szCs w:val="28"/>
          <w:lang w:val="ru-MO"/>
        </w:rPr>
        <w:t xml:space="preserve">комплексное экологическое обследование территорий памятников природы Брянской области с целью установления их охранных зон -                     </w:t>
      </w:r>
      <w:r w:rsidR="00C34177" w:rsidRPr="00C34177">
        <w:rPr>
          <w:rFonts w:eastAsia="Calibri"/>
          <w:sz w:val="28"/>
          <w:szCs w:val="28"/>
          <w:lang w:val="ru-MO"/>
        </w:rPr>
        <w:t>995 000,00</w:t>
      </w:r>
      <w:r w:rsidRPr="00C34177">
        <w:rPr>
          <w:rFonts w:eastAsia="Calibri"/>
          <w:sz w:val="28"/>
          <w:szCs w:val="28"/>
          <w:lang w:val="ru-MO"/>
        </w:rPr>
        <w:t xml:space="preserve"> рублей;</w:t>
      </w:r>
    </w:p>
    <w:p w:rsidR="00A01DA2" w:rsidRPr="0072023E" w:rsidRDefault="0040353C" w:rsidP="008A0E18">
      <w:pPr>
        <w:spacing w:line="288" w:lineRule="auto"/>
        <w:ind w:firstLine="720"/>
        <w:jc w:val="both"/>
        <w:rPr>
          <w:rFonts w:eastAsia="Calibri"/>
          <w:sz w:val="28"/>
          <w:szCs w:val="28"/>
          <w:lang w:val="ru-MO"/>
        </w:rPr>
      </w:pPr>
      <w:r w:rsidRPr="0072023E">
        <w:rPr>
          <w:rFonts w:eastAsia="Calibri"/>
          <w:sz w:val="28"/>
          <w:szCs w:val="28"/>
          <w:lang w:val="ru-MO"/>
        </w:rPr>
        <w:t>п</w:t>
      </w:r>
      <w:r w:rsidR="00A01DA2" w:rsidRPr="0072023E">
        <w:rPr>
          <w:rFonts w:eastAsia="Calibri"/>
          <w:sz w:val="28"/>
          <w:szCs w:val="28"/>
          <w:lang w:val="ru-MO"/>
        </w:rPr>
        <w:t>роведение землеустроительных мероприятий на особо охраняемых природных территориях регионального значения Брянской области -</w:t>
      </w:r>
      <w:r w:rsidRPr="0072023E">
        <w:rPr>
          <w:rFonts w:eastAsia="Calibri"/>
          <w:sz w:val="28"/>
          <w:szCs w:val="28"/>
          <w:lang w:val="ru-MO"/>
        </w:rPr>
        <w:t xml:space="preserve">                   </w:t>
      </w:r>
      <w:r w:rsidR="00A01DA2" w:rsidRPr="0072023E">
        <w:rPr>
          <w:rFonts w:eastAsia="Calibri"/>
          <w:sz w:val="28"/>
          <w:szCs w:val="28"/>
          <w:lang w:val="ru-MO"/>
        </w:rPr>
        <w:t xml:space="preserve">  7 000 000,00 рублей</w:t>
      </w:r>
      <w:r w:rsidR="00270488" w:rsidRPr="0072023E">
        <w:rPr>
          <w:rFonts w:eastAsia="Calibri"/>
          <w:sz w:val="28"/>
          <w:szCs w:val="28"/>
          <w:lang w:val="ru-MO"/>
        </w:rPr>
        <w:t xml:space="preserve">. </w:t>
      </w:r>
      <w:r w:rsidR="0072023E" w:rsidRPr="0072023E">
        <w:rPr>
          <w:rFonts w:eastAsia="Calibri"/>
          <w:sz w:val="28"/>
          <w:szCs w:val="28"/>
          <w:lang w:val="ru-MO"/>
        </w:rPr>
        <w:t>П</w:t>
      </w:r>
      <w:r w:rsidR="008746AE" w:rsidRPr="0072023E">
        <w:rPr>
          <w:rFonts w:eastAsia="Calibri"/>
          <w:sz w:val="28"/>
          <w:szCs w:val="28"/>
          <w:lang w:val="ru-MO"/>
        </w:rPr>
        <w:t xml:space="preserve">о </w:t>
      </w:r>
      <w:r w:rsidR="0072023E" w:rsidRPr="0072023E">
        <w:rPr>
          <w:rFonts w:eastAsia="Calibri"/>
          <w:sz w:val="28"/>
          <w:szCs w:val="28"/>
          <w:lang w:val="ru-MO"/>
        </w:rPr>
        <w:t>58</w:t>
      </w:r>
      <w:r w:rsidR="008746AE" w:rsidRPr="0072023E">
        <w:rPr>
          <w:rFonts w:eastAsia="Calibri"/>
          <w:sz w:val="28"/>
          <w:szCs w:val="28"/>
          <w:lang w:val="ru-MO"/>
        </w:rPr>
        <w:t xml:space="preserve"> особо охраняемым природным территориям Брянской области </w:t>
      </w:r>
      <w:r w:rsidR="0072023E" w:rsidRPr="0072023E">
        <w:rPr>
          <w:rFonts w:eastAsia="Calibri"/>
          <w:sz w:val="28"/>
          <w:szCs w:val="28"/>
          <w:lang w:val="ru-MO"/>
        </w:rPr>
        <w:t xml:space="preserve">проведены работы по </w:t>
      </w:r>
      <w:r w:rsidR="008746AE" w:rsidRPr="0072023E">
        <w:rPr>
          <w:rFonts w:eastAsia="Calibri"/>
          <w:sz w:val="28"/>
          <w:szCs w:val="28"/>
          <w:lang w:val="ru-MO"/>
        </w:rPr>
        <w:t>внесени</w:t>
      </w:r>
      <w:r w:rsidR="0072023E" w:rsidRPr="0072023E">
        <w:rPr>
          <w:rFonts w:eastAsia="Calibri"/>
          <w:sz w:val="28"/>
          <w:szCs w:val="28"/>
          <w:lang w:val="ru-MO"/>
        </w:rPr>
        <w:t>ю</w:t>
      </w:r>
      <w:r w:rsidR="008746AE" w:rsidRPr="0072023E">
        <w:rPr>
          <w:rFonts w:eastAsia="Calibri"/>
          <w:sz w:val="28"/>
          <w:szCs w:val="28"/>
          <w:lang w:val="ru-MO"/>
        </w:rPr>
        <w:t xml:space="preserve"> сведений </w:t>
      </w:r>
      <w:r w:rsidR="0072023E" w:rsidRPr="0072023E">
        <w:rPr>
          <w:rFonts w:eastAsia="Calibri"/>
          <w:sz w:val="28"/>
          <w:szCs w:val="28"/>
          <w:lang w:val="ru-MO"/>
        </w:rPr>
        <w:t xml:space="preserve">о данных объектах </w:t>
      </w:r>
      <w:r w:rsidR="008746AE" w:rsidRPr="0072023E">
        <w:rPr>
          <w:rFonts w:eastAsia="Calibri"/>
          <w:sz w:val="28"/>
          <w:szCs w:val="28"/>
          <w:lang w:val="ru-MO"/>
        </w:rPr>
        <w:t>в государственный кадастр недвижимости</w:t>
      </w:r>
      <w:r w:rsidR="00A328D7" w:rsidRPr="0072023E">
        <w:rPr>
          <w:rFonts w:eastAsia="Calibri"/>
          <w:sz w:val="28"/>
          <w:szCs w:val="28"/>
          <w:lang w:val="ru-MO"/>
        </w:rPr>
        <w:t>;</w:t>
      </w:r>
    </w:p>
    <w:p w:rsidR="00B24C24" w:rsidRPr="00EC1D40" w:rsidRDefault="00B24C24" w:rsidP="008A0E18">
      <w:pPr>
        <w:spacing w:line="288" w:lineRule="auto"/>
        <w:ind w:firstLine="720"/>
        <w:jc w:val="both"/>
        <w:rPr>
          <w:rFonts w:eastAsia="Calibri"/>
          <w:sz w:val="28"/>
          <w:szCs w:val="28"/>
          <w:lang w:val="ru-MO"/>
        </w:rPr>
      </w:pPr>
      <w:r w:rsidRPr="00EC1D40">
        <w:rPr>
          <w:rFonts w:eastAsia="Calibri"/>
          <w:sz w:val="28"/>
          <w:szCs w:val="28"/>
          <w:lang w:val="ru-MO"/>
        </w:rPr>
        <w:t xml:space="preserve">реконструкцию очистных сооружений в городе Стародуб –                      </w:t>
      </w:r>
      <w:r w:rsidR="00EC1D40" w:rsidRPr="00EC1D40">
        <w:rPr>
          <w:rFonts w:eastAsia="Calibri"/>
          <w:sz w:val="28"/>
          <w:szCs w:val="28"/>
          <w:lang w:val="ru-MO"/>
        </w:rPr>
        <w:t>13 603 903,10</w:t>
      </w:r>
      <w:r w:rsidR="00250C4C" w:rsidRPr="00EC1D40">
        <w:rPr>
          <w:rFonts w:eastAsia="Calibri"/>
          <w:sz w:val="28"/>
          <w:szCs w:val="28"/>
          <w:lang w:val="ru-MO"/>
        </w:rPr>
        <w:t xml:space="preserve"> рубля</w:t>
      </w:r>
      <w:r w:rsidR="00EC1D40">
        <w:rPr>
          <w:rFonts w:eastAsia="Calibri"/>
          <w:sz w:val="28"/>
          <w:szCs w:val="28"/>
          <w:lang w:val="ru-MO"/>
        </w:rPr>
        <w:t xml:space="preserve">. </w:t>
      </w:r>
      <w:r w:rsidR="00EC1D40" w:rsidRPr="00EC1D40">
        <w:rPr>
          <w:rFonts w:eastAsia="Calibri"/>
          <w:sz w:val="28"/>
          <w:szCs w:val="28"/>
          <w:lang w:val="ru-MO"/>
        </w:rPr>
        <w:t>В 2019 году на объекте проведена реконструкция и модернизация приемной камеры, песколовки и двухъярусных отстойников второй линии канализационных очистных сооружений</w:t>
      </w:r>
      <w:r w:rsidRPr="00EC1D40">
        <w:rPr>
          <w:rFonts w:eastAsia="Calibri"/>
          <w:sz w:val="28"/>
          <w:szCs w:val="28"/>
          <w:lang w:val="ru-MO"/>
        </w:rPr>
        <w:t>;</w:t>
      </w:r>
    </w:p>
    <w:p w:rsidR="00E37589" w:rsidRPr="00EC1D40" w:rsidRDefault="00E37589" w:rsidP="008A0E18">
      <w:pPr>
        <w:spacing w:line="288" w:lineRule="auto"/>
        <w:ind w:firstLine="720"/>
        <w:jc w:val="both"/>
        <w:rPr>
          <w:rFonts w:eastAsia="Calibri"/>
          <w:sz w:val="28"/>
          <w:szCs w:val="28"/>
          <w:lang w:val="ru-MO"/>
        </w:rPr>
      </w:pPr>
      <w:r w:rsidRPr="00EC1D40">
        <w:rPr>
          <w:rFonts w:eastAsia="Calibri"/>
          <w:sz w:val="28"/>
          <w:szCs w:val="28"/>
          <w:lang w:val="ru-MO"/>
        </w:rPr>
        <w:t xml:space="preserve">строительство полигона ТБО в пос. Выгоничи – </w:t>
      </w:r>
      <w:r w:rsidR="00EC1D40" w:rsidRPr="00EC1D40">
        <w:rPr>
          <w:rFonts w:eastAsia="Calibri"/>
          <w:sz w:val="28"/>
          <w:szCs w:val="28"/>
          <w:lang w:val="ru-MO"/>
        </w:rPr>
        <w:t>10 220 289,13</w:t>
      </w:r>
      <w:r w:rsidRPr="00EC1D40">
        <w:rPr>
          <w:rFonts w:eastAsia="Calibri"/>
          <w:sz w:val="28"/>
          <w:szCs w:val="28"/>
          <w:lang w:val="ru-MO"/>
        </w:rPr>
        <w:t xml:space="preserve"> рубля. В 2019 году </w:t>
      </w:r>
      <w:r w:rsidR="00EC1D40" w:rsidRPr="00EC1D40">
        <w:rPr>
          <w:rFonts w:eastAsia="Calibri"/>
          <w:sz w:val="28"/>
          <w:szCs w:val="28"/>
          <w:lang w:val="ru-MO"/>
        </w:rPr>
        <w:t>для объекта приобретены трактор с бульдозерным оборудованием, экскаватор самоходный одноковшовый, мотопомпа, а также выполнены работы по устройству наружных сетей электроснабжения</w:t>
      </w:r>
      <w:r w:rsidRPr="00EC1D40">
        <w:rPr>
          <w:rFonts w:eastAsia="Calibri"/>
          <w:sz w:val="28"/>
          <w:szCs w:val="28"/>
          <w:lang w:val="ru-MO"/>
        </w:rPr>
        <w:t>.</w:t>
      </w:r>
    </w:p>
    <w:p w:rsidR="00E37589" w:rsidRPr="00EC1D40" w:rsidRDefault="00E37589" w:rsidP="008A0E18">
      <w:pPr>
        <w:spacing w:line="288" w:lineRule="auto"/>
        <w:ind w:firstLine="720"/>
        <w:jc w:val="both"/>
        <w:rPr>
          <w:rFonts w:eastAsia="Calibri"/>
          <w:b/>
          <w:i/>
          <w:sz w:val="28"/>
          <w:szCs w:val="28"/>
          <w:lang w:val="ru-MO"/>
        </w:rPr>
      </w:pPr>
      <w:r w:rsidRPr="00EC1D40">
        <w:rPr>
          <w:rFonts w:eastAsia="Calibri"/>
          <w:b/>
          <w:i/>
          <w:sz w:val="28"/>
          <w:szCs w:val="28"/>
          <w:lang w:val="ru-MO"/>
        </w:rPr>
        <w:t>Региональный проект «Чистая страна»</w:t>
      </w:r>
    </w:p>
    <w:p w:rsidR="002C22D6" w:rsidRPr="00EC1D40" w:rsidRDefault="002C22D6" w:rsidP="008A0E18">
      <w:pPr>
        <w:spacing w:line="288" w:lineRule="auto"/>
        <w:ind w:firstLine="720"/>
        <w:jc w:val="both"/>
        <w:rPr>
          <w:sz w:val="28"/>
          <w:szCs w:val="28"/>
        </w:rPr>
      </w:pPr>
      <w:r w:rsidRPr="00EC1D40">
        <w:rPr>
          <w:sz w:val="28"/>
          <w:szCs w:val="28"/>
        </w:rPr>
        <w:t xml:space="preserve">В рамках регионального проекта в 2019 году в бюджете субъекта </w:t>
      </w:r>
      <w:r w:rsidR="00EC1D40" w:rsidRPr="00EC1D40">
        <w:rPr>
          <w:sz w:val="28"/>
          <w:szCs w:val="28"/>
        </w:rPr>
        <w:t xml:space="preserve">были </w:t>
      </w:r>
      <w:r w:rsidRPr="00EC1D40">
        <w:rPr>
          <w:sz w:val="28"/>
          <w:szCs w:val="28"/>
        </w:rPr>
        <w:t xml:space="preserve">предусмотрены средства федерального бюджета на ликвидацию несанкционированных свалок в границах городов и наиболее опасных объектов </w:t>
      </w:r>
      <w:r w:rsidRPr="00EC1D40">
        <w:rPr>
          <w:sz w:val="28"/>
          <w:szCs w:val="28"/>
        </w:rPr>
        <w:lastRenderedPageBreak/>
        <w:t xml:space="preserve">накопленного экологического вреда окружающей среде в размере </w:t>
      </w:r>
      <w:r w:rsidR="00940723" w:rsidRPr="00EC1D40">
        <w:rPr>
          <w:sz w:val="28"/>
          <w:szCs w:val="28"/>
        </w:rPr>
        <w:t xml:space="preserve">                     </w:t>
      </w:r>
      <w:r w:rsidRPr="00EC1D40">
        <w:rPr>
          <w:sz w:val="28"/>
          <w:szCs w:val="28"/>
        </w:rPr>
        <w:t>51 347 900,00 рублей</w:t>
      </w:r>
      <w:r w:rsidR="00EC1D40" w:rsidRPr="00EC1D40">
        <w:rPr>
          <w:sz w:val="28"/>
          <w:szCs w:val="28"/>
        </w:rPr>
        <w:t>. Кассовое исполнение за отчетный период составило 31 159 291,89 рубля, или 60,7 процента.</w:t>
      </w:r>
      <w:r w:rsidR="00EC1D40">
        <w:rPr>
          <w:sz w:val="28"/>
          <w:szCs w:val="28"/>
        </w:rPr>
        <w:t xml:space="preserve"> Средства были направлены на:</w:t>
      </w:r>
    </w:p>
    <w:p w:rsidR="002C22D6" w:rsidRPr="00EC1D40" w:rsidRDefault="002C22D6" w:rsidP="008A0E18">
      <w:pPr>
        <w:spacing w:line="288" w:lineRule="auto"/>
        <w:ind w:firstLine="720"/>
        <w:jc w:val="both"/>
        <w:rPr>
          <w:sz w:val="28"/>
          <w:szCs w:val="28"/>
        </w:rPr>
      </w:pPr>
      <w:r w:rsidRPr="00EC1D40">
        <w:rPr>
          <w:sz w:val="28"/>
          <w:szCs w:val="28"/>
        </w:rPr>
        <w:t>рекультивацию объекта (карьера) твердых бытовых отходов в городе Жуковка;</w:t>
      </w:r>
    </w:p>
    <w:p w:rsidR="002C22D6" w:rsidRPr="00EC1D40" w:rsidRDefault="002C22D6" w:rsidP="008A0E18">
      <w:pPr>
        <w:spacing w:line="288" w:lineRule="auto"/>
        <w:ind w:firstLine="720"/>
        <w:jc w:val="both"/>
        <w:rPr>
          <w:sz w:val="28"/>
          <w:szCs w:val="28"/>
        </w:rPr>
      </w:pPr>
      <w:r w:rsidRPr="00EC1D40">
        <w:rPr>
          <w:sz w:val="28"/>
          <w:szCs w:val="28"/>
        </w:rPr>
        <w:t>рекультивацию Мичуринского полигона твердых коммунальных отходов в Брянском районе.</w:t>
      </w:r>
    </w:p>
    <w:p w:rsidR="002C22D6" w:rsidRPr="00761044" w:rsidRDefault="00EC1D40" w:rsidP="008A0E18">
      <w:pPr>
        <w:spacing w:line="288" w:lineRule="auto"/>
        <w:ind w:firstLine="720"/>
        <w:jc w:val="both"/>
        <w:rPr>
          <w:sz w:val="28"/>
          <w:szCs w:val="28"/>
          <w:highlight w:val="yellow"/>
        </w:rPr>
      </w:pPr>
      <w:r>
        <w:rPr>
          <w:sz w:val="28"/>
          <w:szCs w:val="28"/>
        </w:rPr>
        <w:t>Низкий процент исполнения</w:t>
      </w:r>
      <w:r w:rsidRPr="00EC1D40">
        <w:rPr>
          <w:sz w:val="28"/>
          <w:szCs w:val="28"/>
        </w:rPr>
        <w:t xml:space="preserve"> сложился в результате экономии по итогам проведения закупочных процедур.</w:t>
      </w:r>
    </w:p>
    <w:p w:rsidR="00E37589" w:rsidRPr="00EC1D40" w:rsidRDefault="00E37589" w:rsidP="008A0E18">
      <w:pPr>
        <w:spacing w:line="288" w:lineRule="auto"/>
        <w:ind w:firstLine="720"/>
        <w:jc w:val="both"/>
        <w:rPr>
          <w:b/>
          <w:i/>
          <w:sz w:val="28"/>
          <w:szCs w:val="28"/>
        </w:rPr>
      </w:pPr>
      <w:r w:rsidRPr="00EC1D40">
        <w:rPr>
          <w:b/>
          <w:i/>
          <w:sz w:val="28"/>
          <w:szCs w:val="28"/>
        </w:rPr>
        <w:t>Региональный проект «Комплексная система обращения с твердыми коммунальными отходами»</w:t>
      </w:r>
    </w:p>
    <w:p w:rsidR="00E37589" w:rsidRDefault="00E37589" w:rsidP="008A0E18">
      <w:pPr>
        <w:spacing w:line="288" w:lineRule="auto"/>
        <w:ind w:firstLine="720"/>
        <w:jc w:val="both"/>
        <w:rPr>
          <w:rFonts w:eastAsia="Calibri"/>
          <w:sz w:val="28"/>
          <w:szCs w:val="28"/>
          <w:lang w:val="ru-MO"/>
        </w:rPr>
      </w:pPr>
      <w:r w:rsidRPr="00EC1D40">
        <w:rPr>
          <w:rFonts w:eastAsia="Calibri"/>
          <w:sz w:val="28"/>
          <w:szCs w:val="28"/>
          <w:lang w:val="ru-MO"/>
        </w:rPr>
        <w:t xml:space="preserve">В рамках регионального проекта на разработку и </w:t>
      </w:r>
      <w:r w:rsidR="00EC1D40" w:rsidRPr="00EC1D40">
        <w:rPr>
          <w:rFonts w:eastAsia="Calibri"/>
          <w:sz w:val="28"/>
          <w:szCs w:val="28"/>
          <w:lang w:val="ru-MO"/>
        </w:rPr>
        <w:t>внедрение информационной системы «Э</w:t>
      </w:r>
      <w:r w:rsidRPr="00EC1D40">
        <w:rPr>
          <w:rFonts w:eastAsia="Calibri"/>
          <w:sz w:val="28"/>
          <w:szCs w:val="28"/>
          <w:lang w:val="ru-MO"/>
        </w:rPr>
        <w:t>лектронн</w:t>
      </w:r>
      <w:r w:rsidR="00EC1D40" w:rsidRPr="00EC1D40">
        <w:rPr>
          <w:rFonts w:eastAsia="Calibri"/>
          <w:sz w:val="28"/>
          <w:szCs w:val="28"/>
          <w:lang w:val="ru-MO"/>
        </w:rPr>
        <w:t>ая</w:t>
      </w:r>
      <w:r w:rsidRPr="00EC1D40">
        <w:rPr>
          <w:rFonts w:eastAsia="Calibri"/>
          <w:sz w:val="28"/>
          <w:szCs w:val="28"/>
          <w:lang w:val="ru-MO"/>
        </w:rPr>
        <w:t xml:space="preserve"> модел</w:t>
      </w:r>
      <w:r w:rsidR="00EC1D40" w:rsidRPr="00EC1D40">
        <w:rPr>
          <w:rFonts w:eastAsia="Calibri"/>
          <w:sz w:val="28"/>
          <w:szCs w:val="28"/>
          <w:lang w:val="ru-MO"/>
        </w:rPr>
        <w:t xml:space="preserve">ь в области обращения с отходами, в том числе твердыми коммунальными отходами, Брянской области» направлены средства в сумме </w:t>
      </w:r>
      <w:r w:rsidRPr="00EC1D40">
        <w:rPr>
          <w:rFonts w:eastAsia="Calibri"/>
          <w:sz w:val="28"/>
          <w:szCs w:val="28"/>
          <w:lang w:val="ru-MO"/>
        </w:rPr>
        <w:t>8 600 000,00 рублей</w:t>
      </w:r>
      <w:r w:rsidR="00EC1D40" w:rsidRPr="00EC1D40">
        <w:rPr>
          <w:rFonts w:eastAsia="Calibri"/>
          <w:sz w:val="28"/>
          <w:szCs w:val="28"/>
          <w:lang w:val="ru-MO"/>
        </w:rPr>
        <w:t>, или 100 процентов</w:t>
      </w:r>
      <w:r w:rsidRPr="00EC1D40">
        <w:rPr>
          <w:rFonts w:eastAsia="Calibri"/>
          <w:sz w:val="28"/>
          <w:szCs w:val="28"/>
          <w:lang w:val="ru-MO"/>
        </w:rPr>
        <w:t xml:space="preserve">. </w:t>
      </w:r>
    </w:p>
    <w:p w:rsidR="00080FF3" w:rsidRDefault="00080FF3" w:rsidP="008A0E18">
      <w:pPr>
        <w:spacing w:line="288" w:lineRule="auto"/>
        <w:ind w:firstLine="720"/>
        <w:jc w:val="both"/>
        <w:rPr>
          <w:rFonts w:eastAsia="Calibri"/>
          <w:sz w:val="28"/>
          <w:szCs w:val="28"/>
          <w:lang w:val="ru-MO"/>
        </w:rPr>
      </w:pPr>
      <w:r w:rsidRPr="00080FF3">
        <w:rPr>
          <w:rFonts w:eastAsia="Calibri"/>
          <w:sz w:val="28"/>
          <w:szCs w:val="28"/>
          <w:lang w:val="ru-MO"/>
        </w:rPr>
        <w:t xml:space="preserve">Государственной программой </w:t>
      </w:r>
      <w:r w:rsidRPr="00080FF3">
        <w:rPr>
          <w:rFonts w:eastAsia="Calibri"/>
          <w:i/>
          <w:sz w:val="28"/>
          <w:szCs w:val="28"/>
          <w:lang w:val="ru-MO"/>
        </w:rPr>
        <w:t>«Охрана окружающей среды, воспроизводство и использование природных ресурсов Брянской области»</w:t>
      </w:r>
      <w:r w:rsidRPr="00080FF3">
        <w:rPr>
          <w:rFonts w:eastAsia="Calibri"/>
          <w:sz w:val="28"/>
          <w:szCs w:val="28"/>
          <w:lang w:val="ru-MO"/>
        </w:rPr>
        <w:t xml:space="preserve"> предусмотрено достижение следующих целевых показателей:</w:t>
      </w:r>
    </w:p>
    <w:p w:rsidR="00080FF3" w:rsidRPr="00080FF3" w:rsidRDefault="00080FF3" w:rsidP="00080FF3">
      <w:pPr>
        <w:spacing w:line="288" w:lineRule="auto"/>
        <w:ind w:firstLine="720"/>
        <w:jc w:val="both"/>
        <w:rPr>
          <w:rFonts w:eastAsia="Calibri"/>
          <w:sz w:val="28"/>
          <w:szCs w:val="28"/>
          <w:lang w:val="ru-MO"/>
        </w:rPr>
      </w:pPr>
      <w:r w:rsidRPr="00080FF3">
        <w:rPr>
          <w:rFonts w:eastAsia="Calibri"/>
          <w:sz w:val="28"/>
          <w:szCs w:val="28"/>
          <w:lang w:val="ru-MO"/>
        </w:rPr>
        <w:t>- Исполнение плана по администрируемым доходным источникам - фактическое значение показателя – 94,2 %</w:t>
      </w:r>
      <w:r>
        <w:rPr>
          <w:rFonts w:eastAsia="Calibri"/>
          <w:sz w:val="28"/>
          <w:szCs w:val="28"/>
          <w:lang w:val="ru-MO"/>
        </w:rPr>
        <w:t>,</w:t>
      </w:r>
      <w:r w:rsidRPr="00080FF3">
        <w:rPr>
          <w:rFonts w:eastAsia="Calibri"/>
          <w:sz w:val="28"/>
          <w:szCs w:val="28"/>
          <w:lang w:val="ru-MO"/>
        </w:rPr>
        <w:t xml:space="preserve"> при плане 100,0 %. Плановый показатель не достигнут по причине отсутствия заявок на участие в объявленных департаментом открытых аукционах на получение права пользования недрами с целью геологического изучения, разведки и добычи общераспространенных полезных ископаемых по участкам недр (строительных песков): «Денисовка-5», «Денисовка-7» в Суземском районе, «Дружбинский» в Погарском районе, «Усохский-1» в Трубчевском районе, а также снижением объемов платы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 </w:t>
      </w:r>
    </w:p>
    <w:p w:rsidR="00080FF3" w:rsidRPr="00080FF3" w:rsidRDefault="00080FF3" w:rsidP="00080FF3">
      <w:pPr>
        <w:spacing w:line="288" w:lineRule="auto"/>
        <w:ind w:firstLine="720"/>
        <w:jc w:val="both"/>
        <w:rPr>
          <w:rFonts w:eastAsia="Calibri"/>
          <w:sz w:val="28"/>
          <w:szCs w:val="28"/>
          <w:lang w:val="ru-MO"/>
        </w:rPr>
      </w:pPr>
      <w:r w:rsidRPr="00080FF3">
        <w:rPr>
          <w:rFonts w:eastAsia="Calibri"/>
          <w:sz w:val="28"/>
          <w:szCs w:val="28"/>
          <w:lang w:val="ru-MO"/>
        </w:rPr>
        <w:t>- Доля исполненных в отчетном периоде предписаний об устранении правонарушений от общего количества предписаний, которые должны быть исполнены в отчетном периоде: плановое значение данного индикатора – 75 %, фактическое – 81,9 %.</w:t>
      </w:r>
    </w:p>
    <w:p w:rsidR="00080FF3" w:rsidRPr="00080FF3" w:rsidRDefault="00080FF3" w:rsidP="00080FF3">
      <w:pPr>
        <w:spacing w:line="288" w:lineRule="auto"/>
        <w:ind w:firstLine="720"/>
        <w:jc w:val="both"/>
        <w:rPr>
          <w:rFonts w:eastAsia="Calibri"/>
          <w:sz w:val="28"/>
          <w:szCs w:val="28"/>
          <w:lang w:val="ru-MO"/>
        </w:rPr>
      </w:pPr>
      <w:r w:rsidRPr="00080FF3">
        <w:rPr>
          <w:rFonts w:eastAsia="Calibri"/>
          <w:sz w:val="28"/>
          <w:szCs w:val="28"/>
          <w:lang w:val="ru-MO"/>
        </w:rPr>
        <w:t>- Доля проверок, по итогам которых выявлены правонарушения -  плановое значение данного индикатора – 75 %, фактическое – 73,3 %.</w:t>
      </w:r>
    </w:p>
    <w:p w:rsidR="00080FF3" w:rsidRPr="00080FF3" w:rsidRDefault="00080FF3" w:rsidP="00080FF3">
      <w:pPr>
        <w:spacing w:line="288" w:lineRule="auto"/>
        <w:ind w:firstLine="720"/>
        <w:jc w:val="both"/>
        <w:rPr>
          <w:rFonts w:eastAsia="Calibri"/>
          <w:sz w:val="28"/>
          <w:szCs w:val="28"/>
          <w:lang w:val="ru-MO"/>
        </w:rPr>
      </w:pPr>
      <w:r w:rsidRPr="00080FF3">
        <w:rPr>
          <w:rFonts w:eastAsia="Calibri"/>
          <w:sz w:val="28"/>
          <w:szCs w:val="28"/>
          <w:lang w:val="ru-MO"/>
        </w:rPr>
        <w:t xml:space="preserve">- Ввод в эксплуатацию объектов капитального строительства и реконструкции -  плановое значение индикатора – 1 ед., фактическое – 0 ед. Отклонение запланированного показателя обусловлено отсутствием введенных </w:t>
      </w:r>
      <w:r w:rsidRPr="00080FF3">
        <w:rPr>
          <w:rFonts w:eastAsia="Calibri"/>
          <w:sz w:val="28"/>
          <w:szCs w:val="28"/>
          <w:lang w:val="ru-MO"/>
        </w:rPr>
        <w:lastRenderedPageBreak/>
        <w:t>объектов (планировался ввод в эксплуатацию 1 нового полигона ТБО на территории Брянской области в Красногорском районе).</w:t>
      </w:r>
    </w:p>
    <w:p w:rsidR="00080FF3" w:rsidRPr="00080FF3" w:rsidRDefault="00080FF3" w:rsidP="00080FF3">
      <w:pPr>
        <w:spacing w:line="288" w:lineRule="auto"/>
        <w:ind w:firstLine="720"/>
        <w:jc w:val="both"/>
        <w:rPr>
          <w:rFonts w:eastAsia="Calibri"/>
          <w:sz w:val="28"/>
          <w:szCs w:val="28"/>
          <w:lang w:val="ru-MO"/>
        </w:rPr>
      </w:pPr>
      <w:r w:rsidRPr="00080FF3">
        <w:rPr>
          <w:rFonts w:eastAsia="Calibri"/>
          <w:sz w:val="28"/>
          <w:szCs w:val="28"/>
          <w:lang w:val="ru-MO"/>
        </w:rPr>
        <w:t>- Издание годового доклада о состоянии окружающей среды Брянской области - фактическое значение индикатора соответствует плановому – 1 ед.</w:t>
      </w:r>
    </w:p>
    <w:p w:rsidR="00080FF3" w:rsidRPr="00080FF3" w:rsidRDefault="00080FF3" w:rsidP="00080FF3">
      <w:pPr>
        <w:spacing w:line="288" w:lineRule="auto"/>
        <w:ind w:firstLine="720"/>
        <w:jc w:val="both"/>
        <w:rPr>
          <w:rFonts w:eastAsia="Calibri"/>
          <w:sz w:val="28"/>
          <w:szCs w:val="28"/>
          <w:lang w:val="ru-MO"/>
        </w:rPr>
      </w:pPr>
      <w:r w:rsidRPr="00080FF3">
        <w:rPr>
          <w:rFonts w:eastAsia="Calibri"/>
          <w:sz w:val="28"/>
          <w:szCs w:val="28"/>
          <w:lang w:val="ru-MO"/>
        </w:rPr>
        <w:t>- Доля установленных (нанесенных на землеустроительные карты) границ особо охраняемых природных территорий регионального значения -  фактическое значение индикатора соответствует плановому – 84,3 %.</w:t>
      </w:r>
    </w:p>
    <w:p w:rsidR="00080FF3" w:rsidRPr="00080FF3" w:rsidRDefault="00080FF3" w:rsidP="00080FF3">
      <w:pPr>
        <w:spacing w:line="288" w:lineRule="auto"/>
        <w:ind w:firstLine="720"/>
        <w:jc w:val="both"/>
        <w:rPr>
          <w:rFonts w:eastAsia="Calibri"/>
          <w:sz w:val="28"/>
          <w:szCs w:val="28"/>
          <w:lang w:val="ru-MO"/>
        </w:rPr>
      </w:pPr>
      <w:r w:rsidRPr="00080FF3">
        <w:rPr>
          <w:rFonts w:eastAsia="Calibri"/>
          <w:sz w:val="28"/>
          <w:szCs w:val="28"/>
          <w:lang w:val="ru-MO"/>
        </w:rPr>
        <w:t>- Количество надзорных мероприятий при осуществлении государственного экологического контроля объектов областного значения, в результате которых проведены исследования атмосферного воздуха, промышленных выбросов и сбросов, воды, почвы - плановое значение индикатора – 10 ед., фактическое – 0 ед. Плановые проверки департаментом природных ресурсов и экологии Брянской области в отчетном периоде отсутствовали.</w:t>
      </w:r>
    </w:p>
    <w:p w:rsidR="00080FF3" w:rsidRPr="00080FF3" w:rsidRDefault="00080FF3" w:rsidP="00080FF3">
      <w:pPr>
        <w:spacing w:line="288" w:lineRule="auto"/>
        <w:ind w:firstLine="720"/>
        <w:jc w:val="both"/>
        <w:rPr>
          <w:rFonts w:eastAsia="Calibri"/>
          <w:sz w:val="28"/>
          <w:szCs w:val="28"/>
          <w:lang w:val="ru-MO"/>
        </w:rPr>
      </w:pPr>
      <w:r w:rsidRPr="00080FF3">
        <w:rPr>
          <w:rFonts w:eastAsia="Calibri"/>
          <w:sz w:val="28"/>
          <w:szCs w:val="28"/>
          <w:lang w:val="ru-MO"/>
        </w:rPr>
        <w:t xml:space="preserve">- Отчет по результатам проведения государственного мониторинга водных объектов - плановое значение индикатора – 1 ед., фактическое – 0 ед. </w:t>
      </w:r>
    </w:p>
    <w:p w:rsidR="00080FF3" w:rsidRPr="00080FF3" w:rsidRDefault="00080FF3" w:rsidP="00080FF3">
      <w:pPr>
        <w:spacing w:line="288" w:lineRule="auto"/>
        <w:ind w:firstLine="720"/>
        <w:jc w:val="both"/>
        <w:rPr>
          <w:rFonts w:eastAsia="Calibri"/>
          <w:sz w:val="28"/>
          <w:szCs w:val="28"/>
          <w:lang w:val="ru-MO"/>
        </w:rPr>
      </w:pPr>
      <w:r w:rsidRPr="00080FF3">
        <w:rPr>
          <w:rFonts w:eastAsia="Calibri"/>
          <w:sz w:val="28"/>
          <w:szCs w:val="28"/>
          <w:lang w:val="ru-MO"/>
        </w:rPr>
        <w:t>- Количество гидротехнических сооружений с неудовлетворительным и опасным уровнем безопасности, приведенных в безопасное техническое состояние - плановое значение индикатора – 1 ед., фактическое – 1 ед.</w:t>
      </w:r>
    </w:p>
    <w:p w:rsidR="00080FF3" w:rsidRPr="00080FF3" w:rsidRDefault="00080FF3" w:rsidP="00080FF3">
      <w:pPr>
        <w:spacing w:line="288" w:lineRule="auto"/>
        <w:ind w:firstLine="720"/>
        <w:jc w:val="both"/>
        <w:rPr>
          <w:rFonts w:eastAsia="Calibri"/>
          <w:sz w:val="28"/>
          <w:szCs w:val="28"/>
          <w:lang w:val="ru-MO"/>
        </w:rPr>
      </w:pPr>
      <w:r w:rsidRPr="00080FF3">
        <w:rPr>
          <w:rFonts w:eastAsia="Calibri"/>
          <w:sz w:val="28"/>
          <w:szCs w:val="28"/>
          <w:lang w:val="ru-MO"/>
        </w:rPr>
        <w:t xml:space="preserve">- Доля гидротехнических сооружений, в том числе бесхозяйных, на территории субъекта Российской Федерации, уровень безопасности которых оценивается как неудовлетворительный, опасный, приведенных в безопасное техническое состояние - фактическое значение индикатора соответствует плановому – 18,6 %.  </w:t>
      </w:r>
    </w:p>
    <w:p w:rsidR="00080FF3" w:rsidRPr="00080FF3" w:rsidRDefault="00080FF3" w:rsidP="00080FF3">
      <w:pPr>
        <w:spacing w:line="288" w:lineRule="auto"/>
        <w:ind w:firstLine="720"/>
        <w:jc w:val="both"/>
        <w:rPr>
          <w:rFonts w:eastAsia="Calibri"/>
          <w:sz w:val="28"/>
          <w:szCs w:val="28"/>
          <w:lang w:val="ru-MO"/>
        </w:rPr>
      </w:pPr>
      <w:r w:rsidRPr="00080FF3">
        <w:rPr>
          <w:rFonts w:eastAsia="Calibri"/>
          <w:sz w:val="28"/>
          <w:szCs w:val="28"/>
          <w:lang w:val="ru-MO"/>
        </w:rPr>
        <w:t>- Доля очистных сооружений, оборудованных средствами учета и контроля качества сбрасываемых сточных вод - плановое значение данного индикатора – 92,9 %, фактическое – 92,9 %.</w:t>
      </w:r>
    </w:p>
    <w:p w:rsidR="00080FF3" w:rsidRPr="00080FF3" w:rsidRDefault="00080FF3" w:rsidP="00080FF3">
      <w:pPr>
        <w:spacing w:line="288" w:lineRule="auto"/>
        <w:ind w:firstLine="720"/>
        <w:jc w:val="both"/>
        <w:rPr>
          <w:rFonts w:eastAsia="Calibri"/>
          <w:sz w:val="28"/>
          <w:szCs w:val="28"/>
          <w:lang w:val="ru-MO"/>
        </w:rPr>
      </w:pPr>
      <w:r w:rsidRPr="00080FF3">
        <w:rPr>
          <w:rFonts w:eastAsia="Calibri"/>
          <w:sz w:val="28"/>
          <w:szCs w:val="28"/>
          <w:lang w:val="ru-MO"/>
        </w:rPr>
        <w:t>- Доля водопользователей, осуществляющих использование водных объектов на основании предоставленных в установленном порядке прав пользования, к общему количеству пользователей, осуществление водопользования которыми предусматривает приобретение прав пользования водными объектами на основании договоров водопользования и решений о предоставлении водных объектов в пользование - плановое значение данного индикатора – 99,17 %, фактическое – 98,32 %. Несоответствие показателей плановым значениям обуславливается расторжением договоров водопользования в связи с увеличением ставки платы за использование акватории поверхностных водных объектов.</w:t>
      </w:r>
    </w:p>
    <w:p w:rsidR="00080FF3" w:rsidRPr="00080FF3" w:rsidRDefault="00080FF3" w:rsidP="00080FF3">
      <w:pPr>
        <w:spacing w:line="288" w:lineRule="auto"/>
        <w:ind w:firstLine="720"/>
        <w:jc w:val="both"/>
        <w:rPr>
          <w:rFonts w:eastAsia="Calibri"/>
          <w:sz w:val="28"/>
          <w:szCs w:val="28"/>
          <w:lang w:val="ru-MO"/>
        </w:rPr>
      </w:pPr>
      <w:r w:rsidRPr="00080FF3">
        <w:rPr>
          <w:rFonts w:eastAsia="Calibri"/>
          <w:sz w:val="28"/>
          <w:szCs w:val="28"/>
          <w:lang w:val="ru-MO"/>
        </w:rPr>
        <w:lastRenderedPageBreak/>
        <w:t>- Доля водозаборных сооружений, оснащенных системами учета воды - фактическое значение индикатора соответствует плановому – 100 %.</w:t>
      </w:r>
    </w:p>
    <w:p w:rsidR="00080FF3" w:rsidRPr="00080FF3" w:rsidRDefault="00080FF3" w:rsidP="00080FF3">
      <w:pPr>
        <w:spacing w:line="288" w:lineRule="auto"/>
        <w:ind w:firstLine="720"/>
        <w:jc w:val="both"/>
        <w:rPr>
          <w:rFonts w:eastAsia="Calibri"/>
          <w:sz w:val="28"/>
          <w:szCs w:val="28"/>
          <w:lang w:val="ru-MO"/>
        </w:rPr>
      </w:pPr>
      <w:r w:rsidRPr="00080FF3">
        <w:rPr>
          <w:rFonts w:eastAsia="Calibri"/>
          <w:sz w:val="28"/>
          <w:szCs w:val="28"/>
          <w:lang w:val="ru-MO"/>
        </w:rPr>
        <w:t xml:space="preserve">- Доля установленных (нанесенных на землеустроительные карты) водоохранных зон водных объектов в протяженности береговой линии, требующей установления водоохранных зон (участков водных объектов, испытывающих антропогенное воздействие) - плановое значение данного индикатора – 81,91 %, фактическое – 82,4 %. </w:t>
      </w:r>
    </w:p>
    <w:p w:rsidR="00080FF3" w:rsidRPr="00080FF3" w:rsidRDefault="00080FF3" w:rsidP="00080FF3">
      <w:pPr>
        <w:spacing w:line="288" w:lineRule="auto"/>
        <w:ind w:firstLine="720"/>
        <w:jc w:val="both"/>
        <w:rPr>
          <w:rFonts w:eastAsia="Calibri"/>
          <w:sz w:val="28"/>
          <w:szCs w:val="28"/>
          <w:lang w:val="ru-MO"/>
        </w:rPr>
      </w:pPr>
      <w:r w:rsidRPr="00080FF3">
        <w:rPr>
          <w:rFonts w:eastAsia="Calibri"/>
          <w:sz w:val="28"/>
          <w:szCs w:val="28"/>
          <w:lang w:val="ru-MO"/>
        </w:rPr>
        <w:t xml:space="preserve">- Доля вынесенных в натуру водоохранных зон и прибрежных защитных полос в общей протяженности установленных (нанесенных на землеустроительные карты) водоохранных зон - плановое значение </w:t>
      </w:r>
      <w:r>
        <w:rPr>
          <w:rFonts w:eastAsia="Calibri"/>
          <w:sz w:val="28"/>
          <w:szCs w:val="28"/>
          <w:lang w:val="ru-MO"/>
        </w:rPr>
        <w:t xml:space="preserve">  </w:t>
      </w:r>
      <w:r w:rsidRPr="00080FF3">
        <w:rPr>
          <w:rFonts w:eastAsia="Calibri"/>
          <w:sz w:val="28"/>
          <w:szCs w:val="28"/>
          <w:lang w:val="ru-MO"/>
        </w:rPr>
        <w:t xml:space="preserve">индикатора – 76,66 %, фактическое – 55,92 %. </w:t>
      </w:r>
    </w:p>
    <w:p w:rsidR="00080FF3" w:rsidRPr="00080FF3" w:rsidRDefault="00080FF3" w:rsidP="00080FF3">
      <w:pPr>
        <w:spacing w:line="288" w:lineRule="auto"/>
        <w:ind w:firstLine="720"/>
        <w:jc w:val="both"/>
        <w:rPr>
          <w:rFonts w:eastAsia="Calibri"/>
          <w:sz w:val="28"/>
          <w:szCs w:val="28"/>
          <w:lang w:val="ru-MO"/>
        </w:rPr>
      </w:pPr>
      <w:r w:rsidRPr="00080FF3">
        <w:rPr>
          <w:rFonts w:eastAsia="Calibri"/>
          <w:sz w:val="28"/>
          <w:szCs w:val="28"/>
          <w:lang w:val="ru-MO"/>
        </w:rPr>
        <w:t>- Доля водохозяйственных участков, класс качества которых (по индексу загрязнения вод) повысился в отчетном периоде - фактическое значение индикатора соответствует плановому – 41,9%.</w:t>
      </w:r>
    </w:p>
    <w:p w:rsidR="00080FF3" w:rsidRPr="00080FF3" w:rsidRDefault="00080FF3" w:rsidP="00080FF3">
      <w:pPr>
        <w:spacing w:line="288" w:lineRule="auto"/>
        <w:ind w:firstLine="720"/>
        <w:jc w:val="both"/>
        <w:rPr>
          <w:rFonts w:eastAsia="Calibri"/>
          <w:sz w:val="28"/>
          <w:szCs w:val="28"/>
          <w:lang w:val="ru-MO"/>
        </w:rPr>
      </w:pPr>
      <w:r w:rsidRPr="00080FF3">
        <w:rPr>
          <w:rFonts w:eastAsia="Calibri"/>
          <w:sz w:val="28"/>
          <w:szCs w:val="28"/>
          <w:lang w:val="ru-MO"/>
        </w:rPr>
        <w:t>- Доля протяженности участков русел рек, на которых осуществлены работы по оптимизации их пропускной способности к общей протяженности участков русел рек, нуждающихся в увеличении пропускной способности - фактическое значение индикатора соответствует плановому – 39,1 %.</w:t>
      </w:r>
    </w:p>
    <w:p w:rsidR="00080FF3" w:rsidRPr="00080FF3" w:rsidRDefault="00080FF3" w:rsidP="00080FF3">
      <w:pPr>
        <w:spacing w:line="288" w:lineRule="auto"/>
        <w:ind w:firstLine="720"/>
        <w:jc w:val="both"/>
        <w:rPr>
          <w:rFonts w:eastAsia="Calibri"/>
          <w:sz w:val="28"/>
          <w:szCs w:val="28"/>
          <w:lang w:val="ru-MO"/>
        </w:rPr>
      </w:pPr>
      <w:r w:rsidRPr="00080FF3">
        <w:rPr>
          <w:rFonts w:eastAsia="Calibri"/>
          <w:sz w:val="28"/>
          <w:szCs w:val="28"/>
          <w:lang w:val="ru-MO"/>
        </w:rPr>
        <w:t xml:space="preserve">- Доля населения, проживающая на защищенной в результате проведения противопаводковых мероприятий территории, в общей численности населения, проживающего на территории Брянской области, подверженных негативному воздействию вод - фактическое значение индикатора соответствует </w:t>
      </w:r>
      <w:r>
        <w:rPr>
          <w:rFonts w:eastAsia="Calibri"/>
          <w:sz w:val="28"/>
          <w:szCs w:val="28"/>
          <w:lang w:val="ru-MO"/>
        </w:rPr>
        <w:t xml:space="preserve">    </w:t>
      </w:r>
      <w:r w:rsidRPr="00080FF3">
        <w:rPr>
          <w:rFonts w:eastAsia="Calibri"/>
          <w:sz w:val="28"/>
          <w:szCs w:val="28"/>
          <w:lang w:val="ru-MO"/>
        </w:rPr>
        <w:t>плановому – 10,58 %.</w:t>
      </w:r>
    </w:p>
    <w:p w:rsidR="00080FF3" w:rsidRPr="00080FF3" w:rsidRDefault="00080FF3" w:rsidP="00080FF3">
      <w:pPr>
        <w:spacing w:line="288" w:lineRule="auto"/>
        <w:ind w:firstLine="720"/>
        <w:jc w:val="both"/>
        <w:rPr>
          <w:rFonts w:eastAsia="Calibri"/>
          <w:sz w:val="28"/>
          <w:szCs w:val="28"/>
          <w:lang w:val="ru-MO"/>
        </w:rPr>
      </w:pPr>
      <w:r w:rsidRPr="00080FF3">
        <w:rPr>
          <w:rFonts w:eastAsia="Calibri"/>
          <w:sz w:val="28"/>
          <w:szCs w:val="28"/>
          <w:lang w:val="ru-MO"/>
        </w:rPr>
        <w:t>- Динамика численности охотничьих ресурсов к предыдущему отчетному периоду - плановое значение – 90 %, фактическое – 112 %.</w:t>
      </w:r>
    </w:p>
    <w:p w:rsidR="00080FF3" w:rsidRPr="00080FF3" w:rsidRDefault="00080FF3" w:rsidP="00080FF3">
      <w:pPr>
        <w:spacing w:line="288" w:lineRule="auto"/>
        <w:ind w:firstLine="720"/>
        <w:jc w:val="both"/>
        <w:rPr>
          <w:rFonts w:eastAsia="Calibri"/>
          <w:sz w:val="28"/>
          <w:szCs w:val="28"/>
          <w:lang w:val="ru-MO"/>
        </w:rPr>
      </w:pPr>
      <w:r w:rsidRPr="00080FF3">
        <w:rPr>
          <w:rFonts w:eastAsia="Calibri"/>
          <w:sz w:val="28"/>
          <w:szCs w:val="28"/>
          <w:lang w:val="ru-MO"/>
        </w:rPr>
        <w:t>- Доля охотничьих хозяйств, охваченных внутрихозяйственным охотустройством - плановое значение показателя – 93 %, фактическое – 94%.</w:t>
      </w:r>
    </w:p>
    <w:p w:rsidR="00080FF3" w:rsidRPr="00080FF3" w:rsidRDefault="00080FF3" w:rsidP="00080FF3">
      <w:pPr>
        <w:spacing w:line="288" w:lineRule="auto"/>
        <w:ind w:firstLine="720"/>
        <w:jc w:val="both"/>
        <w:rPr>
          <w:rFonts w:eastAsia="Calibri"/>
          <w:sz w:val="28"/>
          <w:szCs w:val="28"/>
          <w:lang w:val="ru-MO"/>
        </w:rPr>
      </w:pPr>
      <w:r w:rsidRPr="00080FF3">
        <w:rPr>
          <w:rFonts w:eastAsia="Calibri"/>
          <w:sz w:val="28"/>
          <w:szCs w:val="28"/>
          <w:lang w:val="ru-MO"/>
        </w:rPr>
        <w:t xml:space="preserve">- Ведение территориальных балансов запасов общераспространенных полезных ископаемых и составление годового баланса - плановое значение показателя – 1 шт., фактическое – 1 шт. </w:t>
      </w:r>
    </w:p>
    <w:p w:rsidR="00080FF3" w:rsidRPr="00080FF3" w:rsidRDefault="00080FF3" w:rsidP="00080FF3">
      <w:pPr>
        <w:spacing w:line="288" w:lineRule="auto"/>
        <w:ind w:firstLine="720"/>
        <w:jc w:val="both"/>
        <w:rPr>
          <w:rFonts w:eastAsia="Calibri"/>
          <w:sz w:val="28"/>
          <w:szCs w:val="28"/>
          <w:lang w:val="ru-MO"/>
        </w:rPr>
      </w:pPr>
      <w:r w:rsidRPr="00080FF3">
        <w:rPr>
          <w:rFonts w:eastAsia="Calibri"/>
          <w:sz w:val="28"/>
          <w:szCs w:val="28"/>
          <w:lang w:val="ru-MO"/>
        </w:rPr>
        <w:t xml:space="preserve">- Ликвидировано несанкционированных свалок, в границах населенных пунктов, выявленных на 1 января 2018 года. Плановое значение показателя – </w:t>
      </w:r>
      <w:r>
        <w:rPr>
          <w:rFonts w:eastAsia="Calibri"/>
          <w:sz w:val="28"/>
          <w:szCs w:val="28"/>
          <w:lang w:val="ru-MO"/>
        </w:rPr>
        <w:t xml:space="preserve">    </w:t>
      </w:r>
      <w:r w:rsidRPr="00080FF3">
        <w:rPr>
          <w:rFonts w:eastAsia="Calibri"/>
          <w:sz w:val="28"/>
          <w:szCs w:val="28"/>
          <w:lang w:val="ru-MO"/>
        </w:rPr>
        <w:t xml:space="preserve">2 шт., фактическое – 2 шт. </w:t>
      </w:r>
    </w:p>
    <w:p w:rsidR="00080FF3" w:rsidRPr="00080FF3" w:rsidRDefault="00080FF3" w:rsidP="00080FF3">
      <w:pPr>
        <w:spacing w:line="288" w:lineRule="auto"/>
        <w:ind w:firstLine="720"/>
        <w:jc w:val="both"/>
        <w:rPr>
          <w:rFonts w:eastAsia="Calibri"/>
          <w:sz w:val="28"/>
          <w:szCs w:val="28"/>
          <w:lang w:val="ru-MO"/>
        </w:rPr>
      </w:pPr>
      <w:r w:rsidRPr="00080FF3">
        <w:rPr>
          <w:rFonts w:eastAsia="Calibri"/>
          <w:sz w:val="28"/>
          <w:szCs w:val="28"/>
          <w:lang w:val="ru-MO"/>
        </w:rPr>
        <w:t xml:space="preserve">- Разработана электронная модель территориальной схемы обращения с отходами, в том числе с твердыми коммунальными отходами, в Брянской области. Плановое значение показателя – 1 шт., фактическое – 1 шт. </w:t>
      </w:r>
    </w:p>
    <w:p w:rsidR="00080FF3" w:rsidRPr="00EC1D40" w:rsidRDefault="00080FF3" w:rsidP="00080FF3">
      <w:pPr>
        <w:spacing w:line="288" w:lineRule="auto"/>
        <w:ind w:firstLine="720"/>
        <w:jc w:val="both"/>
        <w:rPr>
          <w:rFonts w:eastAsia="Calibri"/>
          <w:sz w:val="28"/>
          <w:szCs w:val="28"/>
          <w:lang w:val="ru-MO"/>
        </w:rPr>
      </w:pPr>
      <w:r w:rsidRPr="00080FF3">
        <w:rPr>
          <w:rFonts w:eastAsia="Calibri"/>
          <w:sz w:val="28"/>
          <w:szCs w:val="28"/>
          <w:lang w:val="ru-MO"/>
        </w:rPr>
        <w:t xml:space="preserve">- Доля твердых коммунальных отходов, направленных на обработку в общем объеме образованных твердых коммунальных отходов. Плановое </w:t>
      </w:r>
      <w:r w:rsidRPr="00080FF3">
        <w:rPr>
          <w:rFonts w:eastAsia="Calibri"/>
          <w:sz w:val="28"/>
          <w:szCs w:val="28"/>
          <w:lang w:val="ru-MO"/>
        </w:rPr>
        <w:lastRenderedPageBreak/>
        <w:t>значение показателя – 55,4 %, фактическое – 53 %. Несоответствие показателя сложилось по причине, того, что запланированный ввод в эксплуатацию объекта по сортировке ТБО в Новозыбковском районе не состоялся.</w:t>
      </w:r>
    </w:p>
    <w:p w:rsidR="00900B71" w:rsidRPr="00761044" w:rsidRDefault="00900B71" w:rsidP="00900B71">
      <w:pPr>
        <w:pStyle w:val="ConsNormal"/>
        <w:widowControl/>
        <w:spacing w:line="276" w:lineRule="auto"/>
        <w:ind w:right="0" w:firstLine="709"/>
        <w:jc w:val="both"/>
        <w:rPr>
          <w:rFonts w:ascii="Times New Roman" w:hAnsi="Times New Roman" w:cs="Times New Roman"/>
          <w:color w:val="0000FF"/>
          <w:sz w:val="24"/>
          <w:szCs w:val="24"/>
          <w:highlight w:val="yellow"/>
        </w:rPr>
      </w:pPr>
    </w:p>
    <w:p w:rsidR="00900B71" w:rsidRPr="00080FF3" w:rsidRDefault="00900B71" w:rsidP="00900B71">
      <w:pPr>
        <w:pStyle w:val="ConsNormal"/>
        <w:widowControl/>
        <w:ind w:right="0" w:firstLine="709"/>
        <w:jc w:val="center"/>
        <w:rPr>
          <w:rFonts w:ascii="Times New Roman" w:hAnsi="Times New Roman" w:cs="Times New Roman"/>
          <w:b/>
          <w:sz w:val="28"/>
          <w:szCs w:val="28"/>
        </w:rPr>
      </w:pPr>
      <w:r w:rsidRPr="00080FF3">
        <w:rPr>
          <w:rFonts w:ascii="Times New Roman" w:hAnsi="Times New Roman" w:cs="Times New Roman"/>
          <w:b/>
          <w:sz w:val="28"/>
          <w:szCs w:val="28"/>
        </w:rPr>
        <w:t>Государственная программа «Региональная политика</w:t>
      </w:r>
    </w:p>
    <w:p w:rsidR="00900B71" w:rsidRPr="00080FF3" w:rsidRDefault="00900B71" w:rsidP="00900B71">
      <w:pPr>
        <w:pStyle w:val="ConsNormal"/>
        <w:widowControl/>
        <w:ind w:right="0" w:firstLine="709"/>
        <w:jc w:val="center"/>
        <w:rPr>
          <w:rFonts w:ascii="Times New Roman" w:hAnsi="Times New Roman" w:cs="Times New Roman"/>
          <w:b/>
          <w:sz w:val="28"/>
          <w:szCs w:val="28"/>
        </w:rPr>
      </w:pPr>
      <w:r w:rsidRPr="00080FF3">
        <w:rPr>
          <w:rFonts w:ascii="Times New Roman" w:hAnsi="Times New Roman" w:cs="Times New Roman"/>
          <w:b/>
          <w:sz w:val="28"/>
          <w:szCs w:val="28"/>
        </w:rPr>
        <w:t>Брянской области</w:t>
      </w:r>
      <w:r w:rsidR="00A82D47" w:rsidRPr="00080FF3">
        <w:rPr>
          <w:rFonts w:ascii="Times New Roman" w:hAnsi="Times New Roman" w:cs="Times New Roman"/>
          <w:b/>
          <w:sz w:val="28"/>
          <w:szCs w:val="28"/>
        </w:rPr>
        <w:t>»</w:t>
      </w:r>
      <w:r w:rsidRPr="00080FF3">
        <w:rPr>
          <w:rFonts w:ascii="Times New Roman" w:hAnsi="Times New Roman" w:cs="Times New Roman"/>
          <w:b/>
          <w:sz w:val="28"/>
          <w:szCs w:val="28"/>
        </w:rPr>
        <w:t xml:space="preserve"> (ГП 11)</w:t>
      </w:r>
    </w:p>
    <w:p w:rsidR="00900B71" w:rsidRPr="00080FF3" w:rsidRDefault="00900B71" w:rsidP="00900B71">
      <w:pPr>
        <w:pStyle w:val="ConsNormal"/>
        <w:widowControl/>
        <w:spacing w:line="276" w:lineRule="auto"/>
        <w:ind w:right="0" w:firstLine="709"/>
        <w:jc w:val="both"/>
        <w:rPr>
          <w:rFonts w:ascii="Times New Roman" w:hAnsi="Times New Roman" w:cs="Times New Roman"/>
          <w:sz w:val="24"/>
          <w:szCs w:val="24"/>
        </w:rPr>
      </w:pPr>
    </w:p>
    <w:p w:rsidR="00900B71" w:rsidRPr="00080FF3" w:rsidRDefault="00900B71"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080FF3">
        <w:rPr>
          <w:rFonts w:ascii="Times New Roman" w:hAnsi="Times New Roman" w:cs="Times New Roman"/>
          <w:b w:val="0"/>
          <w:iCs/>
          <w:sz w:val="28"/>
          <w:szCs w:val="28"/>
        </w:rPr>
        <w:t>За 201</w:t>
      </w:r>
      <w:r w:rsidR="00A82D47" w:rsidRPr="00080FF3">
        <w:rPr>
          <w:rFonts w:ascii="Times New Roman" w:hAnsi="Times New Roman" w:cs="Times New Roman"/>
          <w:b w:val="0"/>
          <w:iCs/>
          <w:sz w:val="28"/>
          <w:szCs w:val="28"/>
        </w:rPr>
        <w:t>9</w:t>
      </w:r>
      <w:r w:rsidRPr="00080FF3">
        <w:rPr>
          <w:rFonts w:ascii="Times New Roman" w:hAnsi="Times New Roman" w:cs="Times New Roman"/>
          <w:b w:val="0"/>
          <w:iCs/>
          <w:sz w:val="28"/>
          <w:szCs w:val="28"/>
        </w:rPr>
        <w:t xml:space="preserve"> года кассовое исполнение по </w:t>
      </w:r>
      <w:r w:rsidRPr="00080FF3">
        <w:rPr>
          <w:rFonts w:ascii="Times New Roman" w:hAnsi="Times New Roman" w:cs="Times New Roman"/>
          <w:i/>
          <w:iCs/>
          <w:sz w:val="28"/>
          <w:szCs w:val="28"/>
        </w:rPr>
        <w:t xml:space="preserve">государственной программе «Региональная политика Брянской области» </w:t>
      </w:r>
      <w:r w:rsidRPr="00080FF3">
        <w:rPr>
          <w:rFonts w:ascii="Times New Roman" w:hAnsi="Times New Roman" w:cs="Times New Roman"/>
          <w:b w:val="0"/>
          <w:iCs/>
          <w:sz w:val="28"/>
          <w:szCs w:val="28"/>
        </w:rPr>
        <w:t xml:space="preserve">составило </w:t>
      </w:r>
      <w:r w:rsidR="00080FF3" w:rsidRPr="00080FF3">
        <w:rPr>
          <w:rFonts w:ascii="Times New Roman" w:hAnsi="Times New Roman" w:cs="Times New Roman"/>
          <w:b w:val="0"/>
          <w:iCs/>
          <w:sz w:val="28"/>
          <w:szCs w:val="28"/>
        </w:rPr>
        <w:t>382 515 997,88</w:t>
      </w:r>
      <w:r w:rsidRPr="00080FF3">
        <w:rPr>
          <w:rFonts w:ascii="Times New Roman" w:hAnsi="Times New Roman" w:cs="Times New Roman"/>
          <w:b w:val="0"/>
          <w:iCs/>
          <w:sz w:val="28"/>
          <w:szCs w:val="28"/>
        </w:rPr>
        <w:t xml:space="preserve"> рубл</w:t>
      </w:r>
      <w:r w:rsidR="00A82D47" w:rsidRPr="00080FF3">
        <w:rPr>
          <w:rFonts w:ascii="Times New Roman" w:hAnsi="Times New Roman" w:cs="Times New Roman"/>
          <w:b w:val="0"/>
          <w:iCs/>
          <w:sz w:val="28"/>
          <w:szCs w:val="28"/>
        </w:rPr>
        <w:t>я</w:t>
      </w:r>
      <w:r w:rsidRPr="00080FF3">
        <w:rPr>
          <w:rFonts w:ascii="Times New Roman" w:hAnsi="Times New Roman" w:cs="Times New Roman"/>
          <w:b w:val="0"/>
          <w:iCs/>
          <w:sz w:val="28"/>
          <w:szCs w:val="28"/>
        </w:rPr>
        <w:t xml:space="preserve">, или </w:t>
      </w:r>
      <w:r w:rsidR="00080FF3" w:rsidRPr="00080FF3">
        <w:rPr>
          <w:rFonts w:ascii="Times New Roman" w:hAnsi="Times New Roman" w:cs="Times New Roman"/>
          <w:b w:val="0"/>
          <w:iCs/>
          <w:sz w:val="28"/>
          <w:szCs w:val="28"/>
        </w:rPr>
        <w:t>98,7</w:t>
      </w:r>
      <w:r w:rsidRPr="00080FF3">
        <w:rPr>
          <w:rFonts w:ascii="Times New Roman" w:hAnsi="Times New Roman" w:cs="Times New Roman"/>
          <w:b w:val="0"/>
          <w:iCs/>
          <w:sz w:val="28"/>
          <w:szCs w:val="28"/>
        </w:rPr>
        <w:t xml:space="preserve"> процента.</w:t>
      </w:r>
    </w:p>
    <w:p w:rsidR="00900B71" w:rsidRPr="00080FF3" w:rsidRDefault="00900B71" w:rsidP="008904DD">
      <w:pPr>
        <w:pStyle w:val="ConsTitle"/>
        <w:autoSpaceDE/>
        <w:autoSpaceDN/>
        <w:adjustRightInd/>
        <w:spacing w:line="288" w:lineRule="auto"/>
        <w:ind w:right="0" w:firstLine="709"/>
        <w:jc w:val="both"/>
        <w:rPr>
          <w:rFonts w:ascii="Times New Roman" w:hAnsi="Times New Roman" w:cs="Times New Roman"/>
          <w:b w:val="0"/>
          <w:iCs/>
          <w:sz w:val="28"/>
          <w:szCs w:val="28"/>
        </w:rPr>
      </w:pPr>
      <w:r w:rsidRPr="00080FF3">
        <w:rPr>
          <w:rFonts w:ascii="Times New Roman" w:hAnsi="Times New Roman" w:cs="Times New Roman"/>
          <w:b w:val="0"/>
          <w:iCs/>
          <w:sz w:val="28"/>
          <w:szCs w:val="28"/>
        </w:rPr>
        <w:t>Департамент внутренней политики Брянской области является ответственным исполнителем данной государственной программы.</w:t>
      </w:r>
    </w:p>
    <w:p w:rsidR="00900B71" w:rsidRPr="00080FF3" w:rsidRDefault="00900B71"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080FF3">
        <w:rPr>
          <w:rFonts w:ascii="Times New Roman" w:hAnsi="Times New Roman" w:cs="Times New Roman"/>
          <w:b w:val="0"/>
          <w:iCs/>
          <w:sz w:val="28"/>
          <w:szCs w:val="28"/>
        </w:rPr>
        <w:t xml:space="preserve">Целями государственной программы являются: </w:t>
      </w:r>
    </w:p>
    <w:p w:rsidR="008904DD" w:rsidRDefault="008904DD" w:rsidP="008904DD">
      <w:pPr>
        <w:autoSpaceDE w:val="0"/>
        <w:autoSpaceDN w:val="0"/>
        <w:adjustRightInd w:val="0"/>
        <w:spacing w:line="288" w:lineRule="auto"/>
        <w:ind w:firstLine="709"/>
        <w:jc w:val="both"/>
        <w:rPr>
          <w:sz w:val="28"/>
          <w:szCs w:val="28"/>
        </w:rPr>
      </w:pPr>
      <w:r>
        <w:rPr>
          <w:sz w:val="28"/>
          <w:szCs w:val="28"/>
        </w:rPr>
        <w:t>содействие развитию местного самоуправления, взаимодействие с политическими партиями, общественными и национальными объединениями, иными институтами гражданского общества на территории Брянской области;</w:t>
      </w:r>
    </w:p>
    <w:p w:rsidR="008904DD" w:rsidRDefault="008904DD" w:rsidP="008904DD">
      <w:pPr>
        <w:autoSpaceDE w:val="0"/>
        <w:autoSpaceDN w:val="0"/>
        <w:adjustRightInd w:val="0"/>
        <w:spacing w:line="288" w:lineRule="auto"/>
        <w:ind w:firstLine="709"/>
        <w:jc w:val="both"/>
        <w:rPr>
          <w:sz w:val="28"/>
          <w:szCs w:val="28"/>
        </w:rPr>
      </w:pPr>
      <w:r>
        <w:rPr>
          <w:sz w:val="28"/>
          <w:szCs w:val="28"/>
        </w:rPr>
        <w:t>реализация государственной политики в сфере печати, средств массовой информации и коммуникаций, полиграфии, издательского дела и книжной торговли;</w:t>
      </w:r>
    </w:p>
    <w:p w:rsidR="008904DD" w:rsidRDefault="008904DD" w:rsidP="008904DD">
      <w:pPr>
        <w:autoSpaceDE w:val="0"/>
        <w:autoSpaceDN w:val="0"/>
        <w:adjustRightInd w:val="0"/>
        <w:spacing w:line="288" w:lineRule="auto"/>
        <w:ind w:firstLine="709"/>
        <w:jc w:val="both"/>
        <w:rPr>
          <w:sz w:val="28"/>
          <w:szCs w:val="28"/>
        </w:rPr>
      </w:pPr>
      <w:r>
        <w:rPr>
          <w:sz w:val="28"/>
          <w:szCs w:val="28"/>
        </w:rPr>
        <w:t>повышение эффективности реализации молодежной политики в интересах инновационного социально ориентированного развития региона;</w:t>
      </w:r>
    </w:p>
    <w:p w:rsidR="008904DD" w:rsidRDefault="008904DD" w:rsidP="008904DD">
      <w:pPr>
        <w:autoSpaceDE w:val="0"/>
        <w:autoSpaceDN w:val="0"/>
        <w:adjustRightInd w:val="0"/>
        <w:spacing w:line="288" w:lineRule="auto"/>
        <w:ind w:firstLine="709"/>
        <w:jc w:val="both"/>
        <w:rPr>
          <w:sz w:val="28"/>
          <w:szCs w:val="28"/>
        </w:rPr>
      </w:pPr>
      <w:r>
        <w:rPr>
          <w:sz w:val="28"/>
          <w:szCs w:val="28"/>
        </w:rPr>
        <w:t>укрепление единства российской нации, сохранение и развитие этнокультурного многообразия народов, проживающих в Брянской области;</w:t>
      </w:r>
    </w:p>
    <w:p w:rsidR="008904DD" w:rsidRDefault="008904DD" w:rsidP="008904DD">
      <w:pPr>
        <w:autoSpaceDE w:val="0"/>
        <w:autoSpaceDN w:val="0"/>
        <w:adjustRightInd w:val="0"/>
        <w:spacing w:line="288" w:lineRule="auto"/>
        <w:ind w:firstLine="709"/>
        <w:jc w:val="both"/>
        <w:rPr>
          <w:sz w:val="28"/>
          <w:szCs w:val="28"/>
        </w:rPr>
      </w:pPr>
      <w:r>
        <w:rPr>
          <w:sz w:val="28"/>
          <w:szCs w:val="28"/>
        </w:rPr>
        <w:t>увековечение памяти погибших при защите Отечества.</w:t>
      </w:r>
    </w:p>
    <w:p w:rsidR="00900B71" w:rsidRPr="008904DD" w:rsidRDefault="00900B71"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8904DD">
        <w:rPr>
          <w:rFonts w:ascii="Times New Roman" w:hAnsi="Times New Roman" w:cs="Times New Roman"/>
          <w:b w:val="0"/>
          <w:iCs/>
          <w:sz w:val="28"/>
          <w:szCs w:val="28"/>
        </w:rPr>
        <w:t>На достижение поставленных целей направлено решение следующих задач:</w:t>
      </w:r>
    </w:p>
    <w:p w:rsidR="00BC5C61" w:rsidRPr="008904DD" w:rsidRDefault="00BC5C61"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8904DD">
        <w:rPr>
          <w:rFonts w:ascii="Times New Roman" w:hAnsi="Times New Roman" w:cs="Times New Roman"/>
          <w:b w:val="0"/>
          <w:iCs/>
          <w:sz w:val="28"/>
          <w:szCs w:val="28"/>
        </w:rPr>
        <w:t>эффективное взаимодействие с политическими партиями, общественными и религиозными объединениями, профессиональными союзами и иными ст</w:t>
      </w:r>
      <w:r w:rsidR="00A82D47" w:rsidRPr="008904DD">
        <w:rPr>
          <w:rFonts w:ascii="Times New Roman" w:hAnsi="Times New Roman" w:cs="Times New Roman"/>
          <w:b w:val="0"/>
          <w:iCs/>
          <w:sz w:val="28"/>
          <w:szCs w:val="28"/>
        </w:rPr>
        <w:t>руктурами гражданского общества</w:t>
      </w:r>
      <w:r w:rsidRPr="008904DD">
        <w:rPr>
          <w:rFonts w:ascii="Times New Roman" w:hAnsi="Times New Roman" w:cs="Times New Roman"/>
          <w:b w:val="0"/>
          <w:iCs/>
          <w:sz w:val="28"/>
          <w:szCs w:val="28"/>
        </w:rPr>
        <w:t>;</w:t>
      </w:r>
    </w:p>
    <w:p w:rsidR="00900B71" w:rsidRPr="008904DD" w:rsidRDefault="00900B71"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8904DD">
        <w:rPr>
          <w:rFonts w:ascii="Times New Roman" w:hAnsi="Times New Roman" w:cs="Times New Roman"/>
          <w:b w:val="0"/>
          <w:iCs/>
          <w:sz w:val="28"/>
          <w:szCs w:val="28"/>
        </w:rPr>
        <w:t>взаимодействие с органами местного самоуправления, оказание поддержки органам местного самоуправления в осуществлении их полномочий;</w:t>
      </w:r>
    </w:p>
    <w:p w:rsidR="009D1D95" w:rsidRPr="008904DD" w:rsidRDefault="009D1D95"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8904DD">
        <w:rPr>
          <w:rFonts w:ascii="Times New Roman" w:hAnsi="Times New Roman" w:cs="Times New Roman"/>
          <w:b w:val="0"/>
          <w:iCs/>
          <w:sz w:val="28"/>
          <w:szCs w:val="28"/>
        </w:rPr>
        <w:t>развитие и совершенствование деятельности организаций полиграфии, издательского дела и книжной торговли, печатных и электронных средств массовой информации, их эффективное функционирование;</w:t>
      </w:r>
    </w:p>
    <w:p w:rsidR="00900B71" w:rsidRPr="008904DD" w:rsidRDefault="00900B71"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8904DD">
        <w:rPr>
          <w:rFonts w:ascii="Times New Roman" w:hAnsi="Times New Roman" w:cs="Times New Roman"/>
          <w:b w:val="0"/>
          <w:iCs/>
          <w:sz w:val="28"/>
          <w:szCs w:val="28"/>
        </w:rPr>
        <w:t xml:space="preserve">создание условий </w:t>
      </w:r>
      <w:r w:rsidR="00764FDA" w:rsidRPr="008904DD">
        <w:rPr>
          <w:rFonts w:ascii="Times New Roman" w:hAnsi="Times New Roman" w:cs="Times New Roman"/>
          <w:b w:val="0"/>
          <w:iCs/>
          <w:sz w:val="28"/>
          <w:szCs w:val="28"/>
        </w:rPr>
        <w:t xml:space="preserve">для </w:t>
      </w:r>
      <w:r w:rsidRPr="008904DD">
        <w:rPr>
          <w:rFonts w:ascii="Times New Roman" w:hAnsi="Times New Roman" w:cs="Times New Roman"/>
          <w:b w:val="0"/>
          <w:iCs/>
          <w:sz w:val="28"/>
          <w:szCs w:val="28"/>
        </w:rPr>
        <w:t>успешной социализации и эффе</w:t>
      </w:r>
      <w:r w:rsidR="00BC5C61" w:rsidRPr="008904DD">
        <w:rPr>
          <w:rFonts w:ascii="Times New Roman" w:hAnsi="Times New Roman" w:cs="Times New Roman"/>
          <w:b w:val="0"/>
          <w:iCs/>
          <w:sz w:val="28"/>
          <w:szCs w:val="28"/>
        </w:rPr>
        <w:t>ктивной самореализации молодежи;</w:t>
      </w:r>
    </w:p>
    <w:p w:rsidR="008904DD" w:rsidRPr="00761044" w:rsidRDefault="008904DD" w:rsidP="008A0E18">
      <w:pPr>
        <w:pStyle w:val="ConsTitle"/>
        <w:autoSpaceDE/>
        <w:autoSpaceDN/>
        <w:adjustRightInd/>
        <w:spacing w:line="288" w:lineRule="auto"/>
        <w:ind w:right="0" w:firstLine="709"/>
        <w:jc w:val="both"/>
        <w:rPr>
          <w:rFonts w:ascii="Times New Roman" w:hAnsi="Times New Roman" w:cs="Times New Roman"/>
          <w:b w:val="0"/>
          <w:iCs/>
          <w:sz w:val="28"/>
          <w:szCs w:val="28"/>
          <w:highlight w:val="yellow"/>
        </w:rPr>
      </w:pPr>
      <w:r w:rsidRPr="008904DD">
        <w:rPr>
          <w:rFonts w:ascii="Times New Roman" w:hAnsi="Times New Roman" w:cs="Times New Roman"/>
          <w:b w:val="0"/>
          <w:iCs/>
          <w:sz w:val="28"/>
          <w:szCs w:val="28"/>
        </w:rPr>
        <w:t xml:space="preserve">обустройство мест захоронения останков погибших при защите Отечества, обнаруженных в ходе проведения поисковых работ, восстановление (ремонт, реставрация, благоустройство) воинских захоронений на территории </w:t>
      </w:r>
      <w:r w:rsidRPr="008904DD">
        <w:rPr>
          <w:rFonts w:ascii="Times New Roman" w:hAnsi="Times New Roman" w:cs="Times New Roman"/>
          <w:b w:val="0"/>
          <w:iCs/>
          <w:sz w:val="28"/>
          <w:szCs w:val="28"/>
        </w:rPr>
        <w:lastRenderedPageBreak/>
        <w:t>Брянской области, нанесение имен погибших при защите Отечества на мемориальные сооружения воинских захоронений по месту захоронения;</w:t>
      </w:r>
    </w:p>
    <w:p w:rsidR="00764FDA" w:rsidRPr="008904DD" w:rsidRDefault="00764FDA"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8904DD">
        <w:rPr>
          <w:rFonts w:ascii="Times New Roman" w:hAnsi="Times New Roman" w:cs="Times New Roman"/>
          <w:b w:val="0"/>
          <w:iCs/>
          <w:sz w:val="28"/>
          <w:szCs w:val="28"/>
        </w:rPr>
        <w:t>реализация проекта «Социальная активность»;</w:t>
      </w:r>
    </w:p>
    <w:p w:rsidR="00764FDA" w:rsidRPr="008904DD" w:rsidRDefault="00BC5C61"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8904DD">
        <w:rPr>
          <w:rFonts w:ascii="Times New Roman" w:hAnsi="Times New Roman" w:cs="Times New Roman"/>
          <w:b w:val="0"/>
          <w:iCs/>
          <w:sz w:val="28"/>
          <w:szCs w:val="28"/>
        </w:rPr>
        <w:t>создание условий для укрепления общероссийского гражданского единства и содействие этнокультурному развитию народов,</w:t>
      </w:r>
      <w:r w:rsidR="00764FDA" w:rsidRPr="008904DD">
        <w:rPr>
          <w:rFonts w:ascii="Times New Roman" w:hAnsi="Times New Roman" w:cs="Times New Roman"/>
          <w:b w:val="0"/>
          <w:iCs/>
          <w:sz w:val="28"/>
          <w:szCs w:val="28"/>
        </w:rPr>
        <w:t xml:space="preserve"> проживающих в Брянской области.</w:t>
      </w:r>
    </w:p>
    <w:p w:rsidR="00900B71" w:rsidRPr="00761044" w:rsidRDefault="009D1D95" w:rsidP="008A0E18">
      <w:pPr>
        <w:pStyle w:val="ConsTitle"/>
        <w:autoSpaceDE/>
        <w:autoSpaceDN/>
        <w:adjustRightInd/>
        <w:spacing w:line="288" w:lineRule="auto"/>
        <w:ind w:right="0" w:firstLine="709"/>
        <w:jc w:val="both"/>
        <w:rPr>
          <w:rFonts w:ascii="Times New Roman" w:hAnsi="Times New Roman" w:cs="Times New Roman"/>
          <w:b w:val="0"/>
          <w:iCs/>
          <w:sz w:val="28"/>
          <w:szCs w:val="28"/>
          <w:highlight w:val="yellow"/>
        </w:rPr>
      </w:pPr>
      <w:r w:rsidRPr="008904DD">
        <w:rPr>
          <w:rFonts w:ascii="Times New Roman" w:hAnsi="Times New Roman" w:cs="Times New Roman"/>
          <w:b w:val="0"/>
          <w:iCs/>
          <w:sz w:val="28"/>
          <w:szCs w:val="28"/>
        </w:rPr>
        <w:t>В рамках реализации государственной программы планируется осуществление мероприятий, направленных на обеспечение проведения единой государственной политики в сфере местного самоуправления, печати, средств массовой информации и коммуникаций, издательской и полиграфической деятельности, молодежной политики, реализации государственной национальной политики на территории Брянской области, взаимодействия с политическими партиями, общественными и национальными объединениями, иными институтами гражданского общества.</w:t>
      </w:r>
    </w:p>
    <w:p w:rsidR="00900B71" w:rsidRPr="008904DD" w:rsidRDefault="00900B71" w:rsidP="008A0E18">
      <w:pPr>
        <w:pStyle w:val="ConsTitle"/>
        <w:autoSpaceDE/>
        <w:autoSpaceDN/>
        <w:adjustRightInd/>
        <w:spacing w:line="288" w:lineRule="auto"/>
        <w:ind w:right="0" w:firstLine="709"/>
        <w:jc w:val="both"/>
        <w:rPr>
          <w:rFonts w:ascii="Times New Roman" w:hAnsi="Times New Roman" w:cs="Times New Roman"/>
          <w:i/>
          <w:iCs/>
          <w:sz w:val="28"/>
          <w:szCs w:val="28"/>
        </w:rPr>
      </w:pPr>
      <w:r w:rsidRPr="008904DD">
        <w:rPr>
          <w:rFonts w:ascii="Times New Roman" w:hAnsi="Times New Roman" w:cs="Times New Roman"/>
          <w:i/>
          <w:iCs/>
          <w:sz w:val="28"/>
          <w:szCs w:val="28"/>
        </w:rPr>
        <w:t>Мероприятие «</w:t>
      </w:r>
      <w:r w:rsidR="00BC5C61" w:rsidRPr="008904DD">
        <w:rPr>
          <w:rFonts w:ascii="Times New Roman" w:hAnsi="Times New Roman" w:cs="Times New Roman"/>
          <w:i/>
          <w:iCs/>
          <w:sz w:val="28"/>
          <w:szCs w:val="28"/>
        </w:rPr>
        <w:t>Эффективное взаимодействие с политическими партиями, общественными и религиозными объединениями, профессиональными союзами и иными структурами гражданского общества</w:t>
      </w:r>
      <w:r w:rsidRPr="008904DD">
        <w:rPr>
          <w:rFonts w:ascii="Times New Roman" w:hAnsi="Times New Roman" w:cs="Times New Roman"/>
          <w:i/>
          <w:iCs/>
          <w:sz w:val="28"/>
          <w:szCs w:val="28"/>
        </w:rPr>
        <w:t>»</w:t>
      </w:r>
    </w:p>
    <w:p w:rsidR="00900B71" w:rsidRPr="008904DD" w:rsidRDefault="00900B71" w:rsidP="008A0E18">
      <w:pPr>
        <w:autoSpaceDE w:val="0"/>
        <w:autoSpaceDN w:val="0"/>
        <w:adjustRightInd w:val="0"/>
        <w:spacing w:line="288" w:lineRule="auto"/>
        <w:ind w:firstLine="709"/>
        <w:jc w:val="both"/>
        <w:rPr>
          <w:bCs/>
          <w:iCs/>
          <w:sz w:val="28"/>
          <w:szCs w:val="28"/>
        </w:rPr>
      </w:pPr>
      <w:r w:rsidRPr="008904DD">
        <w:rPr>
          <w:bCs/>
          <w:iCs/>
          <w:sz w:val="28"/>
          <w:szCs w:val="28"/>
        </w:rPr>
        <w:t xml:space="preserve">Расходы на обеспечение деятельности Общественной палаты Брянской области </w:t>
      </w:r>
      <w:r w:rsidR="00C54753" w:rsidRPr="008904DD">
        <w:rPr>
          <w:bCs/>
          <w:iCs/>
          <w:sz w:val="28"/>
          <w:szCs w:val="28"/>
        </w:rPr>
        <w:t>за отчетный период составил</w:t>
      </w:r>
      <w:r w:rsidR="008904DD" w:rsidRPr="008904DD">
        <w:rPr>
          <w:bCs/>
          <w:iCs/>
          <w:sz w:val="28"/>
          <w:szCs w:val="28"/>
        </w:rPr>
        <w:t>и</w:t>
      </w:r>
      <w:r w:rsidR="00C54753" w:rsidRPr="008904DD">
        <w:rPr>
          <w:bCs/>
          <w:iCs/>
          <w:sz w:val="28"/>
          <w:szCs w:val="28"/>
        </w:rPr>
        <w:t xml:space="preserve"> </w:t>
      </w:r>
      <w:r w:rsidR="008904DD" w:rsidRPr="008904DD">
        <w:rPr>
          <w:bCs/>
          <w:iCs/>
          <w:sz w:val="28"/>
          <w:szCs w:val="28"/>
        </w:rPr>
        <w:t>221 850,00</w:t>
      </w:r>
      <w:r w:rsidR="00C54753" w:rsidRPr="008904DD">
        <w:rPr>
          <w:bCs/>
          <w:iCs/>
          <w:sz w:val="28"/>
          <w:szCs w:val="28"/>
        </w:rPr>
        <w:t xml:space="preserve"> рублей, или </w:t>
      </w:r>
      <w:r w:rsidR="008904DD" w:rsidRPr="008904DD">
        <w:rPr>
          <w:bCs/>
          <w:iCs/>
          <w:sz w:val="28"/>
          <w:szCs w:val="28"/>
        </w:rPr>
        <w:t>100</w:t>
      </w:r>
      <w:r w:rsidR="00C54753" w:rsidRPr="008904DD">
        <w:rPr>
          <w:bCs/>
          <w:iCs/>
          <w:sz w:val="28"/>
          <w:szCs w:val="28"/>
        </w:rPr>
        <w:t xml:space="preserve"> процент</w:t>
      </w:r>
      <w:r w:rsidR="008904DD" w:rsidRPr="008904DD">
        <w:rPr>
          <w:bCs/>
          <w:iCs/>
          <w:sz w:val="28"/>
          <w:szCs w:val="28"/>
        </w:rPr>
        <w:t>ов</w:t>
      </w:r>
      <w:r w:rsidR="00C54753" w:rsidRPr="008904DD">
        <w:rPr>
          <w:bCs/>
          <w:iCs/>
          <w:sz w:val="28"/>
          <w:szCs w:val="28"/>
        </w:rPr>
        <w:t>.</w:t>
      </w:r>
    </w:p>
    <w:p w:rsidR="00900B71" w:rsidRDefault="00900B71"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8904DD">
        <w:rPr>
          <w:rFonts w:ascii="Times New Roman" w:hAnsi="Times New Roman" w:cs="Times New Roman"/>
          <w:b w:val="0"/>
          <w:iCs/>
          <w:sz w:val="28"/>
          <w:szCs w:val="28"/>
        </w:rPr>
        <w:t xml:space="preserve">Кассовое исполнение расходов на руководство и управление в сфере установленных функций органа государственной власти составило                     </w:t>
      </w:r>
      <w:r w:rsidR="008904DD" w:rsidRPr="008904DD">
        <w:rPr>
          <w:rFonts w:ascii="Times New Roman" w:hAnsi="Times New Roman" w:cs="Times New Roman"/>
          <w:b w:val="0"/>
          <w:iCs/>
          <w:sz w:val="28"/>
          <w:szCs w:val="28"/>
        </w:rPr>
        <w:t>35 896 972,95</w:t>
      </w:r>
      <w:r w:rsidRPr="008904DD">
        <w:rPr>
          <w:rFonts w:ascii="Times New Roman" w:hAnsi="Times New Roman" w:cs="Times New Roman"/>
          <w:b w:val="0"/>
          <w:iCs/>
          <w:sz w:val="28"/>
          <w:szCs w:val="28"/>
        </w:rPr>
        <w:t xml:space="preserve"> рубл</w:t>
      </w:r>
      <w:r w:rsidR="00CA3ACF" w:rsidRPr="008904DD">
        <w:rPr>
          <w:rFonts w:ascii="Times New Roman" w:hAnsi="Times New Roman" w:cs="Times New Roman"/>
          <w:b w:val="0"/>
          <w:iCs/>
          <w:sz w:val="28"/>
          <w:szCs w:val="28"/>
        </w:rPr>
        <w:t>я</w:t>
      </w:r>
      <w:r w:rsidRPr="008904DD">
        <w:rPr>
          <w:rFonts w:ascii="Times New Roman" w:hAnsi="Times New Roman" w:cs="Times New Roman"/>
          <w:b w:val="0"/>
          <w:iCs/>
          <w:sz w:val="28"/>
          <w:szCs w:val="28"/>
        </w:rPr>
        <w:t xml:space="preserve">, или </w:t>
      </w:r>
      <w:r w:rsidR="008904DD" w:rsidRPr="008904DD">
        <w:rPr>
          <w:rFonts w:ascii="Times New Roman" w:hAnsi="Times New Roman" w:cs="Times New Roman"/>
          <w:b w:val="0"/>
          <w:iCs/>
          <w:sz w:val="28"/>
          <w:szCs w:val="28"/>
        </w:rPr>
        <w:t>99,7</w:t>
      </w:r>
      <w:r w:rsidR="00DA2275" w:rsidRPr="008904DD">
        <w:rPr>
          <w:rFonts w:ascii="Times New Roman" w:hAnsi="Times New Roman" w:cs="Times New Roman"/>
          <w:b w:val="0"/>
          <w:iCs/>
          <w:sz w:val="28"/>
          <w:szCs w:val="28"/>
        </w:rPr>
        <w:t xml:space="preserve"> процент</w:t>
      </w:r>
      <w:r w:rsidR="00CA3ACF" w:rsidRPr="008904DD">
        <w:rPr>
          <w:rFonts w:ascii="Times New Roman" w:hAnsi="Times New Roman" w:cs="Times New Roman"/>
          <w:b w:val="0"/>
          <w:iCs/>
          <w:sz w:val="28"/>
          <w:szCs w:val="28"/>
        </w:rPr>
        <w:t>а</w:t>
      </w:r>
      <w:r w:rsidR="00DA2275" w:rsidRPr="008904DD">
        <w:rPr>
          <w:rFonts w:ascii="Times New Roman" w:hAnsi="Times New Roman" w:cs="Times New Roman"/>
          <w:b w:val="0"/>
          <w:iCs/>
          <w:sz w:val="28"/>
          <w:szCs w:val="28"/>
        </w:rPr>
        <w:t>.</w:t>
      </w:r>
    </w:p>
    <w:p w:rsidR="008904DD" w:rsidRPr="008904DD" w:rsidRDefault="008904DD"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046F5E">
        <w:rPr>
          <w:rFonts w:ascii="Times New Roman" w:hAnsi="Times New Roman" w:cs="Times New Roman"/>
          <w:b w:val="0"/>
          <w:iCs/>
          <w:sz w:val="28"/>
          <w:szCs w:val="28"/>
        </w:rPr>
        <w:t>Ассигнования в сумме 150 000,00 рублей, или 100 процентов направлены на организацию и проведение памятных дат, протокольных и других мероприятий регионального значения.</w:t>
      </w:r>
    </w:p>
    <w:p w:rsidR="002C090C" w:rsidRPr="008904DD" w:rsidRDefault="002C090C"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8904DD">
        <w:rPr>
          <w:rFonts w:ascii="Times New Roman" w:hAnsi="Times New Roman" w:cs="Times New Roman"/>
          <w:b w:val="0"/>
          <w:iCs/>
          <w:sz w:val="28"/>
          <w:szCs w:val="28"/>
        </w:rPr>
        <w:t xml:space="preserve">На уплату налогов, сборов и иных обязательных платежей направлено     84 783,00 рубля, или </w:t>
      </w:r>
      <w:r w:rsidR="008904DD" w:rsidRPr="008904DD">
        <w:rPr>
          <w:rFonts w:ascii="Times New Roman" w:hAnsi="Times New Roman" w:cs="Times New Roman"/>
          <w:b w:val="0"/>
          <w:iCs/>
          <w:sz w:val="28"/>
          <w:szCs w:val="28"/>
        </w:rPr>
        <w:t>100</w:t>
      </w:r>
      <w:r w:rsidRPr="008904DD">
        <w:rPr>
          <w:rFonts w:ascii="Times New Roman" w:hAnsi="Times New Roman" w:cs="Times New Roman"/>
          <w:b w:val="0"/>
          <w:iCs/>
          <w:sz w:val="28"/>
          <w:szCs w:val="28"/>
        </w:rPr>
        <w:t xml:space="preserve"> процент</w:t>
      </w:r>
      <w:r w:rsidR="008904DD" w:rsidRPr="008904DD">
        <w:rPr>
          <w:rFonts w:ascii="Times New Roman" w:hAnsi="Times New Roman" w:cs="Times New Roman"/>
          <w:b w:val="0"/>
          <w:iCs/>
          <w:sz w:val="28"/>
          <w:szCs w:val="28"/>
        </w:rPr>
        <w:t>ов</w:t>
      </w:r>
      <w:r w:rsidRPr="008904DD">
        <w:rPr>
          <w:rFonts w:ascii="Times New Roman" w:hAnsi="Times New Roman" w:cs="Times New Roman"/>
          <w:b w:val="0"/>
          <w:iCs/>
          <w:sz w:val="28"/>
          <w:szCs w:val="28"/>
        </w:rPr>
        <w:t>.</w:t>
      </w:r>
    </w:p>
    <w:p w:rsidR="00846FBB" w:rsidRPr="00761044" w:rsidRDefault="00846FBB" w:rsidP="008A0E18">
      <w:pPr>
        <w:pStyle w:val="ConsTitle"/>
        <w:autoSpaceDE/>
        <w:autoSpaceDN/>
        <w:adjustRightInd/>
        <w:spacing w:line="288" w:lineRule="auto"/>
        <w:ind w:right="0" w:firstLine="709"/>
        <w:jc w:val="both"/>
        <w:rPr>
          <w:rFonts w:ascii="Times New Roman" w:hAnsi="Times New Roman" w:cs="Times New Roman"/>
          <w:b w:val="0"/>
          <w:iCs/>
          <w:sz w:val="28"/>
          <w:szCs w:val="28"/>
          <w:highlight w:val="yellow"/>
        </w:rPr>
      </w:pPr>
      <w:r w:rsidRPr="008904DD">
        <w:rPr>
          <w:rFonts w:ascii="Times New Roman" w:hAnsi="Times New Roman" w:cs="Times New Roman"/>
          <w:b w:val="0"/>
          <w:iCs/>
          <w:sz w:val="28"/>
          <w:szCs w:val="28"/>
        </w:rPr>
        <w:t xml:space="preserve">Ассигнования в сумме </w:t>
      </w:r>
      <w:r w:rsidR="008904DD" w:rsidRPr="008904DD">
        <w:rPr>
          <w:rFonts w:ascii="Times New Roman" w:hAnsi="Times New Roman" w:cs="Times New Roman"/>
          <w:b w:val="0"/>
          <w:iCs/>
          <w:sz w:val="28"/>
          <w:szCs w:val="28"/>
        </w:rPr>
        <w:t>12 750 000,00</w:t>
      </w:r>
      <w:r w:rsidRPr="008904DD">
        <w:rPr>
          <w:rFonts w:ascii="Times New Roman" w:hAnsi="Times New Roman" w:cs="Times New Roman"/>
          <w:b w:val="0"/>
          <w:iCs/>
          <w:sz w:val="28"/>
          <w:szCs w:val="28"/>
        </w:rPr>
        <w:t xml:space="preserve"> рублей</w:t>
      </w:r>
      <w:r w:rsidR="008904DD" w:rsidRPr="008904DD">
        <w:rPr>
          <w:rFonts w:ascii="Times New Roman" w:hAnsi="Times New Roman" w:cs="Times New Roman"/>
          <w:b w:val="0"/>
          <w:iCs/>
          <w:sz w:val="28"/>
          <w:szCs w:val="28"/>
        </w:rPr>
        <w:t xml:space="preserve">, или 100 процентов направлены </w:t>
      </w:r>
      <w:r w:rsidRPr="008904DD">
        <w:rPr>
          <w:rFonts w:ascii="Times New Roman" w:hAnsi="Times New Roman" w:cs="Times New Roman"/>
          <w:b w:val="0"/>
          <w:iCs/>
          <w:sz w:val="28"/>
          <w:szCs w:val="28"/>
        </w:rPr>
        <w:t xml:space="preserve">на социологический мониторинг Брянской области. </w:t>
      </w:r>
    </w:p>
    <w:p w:rsidR="00C54753" w:rsidRPr="008904DD" w:rsidRDefault="00C54753"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8904DD">
        <w:rPr>
          <w:rFonts w:ascii="Times New Roman" w:hAnsi="Times New Roman" w:cs="Times New Roman"/>
          <w:b w:val="0"/>
          <w:iCs/>
          <w:sz w:val="28"/>
          <w:szCs w:val="28"/>
        </w:rPr>
        <w:t xml:space="preserve">На информационное освещение деятельности органов государственной власти Брянской области и государственных органов Брянской области </w:t>
      </w:r>
      <w:r w:rsidR="008904DD" w:rsidRPr="008904DD">
        <w:rPr>
          <w:rFonts w:ascii="Times New Roman" w:hAnsi="Times New Roman" w:cs="Times New Roman"/>
          <w:b w:val="0"/>
          <w:iCs/>
          <w:sz w:val="28"/>
          <w:szCs w:val="28"/>
        </w:rPr>
        <w:t xml:space="preserve">направлены </w:t>
      </w:r>
      <w:r w:rsidR="003D24A1" w:rsidRPr="008904DD">
        <w:rPr>
          <w:rFonts w:ascii="Times New Roman" w:hAnsi="Times New Roman" w:cs="Times New Roman"/>
          <w:b w:val="0"/>
          <w:iCs/>
          <w:sz w:val="28"/>
          <w:szCs w:val="28"/>
        </w:rPr>
        <w:t xml:space="preserve">средства в сумме </w:t>
      </w:r>
      <w:r w:rsidR="008904DD" w:rsidRPr="008904DD">
        <w:rPr>
          <w:rFonts w:ascii="Times New Roman" w:hAnsi="Times New Roman" w:cs="Times New Roman"/>
          <w:b w:val="0"/>
          <w:iCs/>
          <w:sz w:val="28"/>
          <w:szCs w:val="28"/>
        </w:rPr>
        <w:t>480 000,00</w:t>
      </w:r>
      <w:r w:rsidR="003D24A1" w:rsidRPr="008904DD">
        <w:rPr>
          <w:rFonts w:ascii="Times New Roman" w:hAnsi="Times New Roman" w:cs="Times New Roman"/>
          <w:b w:val="0"/>
          <w:iCs/>
          <w:sz w:val="28"/>
          <w:szCs w:val="28"/>
        </w:rPr>
        <w:t xml:space="preserve"> рублей,</w:t>
      </w:r>
      <w:r w:rsidRPr="008904DD">
        <w:rPr>
          <w:rFonts w:ascii="Times New Roman" w:hAnsi="Times New Roman" w:cs="Times New Roman"/>
          <w:b w:val="0"/>
          <w:iCs/>
          <w:sz w:val="28"/>
          <w:szCs w:val="28"/>
        </w:rPr>
        <w:t xml:space="preserve"> или 9</w:t>
      </w:r>
      <w:r w:rsidR="008904DD" w:rsidRPr="008904DD">
        <w:rPr>
          <w:rFonts w:ascii="Times New Roman" w:hAnsi="Times New Roman" w:cs="Times New Roman"/>
          <w:b w:val="0"/>
          <w:iCs/>
          <w:sz w:val="28"/>
          <w:szCs w:val="28"/>
        </w:rPr>
        <w:t>6</w:t>
      </w:r>
      <w:r w:rsidR="003D24A1" w:rsidRPr="008904DD">
        <w:rPr>
          <w:rFonts w:ascii="Times New Roman" w:hAnsi="Times New Roman" w:cs="Times New Roman"/>
          <w:b w:val="0"/>
          <w:iCs/>
          <w:sz w:val="28"/>
          <w:szCs w:val="28"/>
        </w:rPr>
        <w:t xml:space="preserve"> процентов</w:t>
      </w:r>
      <w:r w:rsidRPr="008904DD">
        <w:rPr>
          <w:rFonts w:ascii="Times New Roman" w:hAnsi="Times New Roman" w:cs="Times New Roman"/>
          <w:b w:val="0"/>
          <w:iCs/>
          <w:sz w:val="28"/>
          <w:szCs w:val="28"/>
        </w:rPr>
        <w:t xml:space="preserve">. </w:t>
      </w:r>
    </w:p>
    <w:p w:rsidR="00846FBB" w:rsidRPr="00826F36" w:rsidRDefault="00846FBB" w:rsidP="008A0E18">
      <w:pPr>
        <w:pStyle w:val="ConsTitle"/>
        <w:autoSpaceDE/>
        <w:autoSpaceDN/>
        <w:adjustRightInd/>
        <w:spacing w:line="288" w:lineRule="auto"/>
        <w:ind w:right="0" w:firstLine="709"/>
        <w:jc w:val="both"/>
        <w:rPr>
          <w:rFonts w:ascii="Times New Roman" w:hAnsi="Times New Roman" w:cs="Times New Roman"/>
          <w:i/>
          <w:iCs/>
          <w:sz w:val="28"/>
          <w:szCs w:val="28"/>
        </w:rPr>
      </w:pPr>
      <w:r w:rsidRPr="00826F36">
        <w:rPr>
          <w:rFonts w:ascii="Times New Roman" w:hAnsi="Times New Roman" w:cs="Times New Roman"/>
          <w:i/>
          <w:iCs/>
          <w:sz w:val="28"/>
          <w:szCs w:val="28"/>
        </w:rPr>
        <w:t>Мероприятие «Взаимодействие с органами местного самоуправления, оказание поддержки органам местного самоуправления в осуществлении их полномочий»</w:t>
      </w:r>
    </w:p>
    <w:p w:rsidR="004B4E2F" w:rsidRPr="00826F36" w:rsidRDefault="00846FBB"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826F36">
        <w:rPr>
          <w:rFonts w:ascii="Times New Roman" w:hAnsi="Times New Roman" w:cs="Times New Roman"/>
          <w:b w:val="0"/>
          <w:iCs/>
          <w:sz w:val="28"/>
          <w:szCs w:val="28"/>
        </w:rPr>
        <w:t xml:space="preserve">На предоставление грантов муниципальным образованиям, населенные пункты которых удостоены почетного звания Брянской области «Город </w:t>
      </w:r>
      <w:r w:rsidRPr="00826F36">
        <w:rPr>
          <w:rFonts w:ascii="Times New Roman" w:hAnsi="Times New Roman" w:cs="Times New Roman"/>
          <w:b w:val="0"/>
          <w:iCs/>
          <w:sz w:val="28"/>
          <w:szCs w:val="28"/>
        </w:rPr>
        <w:lastRenderedPageBreak/>
        <w:t xml:space="preserve">партизанской славы», «Поселок партизанской славы», «Село партизанской славы», «Населенный пункт партизанской славы», изготовление памятных медалей «В честь подвига партизан и подпольщиков», </w:t>
      </w:r>
      <w:r w:rsidR="004B4E2F" w:rsidRPr="00826F36">
        <w:rPr>
          <w:rFonts w:ascii="Times New Roman" w:hAnsi="Times New Roman" w:cs="Times New Roman"/>
          <w:b w:val="0"/>
          <w:iCs/>
          <w:sz w:val="28"/>
          <w:szCs w:val="28"/>
        </w:rPr>
        <w:t xml:space="preserve">за отчетный период направлено </w:t>
      </w:r>
      <w:r w:rsidRPr="00826F36">
        <w:rPr>
          <w:rFonts w:ascii="Times New Roman" w:hAnsi="Times New Roman" w:cs="Times New Roman"/>
          <w:b w:val="0"/>
          <w:iCs/>
          <w:sz w:val="28"/>
          <w:szCs w:val="28"/>
        </w:rPr>
        <w:t>3 137 500,00 рублей</w:t>
      </w:r>
      <w:r w:rsidR="004B4E2F" w:rsidRPr="00826F36">
        <w:rPr>
          <w:rFonts w:ascii="Times New Roman" w:hAnsi="Times New Roman" w:cs="Times New Roman"/>
          <w:b w:val="0"/>
          <w:iCs/>
          <w:sz w:val="28"/>
          <w:szCs w:val="28"/>
        </w:rPr>
        <w:t>, или 100 процентов</w:t>
      </w:r>
      <w:r w:rsidRPr="00826F36">
        <w:rPr>
          <w:rFonts w:ascii="Times New Roman" w:hAnsi="Times New Roman" w:cs="Times New Roman"/>
          <w:b w:val="0"/>
          <w:iCs/>
          <w:sz w:val="28"/>
          <w:szCs w:val="28"/>
        </w:rPr>
        <w:t>.</w:t>
      </w:r>
      <w:r w:rsidR="00A57300" w:rsidRPr="00826F36">
        <w:rPr>
          <w:rFonts w:ascii="Times New Roman" w:hAnsi="Times New Roman" w:cs="Times New Roman"/>
          <w:b w:val="0"/>
          <w:iCs/>
          <w:sz w:val="28"/>
          <w:szCs w:val="28"/>
        </w:rPr>
        <w:t xml:space="preserve"> </w:t>
      </w:r>
      <w:r w:rsidR="004B4E2F" w:rsidRPr="00826F36">
        <w:rPr>
          <w:rFonts w:ascii="Times New Roman" w:hAnsi="Times New Roman" w:cs="Times New Roman"/>
          <w:b w:val="0"/>
          <w:iCs/>
          <w:sz w:val="28"/>
          <w:szCs w:val="28"/>
        </w:rPr>
        <w:t xml:space="preserve">Средства израсходованы в соответствии с постановлением Правительства Брянской области от 10.06.2019 года № 256-п «О распределении в 2019 году грантов бюджетам муниципальных образований "Дубровское городское поселение", "Салтановское сельское поселение", "Игрицкое сельское поселение" и "Семецкое сельское поселение", в состав которых входят населенные пункты, удостоенные почетного звания Брянской области "Поселок партизанской славы", "Село партизанской славы", "Населенный пункт партизанской славы", в форме дотаций», в том числе: </w:t>
      </w:r>
    </w:p>
    <w:p w:rsidR="004B4E2F" w:rsidRPr="00826F36" w:rsidRDefault="004B4E2F"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826F36">
        <w:rPr>
          <w:rFonts w:ascii="Times New Roman" w:hAnsi="Times New Roman" w:cs="Times New Roman"/>
          <w:b w:val="0"/>
          <w:iCs/>
          <w:sz w:val="28"/>
          <w:szCs w:val="28"/>
        </w:rPr>
        <w:t>муниципальному образованию Дубровское городское поселение –       1 440 000,00 рублей;</w:t>
      </w:r>
    </w:p>
    <w:p w:rsidR="004B4E2F" w:rsidRPr="00826F36" w:rsidRDefault="004B4E2F"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826F36">
        <w:rPr>
          <w:rFonts w:ascii="Times New Roman" w:hAnsi="Times New Roman" w:cs="Times New Roman"/>
          <w:b w:val="0"/>
          <w:iCs/>
          <w:sz w:val="28"/>
          <w:szCs w:val="28"/>
        </w:rPr>
        <w:t>муниципальному образованию Салтановское сельское поселение –     480 000,00 рублей;</w:t>
      </w:r>
    </w:p>
    <w:p w:rsidR="004B4E2F" w:rsidRPr="00826F36" w:rsidRDefault="004B4E2F"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826F36">
        <w:rPr>
          <w:rFonts w:ascii="Times New Roman" w:hAnsi="Times New Roman" w:cs="Times New Roman"/>
          <w:b w:val="0"/>
          <w:iCs/>
          <w:sz w:val="28"/>
          <w:szCs w:val="28"/>
        </w:rPr>
        <w:t>муниципальному образованию Игрицкое сельское поселение – 480 000,00 рублей;</w:t>
      </w:r>
    </w:p>
    <w:p w:rsidR="004B4E2F" w:rsidRPr="00826F36" w:rsidRDefault="004B4E2F"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826F36">
        <w:rPr>
          <w:rFonts w:ascii="Times New Roman" w:hAnsi="Times New Roman" w:cs="Times New Roman"/>
          <w:b w:val="0"/>
          <w:iCs/>
          <w:sz w:val="28"/>
          <w:szCs w:val="28"/>
        </w:rPr>
        <w:t xml:space="preserve">муниципальному образованию Семецкое сельское поселение – 600 000,00 рублей. </w:t>
      </w:r>
    </w:p>
    <w:p w:rsidR="00846FBB" w:rsidRPr="00826F36" w:rsidRDefault="004B4E2F"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826F36">
        <w:rPr>
          <w:rFonts w:ascii="Times New Roman" w:hAnsi="Times New Roman" w:cs="Times New Roman"/>
          <w:b w:val="0"/>
          <w:iCs/>
          <w:sz w:val="28"/>
          <w:szCs w:val="28"/>
        </w:rPr>
        <w:t xml:space="preserve">На изготовление памятных медалей было направлено </w:t>
      </w:r>
      <w:r w:rsidR="009E0A54" w:rsidRPr="00826F36">
        <w:rPr>
          <w:rFonts w:ascii="Times New Roman" w:hAnsi="Times New Roman" w:cs="Times New Roman"/>
          <w:b w:val="0"/>
          <w:iCs/>
          <w:sz w:val="28"/>
          <w:szCs w:val="28"/>
        </w:rPr>
        <w:t>137 500,00</w:t>
      </w:r>
      <w:r w:rsidRPr="00826F36">
        <w:rPr>
          <w:rFonts w:ascii="Times New Roman" w:hAnsi="Times New Roman" w:cs="Times New Roman"/>
          <w:b w:val="0"/>
          <w:iCs/>
          <w:sz w:val="28"/>
          <w:szCs w:val="28"/>
        </w:rPr>
        <w:t xml:space="preserve"> рублей.</w:t>
      </w:r>
    </w:p>
    <w:p w:rsidR="00846FBB" w:rsidRPr="00CC117A" w:rsidRDefault="00846FBB"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CC117A">
        <w:rPr>
          <w:rFonts w:ascii="Times New Roman" w:hAnsi="Times New Roman" w:cs="Times New Roman"/>
          <w:b w:val="0"/>
          <w:iCs/>
          <w:sz w:val="28"/>
          <w:szCs w:val="28"/>
        </w:rPr>
        <w:t xml:space="preserve">На организацию и проведение конкурса «Лучшее муниципальная практика» в Брянской области </w:t>
      </w:r>
      <w:r w:rsidR="00CC117A" w:rsidRPr="00CC117A">
        <w:rPr>
          <w:rFonts w:ascii="Times New Roman" w:hAnsi="Times New Roman" w:cs="Times New Roman"/>
          <w:b w:val="0"/>
          <w:iCs/>
          <w:sz w:val="28"/>
          <w:szCs w:val="28"/>
        </w:rPr>
        <w:t>в отчетном периоде направлено</w:t>
      </w:r>
      <w:r w:rsidRPr="00CC117A">
        <w:rPr>
          <w:rFonts w:ascii="Times New Roman" w:hAnsi="Times New Roman" w:cs="Times New Roman"/>
          <w:b w:val="0"/>
          <w:iCs/>
          <w:sz w:val="28"/>
          <w:szCs w:val="28"/>
        </w:rPr>
        <w:t xml:space="preserve"> 1 000 000,00 рублей</w:t>
      </w:r>
      <w:r w:rsidR="00CC117A" w:rsidRPr="00CC117A">
        <w:rPr>
          <w:rFonts w:ascii="Times New Roman" w:hAnsi="Times New Roman" w:cs="Times New Roman"/>
          <w:b w:val="0"/>
          <w:iCs/>
          <w:sz w:val="28"/>
          <w:szCs w:val="28"/>
        </w:rPr>
        <w:t>, или 100 процентов</w:t>
      </w:r>
      <w:r w:rsidRPr="00CC117A">
        <w:rPr>
          <w:rFonts w:ascii="Times New Roman" w:hAnsi="Times New Roman" w:cs="Times New Roman"/>
          <w:b w:val="0"/>
          <w:iCs/>
          <w:sz w:val="28"/>
          <w:szCs w:val="28"/>
        </w:rPr>
        <w:t>. Оценка значения показателя результативности расходов «Своевременная и качественная подготовка и проведение мероприятий регионального и муниципального уровня с участием органов местного самоуправления муниципальных образований Брянской области» пров</w:t>
      </w:r>
      <w:r w:rsidR="00CC117A" w:rsidRPr="00CC117A">
        <w:rPr>
          <w:rFonts w:ascii="Times New Roman" w:hAnsi="Times New Roman" w:cs="Times New Roman"/>
          <w:b w:val="0"/>
          <w:iCs/>
          <w:sz w:val="28"/>
          <w:szCs w:val="28"/>
        </w:rPr>
        <w:t>едена</w:t>
      </w:r>
      <w:r w:rsidRPr="00CC117A">
        <w:rPr>
          <w:rFonts w:ascii="Times New Roman" w:hAnsi="Times New Roman" w:cs="Times New Roman"/>
          <w:b w:val="0"/>
          <w:iCs/>
          <w:sz w:val="28"/>
          <w:szCs w:val="28"/>
        </w:rPr>
        <w:t xml:space="preserve"> по итогам года.</w:t>
      </w:r>
    </w:p>
    <w:p w:rsidR="00846FBB" w:rsidRDefault="00846FBB"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826F36">
        <w:rPr>
          <w:rFonts w:ascii="Times New Roman" w:hAnsi="Times New Roman" w:cs="Times New Roman"/>
          <w:b w:val="0"/>
          <w:iCs/>
          <w:sz w:val="28"/>
          <w:szCs w:val="28"/>
        </w:rPr>
        <w:t xml:space="preserve">Средства на установление границ населенных пунктов муниципальных образований, границ Брянской области в виде координатного описания </w:t>
      </w:r>
      <w:r w:rsidR="00826F36" w:rsidRPr="00826F36">
        <w:rPr>
          <w:rFonts w:ascii="Times New Roman" w:hAnsi="Times New Roman" w:cs="Times New Roman"/>
          <w:b w:val="0"/>
          <w:iCs/>
          <w:sz w:val="28"/>
          <w:szCs w:val="28"/>
        </w:rPr>
        <w:t>исполнены в сумме 72 695 737,44</w:t>
      </w:r>
      <w:r w:rsidR="00D65268" w:rsidRPr="00826F36">
        <w:rPr>
          <w:rFonts w:ascii="Times New Roman" w:hAnsi="Times New Roman" w:cs="Times New Roman"/>
          <w:b w:val="0"/>
          <w:iCs/>
          <w:sz w:val="28"/>
          <w:szCs w:val="28"/>
        </w:rPr>
        <w:t xml:space="preserve"> рубля, или </w:t>
      </w:r>
      <w:r w:rsidR="00826F36" w:rsidRPr="00826F36">
        <w:rPr>
          <w:rFonts w:ascii="Times New Roman" w:hAnsi="Times New Roman" w:cs="Times New Roman"/>
          <w:b w:val="0"/>
          <w:iCs/>
          <w:sz w:val="28"/>
          <w:szCs w:val="28"/>
        </w:rPr>
        <w:t>99,5</w:t>
      </w:r>
      <w:r w:rsidR="00D65268" w:rsidRPr="00826F36">
        <w:rPr>
          <w:rFonts w:ascii="Times New Roman" w:hAnsi="Times New Roman" w:cs="Times New Roman"/>
          <w:b w:val="0"/>
          <w:iCs/>
          <w:sz w:val="28"/>
          <w:szCs w:val="28"/>
        </w:rPr>
        <w:t xml:space="preserve"> процента. </w:t>
      </w:r>
      <w:r w:rsidR="00826F36">
        <w:rPr>
          <w:rFonts w:ascii="Times New Roman" w:hAnsi="Times New Roman" w:cs="Times New Roman"/>
          <w:b w:val="0"/>
          <w:iCs/>
          <w:sz w:val="28"/>
          <w:szCs w:val="28"/>
        </w:rPr>
        <w:t xml:space="preserve">За отчетный период </w:t>
      </w:r>
      <w:r w:rsidR="00826F36" w:rsidRPr="00826F36">
        <w:rPr>
          <w:rFonts w:ascii="Times New Roman" w:hAnsi="Times New Roman" w:cs="Times New Roman"/>
          <w:b w:val="0"/>
          <w:iCs/>
          <w:sz w:val="28"/>
          <w:szCs w:val="28"/>
        </w:rPr>
        <w:t>выполнен комплекс технологических, картографических, геодезических и землеустроительных работ по установлению и описанию месторасположения административной границы Брянской области со Смоленской, Курской и Калужской областями, границ муниципальных образований, границ населенных пунктов.</w:t>
      </w:r>
    </w:p>
    <w:p w:rsidR="00826F36" w:rsidRDefault="00826F36" w:rsidP="00826F36">
      <w:pPr>
        <w:pStyle w:val="ConsTitle"/>
        <w:autoSpaceDE/>
        <w:autoSpaceDN/>
        <w:adjustRightInd/>
        <w:spacing w:line="288" w:lineRule="auto"/>
        <w:ind w:righ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Государственной программой </w:t>
      </w:r>
      <w:r w:rsidRPr="004129D2">
        <w:rPr>
          <w:rFonts w:ascii="Times New Roman" w:hAnsi="Times New Roman" w:cs="Times New Roman"/>
          <w:b w:val="0"/>
          <w:sz w:val="28"/>
          <w:szCs w:val="28"/>
        </w:rPr>
        <w:t>запланировано выполнение следующих показателей</w:t>
      </w:r>
      <w:r>
        <w:rPr>
          <w:rFonts w:ascii="Times New Roman" w:hAnsi="Times New Roman" w:cs="Times New Roman"/>
          <w:b w:val="0"/>
          <w:sz w:val="28"/>
          <w:szCs w:val="28"/>
        </w:rPr>
        <w:t>:</w:t>
      </w:r>
    </w:p>
    <w:p w:rsidR="00826F36" w:rsidRDefault="00826F36" w:rsidP="00826F36">
      <w:pPr>
        <w:pStyle w:val="ConsTitle"/>
        <w:autoSpaceDE/>
        <w:autoSpaceDN/>
        <w:adjustRightInd/>
        <w:spacing w:line="288" w:lineRule="auto"/>
        <w:ind w:right="0"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lastRenderedPageBreak/>
        <w:t xml:space="preserve">- </w:t>
      </w:r>
      <w:r w:rsidRPr="00D76E6F">
        <w:rPr>
          <w:rFonts w:ascii="Times New Roman" w:hAnsi="Times New Roman" w:cs="Times New Roman"/>
          <w:b w:val="0"/>
          <w:bCs w:val="0"/>
          <w:sz w:val="28"/>
          <w:szCs w:val="28"/>
        </w:rPr>
        <w:t>количество населенных пунктов Брянской области, имеющих установленные границы в соответствии с требованиями градостроительного и земельного законодательства</w:t>
      </w:r>
      <w:r>
        <w:rPr>
          <w:rFonts w:ascii="Times New Roman" w:hAnsi="Times New Roman" w:cs="Times New Roman"/>
          <w:b w:val="0"/>
          <w:bCs w:val="0"/>
          <w:sz w:val="28"/>
          <w:szCs w:val="28"/>
        </w:rPr>
        <w:t xml:space="preserve"> – фактическое значение показателя соответствует плановому и составляет 2072 единицы;</w:t>
      </w:r>
    </w:p>
    <w:p w:rsidR="00826F36" w:rsidRDefault="00826F36" w:rsidP="00826F36">
      <w:pPr>
        <w:pStyle w:val="ConsTitle"/>
        <w:autoSpaceDE/>
        <w:autoSpaceDN/>
        <w:adjustRightInd/>
        <w:spacing w:line="288" w:lineRule="auto"/>
        <w:ind w:right="0" w:firstLine="709"/>
        <w:jc w:val="both"/>
        <w:rPr>
          <w:rFonts w:ascii="Times New Roman" w:hAnsi="Times New Roman" w:cs="Times New Roman"/>
          <w:b w:val="0"/>
          <w:sz w:val="28"/>
          <w:szCs w:val="28"/>
        </w:rPr>
      </w:pPr>
      <w:r>
        <w:rPr>
          <w:rFonts w:ascii="Times New Roman" w:hAnsi="Times New Roman" w:cs="Times New Roman"/>
          <w:b w:val="0"/>
          <w:bCs w:val="0"/>
          <w:sz w:val="28"/>
          <w:szCs w:val="28"/>
        </w:rPr>
        <w:t xml:space="preserve">- </w:t>
      </w:r>
      <w:r>
        <w:rPr>
          <w:rFonts w:ascii="Times New Roman" w:hAnsi="Times New Roman" w:cs="Times New Roman"/>
          <w:b w:val="0"/>
          <w:sz w:val="28"/>
          <w:szCs w:val="28"/>
        </w:rPr>
        <w:t>к</w:t>
      </w:r>
      <w:r w:rsidRPr="00D76E6F">
        <w:rPr>
          <w:rFonts w:ascii="Times New Roman" w:hAnsi="Times New Roman" w:cs="Times New Roman"/>
          <w:b w:val="0"/>
          <w:sz w:val="28"/>
          <w:szCs w:val="28"/>
        </w:rPr>
        <w:t>оличество муниципальных образований Брянской области, имеющих установленные границы в соответствии с требованиями градостроительного и земельного законодательства (нарастающим итогом)</w:t>
      </w:r>
      <w:r>
        <w:rPr>
          <w:rFonts w:ascii="Times New Roman" w:hAnsi="Times New Roman" w:cs="Times New Roman"/>
          <w:b w:val="0"/>
          <w:sz w:val="28"/>
          <w:szCs w:val="28"/>
        </w:rPr>
        <w:t xml:space="preserve"> </w:t>
      </w:r>
      <w:r>
        <w:rPr>
          <w:rFonts w:ascii="Times New Roman" w:hAnsi="Times New Roman" w:cs="Times New Roman"/>
          <w:b w:val="0"/>
          <w:bCs w:val="0"/>
          <w:sz w:val="28"/>
          <w:szCs w:val="28"/>
        </w:rPr>
        <w:t>– фактическое значение показателя соответствует плановому и составляет 166 единиц;</w:t>
      </w:r>
    </w:p>
    <w:p w:rsidR="00826F36" w:rsidRPr="00D76E6F" w:rsidRDefault="00826F36" w:rsidP="00826F36">
      <w:pPr>
        <w:pStyle w:val="ConsTitle"/>
        <w:autoSpaceDE/>
        <w:autoSpaceDN/>
        <w:adjustRightInd/>
        <w:spacing w:line="288" w:lineRule="auto"/>
        <w:ind w:right="0" w:firstLine="709"/>
        <w:jc w:val="both"/>
        <w:rPr>
          <w:rFonts w:ascii="Times New Roman" w:hAnsi="Times New Roman" w:cs="Times New Roman"/>
          <w:b w:val="0"/>
          <w:bCs w:val="0"/>
          <w:sz w:val="28"/>
          <w:szCs w:val="28"/>
        </w:rPr>
      </w:pPr>
      <w:r>
        <w:rPr>
          <w:rFonts w:ascii="Times New Roman" w:hAnsi="Times New Roman" w:cs="Times New Roman"/>
          <w:b w:val="0"/>
          <w:sz w:val="28"/>
          <w:szCs w:val="28"/>
        </w:rPr>
        <w:t xml:space="preserve">- </w:t>
      </w:r>
      <w:r w:rsidRPr="00D76E6F">
        <w:rPr>
          <w:rFonts w:ascii="Times New Roman" w:hAnsi="Times New Roman" w:cs="Times New Roman"/>
          <w:b w:val="0"/>
          <w:sz w:val="28"/>
          <w:szCs w:val="28"/>
        </w:rPr>
        <w:t>количество границ Брянской области, установленных в соответствии с требованиями градостроительного и земельного законодательства (нарастающим итогом)</w:t>
      </w:r>
      <w:r>
        <w:rPr>
          <w:rFonts w:ascii="Times New Roman" w:hAnsi="Times New Roman" w:cs="Times New Roman"/>
          <w:b w:val="0"/>
          <w:sz w:val="28"/>
          <w:szCs w:val="28"/>
        </w:rPr>
        <w:t xml:space="preserve"> </w:t>
      </w:r>
      <w:r>
        <w:rPr>
          <w:rFonts w:ascii="Times New Roman" w:hAnsi="Times New Roman" w:cs="Times New Roman"/>
          <w:b w:val="0"/>
          <w:bCs w:val="0"/>
          <w:sz w:val="28"/>
          <w:szCs w:val="28"/>
        </w:rPr>
        <w:t>– фактическое значение показателя соответствует плановому и составляет 3 единицы.</w:t>
      </w:r>
    </w:p>
    <w:p w:rsidR="00846FBB" w:rsidRDefault="00CC117A"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CC117A">
        <w:rPr>
          <w:rFonts w:ascii="Times New Roman" w:hAnsi="Times New Roman" w:cs="Times New Roman"/>
          <w:b w:val="0"/>
          <w:iCs/>
          <w:sz w:val="28"/>
          <w:szCs w:val="28"/>
        </w:rPr>
        <w:t>На р</w:t>
      </w:r>
      <w:r w:rsidR="00846FBB" w:rsidRPr="00CC117A">
        <w:rPr>
          <w:rFonts w:ascii="Times New Roman" w:hAnsi="Times New Roman" w:cs="Times New Roman"/>
          <w:b w:val="0"/>
          <w:iCs/>
          <w:sz w:val="28"/>
          <w:szCs w:val="28"/>
        </w:rPr>
        <w:t>еализаци</w:t>
      </w:r>
      <w:r w:rsidRPr="00CC117A">
        <w:rPr>
          <w:rFonts w:ascii="Times New Roman" w:hAnsi="Times New Roman" w:cs="Times New Roman"/>
          <w:b w:val="0"/>
          <w:iCs/>
          <w:sz w:val="28"/>
          <w:szCs w:val="28"/>
        </w:rPr>
        <w:t>ю</w:t>
      </w:r>
      <w:r w:rsidR="00846FBB" w:rsidRPr="00CC117A">
        <w:rPr>
          <w:rFonts w:ascii="Times New Roman" w:hAnsi="Times New Roman" w:cs="Times New Roman"/>
          <w:b w:val="0"/>
          <w:iCs/>
          <w:sz w:val="28"/>
          <w:szCs w:val="28"/>
        </w:rPr>
        <w:t xml:space="preserve"> программ (проектов) инициативного бюджетирования </w:t>
      </w:r>
      <w:r w:rsidRPr="00CC117A">
        <w:rPr>
          <w:rFonts w:ascii="Times New Roman" w:hAnsi="Times New Roman" w:cs="Times New Roman"/>
          <w:b w:val="0"/>
          <w:iCs/>
          <w:sz w:val="28"/>
          <w:szCs w:val="28"/>
        </w:rPr>
        <w:t xml:space="preserve">в отчетном периоде направлено 96 437 666,58 </w:t>
      </w:r>
      <w:r w:rsidR="00846FBB" w:rsidRPr="00CC117A">
        <w:rPr>
          <w:rFonts w:ascii="Times New Roman" w:hAnsi="Times New Roman" w:cs="Times New Roman"/>
          <w:b w:val="0"/>
          <w:iCs/>
          <w:sz w:val="28"/>
          <w:szCs w:val="28"/>
        </w:rPr>
        <w:t>рубл</w:t>
      </w:r>
      <w:r w:rsidRPr="00CC117A">
        <w:rPr>
          <w:rFonts w:ascii="Times New Roman" w:hAnsi="Times New Roman" w:cs="Times New Roman"/>
          <w:b w:val="0"/>
          <w:iCs/>
          <w:sz w:val="28"/>
          <w:szCs w:val="28"/>
        </w:rPr>
        <w:t xml:space="preserve">я, </w:t>
      </w:r>
      <w:r w:rsidR="00667F65" w:rsidRPr="00CC117A">
        <w:rPr>
          <w:rFonts w:ascii="Times New Roman" w:hAnsi="Times New Roman" w:cs="Times New Roman"/>
          <w:b w:val="0"/>
          <w:iCs/>
          <w:sz w:val="28"/>
          <w:szCs w:val="28"/>
        </w:rPr>
        <w:t xml:space="preserve">или </w:t>
      </w:r>
      <w:r w:rsidRPr="00CC117A">
        <w:rPr>
          <w:rFonts w:ascii="Times New Roman" w:hAnsi="Times New Roman" w:cs="Times New Roman"/>
          <w:b w:val="0"/>
          <w:iCs/>
          <w:sz w:val="28"/>
          <w:szCs w:val="28"/>
        </w:rPr>
        <w:t>96,8</w:t>
      </w:r>
      <w:r w:rsidR="00667F65" w:rsidRPr="00CC117A">
        <w:rPr>
          <w:rFonts w:ascii="Times New Roman" w:hAnsi="Times New Roman" w:cs="Times New Roman"/>
          <w:b w:val="0"/>
          <w:iCs/>
          <w:sz w:val="28"/>
          <w:szCs w:val="28"/>
        </w:rPr>
        <w:t xml:space="preserve"> процента</w:t>
      </w:r>
      <w:r w:rsidRPr="00CC117A">
        <w:rPr>
          <w:rFonts w:ascii="Times New Roman" w:hAnsi="Times New Roman" w:cs="Times New Roman"/>
          <w:b w:val="0"/>
          <w:iCs/>
          <w:sz w:val="28"/>
          <w:szCs w:val="28"/>
        </w:rPr>
        <w:t>, в соответствии с фактической потребностью на основании актов выполненных работ</w:t>
      </w:r>
      <w:r w:rsidR="00667F65" w:rsidRPr="00CC117A">
        <w:rPr>
          <w:rFonts w:ascii="Times New Roman" w:hAnsi="Times New Roman" w:cs="Times New Roman"/>
          <w:b w:val="0"/>
          <w:iCs/>
          <w:sz w:val="28"/>
          <w:szCs w:val="28"/>
        </w:rPr>
        <w:t xml:space="preserve">. </w:t>
      </w:r>
    </w:p>
    <w:p w:rsidR="00611882" w:rsidRDefault="00611882"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Pr>
          <w:rFonts w:ascii="Times New Roman" w:hAnsi="Times New Roman" w:cs="Times New Roman"/>
          <w:b w:val="0"/>
          <w:iCs/>
          <w:sz w:val="28"/>
          <w:szCs w:val="28"/>
        </w:rPr>
        <w:t>Запланирован и выполнен следующий показатель:</w:t>
      </w:r>
    </w:p>
    <w:p w:rsidR="00611882" w:rsidRPr="00CC117A" w:rsidRDefault="00611882"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Pr>
          <w:rFonts w:ascii="Times New Roman" w:hAnsi="Times New Roman" w:cs="Times New Roman"/>
          <w:b w:val="0"/>
          <w:iCs/>
          <w:sz w:val="28"/>
          <w:szCs w:val="28"/>
        </w:rPr>
        <w:t>к</w:t>
      </w:r>
      <w:r w:rsidRPr="00611882">
        <w:rPr>
          <w:rFonts w:ascii="Times New Roman" w:hAnsi="Times New Roman" w:cs="Times New Roman"/>
          <w:b w:val="0"/>
          <w:iCs/>
          <w:sz w:val="28"/>
          <w:szCs w:val="28"/>
        </w:rPr>
        <w:t>оличество реализованных программ (проектов) по поддержке местных инициатив – фактическое значение показателя соответствует плановому и составляет 89 ед.</w:t>
      </w:r>
    </w:p>
    <w:p w:rsidR="00846FBB" w:rsidRPr="00046F5E" w:rsidRDefault="00846FBB" w:rsidP="008A0E18">
      <w:pPr>
        <w:pStyle w:val="ConsTitle"/>
        <w:autoSpaceDE/>
        <w:autoSpaceDN/>
        <w:adjustRightInd/>
        <w:spacing w:line="288" w:lineRule="auto"/>
        <w:ind w:right="0" w:firstLine="709"/>
        <w:jc w:val="both"/>
        <w:rPr>
          <w:rFonts w:ascii="Times New Roman" w:hAnsi="Times New Roman" w:cs="Times New Roman"/>
          <w:i/>
          <w:iCs/>
          <w:sz w:val="28"/>
          <w:szCs w:val="28"/>
        </w:rPr>
      </w:pPr>
      <w:r w:rsidRPr="00046F5E">
        <w:rPr>
          <w:rFonts w:ascii="Times New Roman" w:hAnsi="Times New Roman" w:cs="Times New Roman"/>
          <w:i/>
          <w:iCs/>
          <w:sz w:val="28"/>
          <w:szCs w:val="28"/>
        </w:rPr>
        <w:t>Мероприятие «Развитие и совершенствование деятельности организаций полиграфии, издательского дела и книжной торговли, печатных и электронных средств массовой информации, их эффективное функционирование»</w:t>
      </w:r>
    </w:p>
    <w:p w:rsidR="00F71D7B" w:rsidRDefault="00F71D7B"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046F5E">
        <w:rPr>
          <w:rFonts w:ascii="Times New Roman" w:hAnsi="Times New Roman" w:cs="Times New Roman"/>
          <w:b w:val="0"/>
          <w:iCs/>
          <w:sz w:val="28"/>
          <w:szCs w:val="28"/>
        </w:rPr>
        <w:t xml:space="preserve">На финансовое обеспечение деятельности печатных средств массовой информации </w:t>
      </w:r>
      <w:r w:rsidR="00046F5E" w:rsidRPr="00046F5E">
        <w:rPr>
          <w:rFonts w:ascii="Times New Roman" w:hAnsi="Times New Roman" w:cs="Times New Roman"/>
          <w:b w:val="0"/>
          <w:iCs/>
          <w:sz w:val="28"/>
          <w:szCs w:val="28"/>
        </w:rPr>
        <w:t>израсходовано</w:t>
      </w:r>
      <w:r w:rsidRPr="00046F5E">
        <w:rPr>
          <w:rFonts w:ascii="Times New Roman" w:hAnsi="Times New Roman" w:cs="Times New Roman"/>
          <w:b w:val="0"/>
          <w:iCs/>
          <w:sz w:val="28"/>
          <w:szCs w:val="28"/>
        </w:rPr>
        <w:t xml:space="preserve"> </w:t>
      </w:r>
      <w:r w:rsidR="00046F5E" w:rsidRPr="00046F5E">
        <w:rPr>
          <w:rFonts w:ascii="Times New Roman" w:hAnsi="Times New Roman" w:cs="Times New Roman"/>
          <w:b w:val="0"/>
          <w:iCs/>
          <w:sz w:val="28"/>
          <w:szCs w:val="28"/>
        </w:rPr>
        <w:t>79 702 240,40</w:t>
      </w:r>
      <w:r w:rsidRPr="00046F5E">
        <w:rPr>
          <w:rFonts w:ascii="Times New Roman" w:hAnsi="Times New Roman" w:cs="Times New Roman"/>
          <w:b w:val="0"/>
          <w:iCs/>
          <w:sz w:val="28"/>
          <w:szCs w:val="28"/>
        </w:rPr>
        <w:t xml:space="preserve"> рубл</w:t>
      </w:r>
      <w:r w:rsidR="00C51480" w:rsidRPr="00046F5E">
        <w:rPr>
          <w:rFonts w:ascii="Times New Roman" w:hAnsi="Times New Roman" w:cs="Times New Roman"/>
          <w:b w:val="0"/>
          <w:iCs/>
          <w:sz w:val="28"/>
          <w:szCs w:val="28"/>
        </w:rPr>
        <w:t>я</w:t>
      </w:r>
      <w:r w:rsidRPr="00046F5E">
        <w:rPr>
          <w:rFonts w:ascii="Times New Roman" w:hAnsi="Times New Roman" w:cs="Times New Roman"/>
          <w:b w:val="0"/>
          <w:iCs/>
          <w:sz w:val="28"/>
          <w:szCs w:val="28"/>
        </w:rPr>
        <w:t xml:space="preserve">, или </w:t>
      </w:r>
      <w:r w:rsidR="00046F5E" w:rsidRPr="00046F5E">
        <w:rPr>
          <w:rFonts w:ascii="Times New Roman" w:hAnsi="Times New Roman" w:cs="Times New Roman"/>
          <w:b w:val="0"/>
          <w:iCs/>
          <w:sz w:val="28"/>
          <w:szCs w:val="28"/>
        </w:rPr>
        <w:t>100</w:t>
      </w:r>
      <w:r w:rsidRPr="00046F5E">
        <w:rPr>
          <w:rFonts w:ascii="Times New Roman" w:hAnsi="Times New Roman" w:cs="Times New Roman"/>
          <w:b w:val="0"/>
          <w:iCs/>
          <w:sz w:val="28"/>
          <w:szCs w:val="28"/>
        </w:rPr>
        <w:t xml:space="preserve"> процент</w:t>
      </w:r>
      <w:r w:rsidR="00046F5E" w:rsidRPr="00046F5E">
        <w:rPr>
          <w:rFonts w:ascii="Times New Roman" w:hAnsi="Times New Roman" w:cs="Times New Roman"/>
          <w:b w:val="0"/>
          <w:iCs/>
          <w:sz w:val="28"/>
          <w:szCs w:val="28"/>
        </w:rPr>
        <w:t>ов</w:t>
      </w:r>
      <w:r w:rsidRPr="00046F5E">
        <w:rPr>
          <w:rFonts w:ascii="Times New Roman" w:hAnsi="Times New Roman" w:cs="Times New Roman"/>
          <w:b w:val="0"/>
          <w:iCs/>
          <w:sz w:val="28"/>
          <w:szCs w:val="28"/>
        </w:rPr>
        <w:t xml:space="preserve">. Вышеуказанные расходы </w:t>
      </w:r>
      <w:r w:rsidR="00046F5E" w:rsidRPr="00046F5E">
        <w:rPr>
          <w:rFonts w:ascii="Times New Roman" w:hAnsi="Times New Roman" w:cs="Times New Roman"/>
          <w:b w:val="0"/>
          <w:iCs/>
          <w:sz w:val="28"/>
          <w:szCs w:val="28"/>
        </w:rPr>
        <w:t>направлены</w:t>
      </w:r>
      <w:r w:rsidRPr="00046F5E">
        <w:rPr>
          <w:rFonts w:ascii="Times New Roman" w:hAnsi="Times New Roman" w:cs="Times New Roman"/>
          <w:b w:val="0"/>
          <w:iCs/>
          <w:sz w:val="28"/>
          <w:szCs w:val="28"/>
        </w:rPr>
        <w:t xml:space="preserve"> на финанс</w:t>
      </w:r>
      <w:r w:rsidR="00046F5E" w:rsidRPr="00046F5E">
        <w:rPr>
          <w:rFonts w:ascii="Times New Roman" w:hAnsi="Times New Roman" w:cs="Times New Roman"/>
          <w:b w:val="0"/>
          <w:iCs/>
          <w:sz w:val="28"/>
          <w:szCs w:val="28"/>
        </w:rPr>
        <w:t>овое обеспечение</w:t>
      </w:r>
      <w:r w:rsidR="00F56C23" w:rsidRPr="00046F5E">
        <w:rPr>
          <w:rFonts w:ascii="Times New Roman" w:hAnsi="Times New Roman" w:cs="Times New Roman"/>
          <w:b w:val="0"/>
          <w:iCs/>
          <w:sz w:val="28"/>
          <w:szCs w:val="28"/>
        </w:rPr>
        <w:t xml:space="preserve"> </w:t>
      </w:r>
      <w:r w:rsidRPr="00046F5E">
        <w:rPr>
          <w:rFonts w:ascii="Times New Roman" w:hAnsi="Times New Roman" w:cs="Times New Roman"/>
          <w:b w:val="0"/>
          <w:iCs/>
          <w:sz w:val="28"/>
          <w:szCs w:val="28"/>
        </w:rPr>
        <w:t>государственных бюджетных учреждений Брянской области – редакций объединенных, городских и районных газет, а также государственн</w:t>
      </w:r>
      <w:r w:rsidR="00046F5E" w:rsidRPr="00046F5E">
        <w:rPr>
          <w:rFonts w:ascii="Times New Roman" w:hAnsi="Times New Roman" w:cs="Times New Roman"/>
          <w:b w:val="0"/>
          <w:iCs/>
          <w:sz w:val="28"/>
          <w:szCs w:val="28"/>
        </w:rPr>
        <w:t>ых</w:t>
      </w:r>
      <w:r w:rsidRPr="00046F5E">
        <w:rPr>
          <w:rFonts w:ascii="Times New Roman" w:hAnsi="Times New Roman" w:cs="Times New Roman"/>
          <w:b w:val="0"/>
          <w:iCs/>
          <w:sz w:val="28"/>
          <w:szCs w:val="28"/>
        </w:rPr>
        <w:t xml:space="preserve"> автономн</w:t>
      </w:r>
      <w:r w:rsidR="00046F5E" w:rsidRPr="00046F5E">
        <w:rPr>
          <w:rFonts w:ascii="Times New Roman" w:hAnsi="Times New Roman" w:cs="Times New Roman"/>
          <w:b w:val="0"/>
          <w:iCs/>
          <w:sz w:val="28"/>
          <w:szCs w:val="28"/>
        </w:rPr>
        <w:t>ых</w:t>
      </w:r>
      <w:r w:rsidRPr="00046F5E">
        <w:rPr>
          <w:rFonts w:ascii="Times New Roman" w:hAnsi="Times New Roman" w:cs="Times New Roman"/>
          <w:b w:val="0"/>
          <w:iCs/>
          <w:sz w:val="28"/>
          <w:szCs w:val="28"/>
        </w:rPr>
        <w:t xml:space="preserve"> учреждени</w:t>
      </w:r>
      <w:r w:rsidR="00046F5E" w:rsidRPr="00046F5E">
        <w:rPr>
          <w:rFonts w:ascii="Times New Roman" w:hAnsi="Times New Roman" w:cs="Times New Roman"/>
          <w:b w:val="0"/>
          <w:iCs/>
          <w:sz w:val="28"/>
          <w:szCs w:val="28"/>
        </w:rPr>
        <w:t>й</w:t>
      </w:r>
      <w:r w:rsidRPr="00046F5E">
        <w:rPr>
          <w:rFonts w:ascii="Times New Roman" w:hAnsi="Times New Roman" w:cs="Times New Roman"/>
          <w:b w:val="0"/>
          <w:iCs/>
          <w:sz w:val="28"/>
          <w:szCs w:val="28"/>
        </w:rPr>
        <w:t xml:space="preserve"> «Брянская учительская газета», «Брянский объединенный ресурс»</w:t>
      </w:r>
      <w:r w:rsidR="00046F5E" w:rsidRPr="00046F5E">
        <w:rPr>
          <w:rFonts w:ascii="Times New Roman" w:hAnsi="Times New Roman" w:cs="Times New Roman"/>
          <w:b w:val="0"/>
          <w:iCs/>
          <w:sz w:val="28"/>
          <w:szCs w:val="28"/>
        </w:rPr>
        <w:t>, «Издательский дом «Авангард»</w:t>
      </w:r>
      <w:r w:rsidRPr="00046F5E">
        <w:rPr>
          <w:rFonts w:ascii="Times New Roman" w:hAnsi="Times New Roman" w:cs="Times New Roman"/>
          <w:b w:val="0"/>
          <w:iCs/>
          <w:sz w:val="28"/>
          <w:szCs w:val="28"/>
        </w:rPr>
        <w:t xml:space="preserve">. </w:t>
      </w:r>
    </w:p>
    <w:p w:rsidR="00046F5E" w:rsidRDefault="00046F5E"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046F5E">
        <w:rPr>
          <w:rFonts w:ascii="Times New Roman" w:hAnsi="Times New Roman" w:cs="Times New Roman"/>
          <w:b w:val="0"/>
          <w:iCs/>
          <w:sz w:val="28"/>
          <w:szCs w:val="28"/>
        </w:rPr>
        <w:t>Показатель результативности данных расходов «Доля выручки курируемых печатных СМИ, формируемая за счет оказания платных услуг» за 2019 год составил 58 процент</w:t>
      </w:r>
      <w:r>
        <w:rPr>
          <w:rFonts w:ascii="Times New Roman" w:hAnsi="Times New Roman" w:cs="Times New Roman"/>
          <w:b w:val="0"/>
          <w:iCs/>
          <w:sz w:val="28"/>
          <w:szCs w:val="28"/>
        </w:rPr>
        <w:t>ов</w:t>
      </w:r>
      <w:r w:rsidRPr="00046F5E">
        <w:rPr>
          <w:rFonts w:ascii="Times New Roman" w:hAnsi="Times New Roman" w:cs="Times New Roman"/>
          <w:b w:val="0"/>
          <w:iCs/>
          <w:sz w:val="28"/>
          <w:szCs w:val="28"/>
        </w:rPr>
        <w:t>, или 100 процентов к плановому значению показателя. Темп роста выручки курируемых печатных СМИ, формируемой за счет оказания платных услуг, составил 106,5 процента, при плане 93,0 процента на год.</w:t>
      </w:r>
    </w:p>
    <w:p w:rsidR="00046F5E" w:rsidRPr="00046F5E" w:rsidRDefault="00046F5E"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046F5E">
        <w:rPr>
          <w:rFonts w:ascii="Times New Roman" w:hAnsi="Times New Roman" w:cs="Times New Roman"/>
          <w:b w:val="0"/>
          <w:iCs/>
          <w:sz w:val="28"/>
          <w:szCs w:val="28"/>
        </w:rPr>
        <w:lastRenderedPageBreak/>
        <w:t>Показател</w:t>
      </w:r>
      <w:r>
        <w:rPr>
          <w:rFonts w:ascii="Times New Roman" w:hAnsi="Times New Roman" w:cs="Times New Roman"/>
          <w:b w:val="0"/>
          <w:iCs/>
          <w:sz w:val="28"/>
          <w:szCs w:val="28"/>
        </w:rPr>
        <w:t>ь</w:t>
      </w:r>
      <w:r w:rsidRPr="00046F5E">
        <w:rPr>
          <w:rFonts w:ascii="Times New Roman" w:hAnsi="Times New Roman" w:cs="Times New Roman"/>
          <w:b w:val="0"/>
          <w:iCs/>
          <w:sz w:val="28"/>
          <w:szCs w:val="28"/>
        </w:rPr>
        <w:t xml:space="preserve"> результативности расходов «Доля  печатных СМИ-редакций газет, имеющих актуальные собственные сайты в сети Интернет» и «Доля реализованной печатной продукции» по итогам 2019 года достигли планового значения и составили 100 процентов.</w:t>
      </w:r>
    </w:p>
    <w:p w:rsidR="00C51480" w:rsidRDefault="00C51480"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046F5E">
        <w:rPr>
          <w:rFonts w:ascii="Times New Roman" w:hAnsi="Times New Roman" w:cs="Times New Roman"/>
          <w:b w:val="0"/>
          <w:iCs/>
          <w:sz w:val="28"/>
          <w:szCs w:val="28"/>
        </w:rPr>
        <w:t xml:space="preserve">На электронные средства массовой информации за истекший </w:t>
      </w:r>
      <w:r w:rsidR="00046F5E" w:rsidRPr="00046F5E">
        <w:rPr>
          <w:rFonts w:ascii="Times New Roman" w:hAnsi="Times New Roman" w:cs="Times New Roman"/>
          <w:b w:val="0"/>
          <w:iCs/>
          <w:sz w:val="28"/>
          <w:szCs w:val="28"/>
        </w:rPr>
        <w:t>год</w:t>
      </w:r>
      <w:r w:rsidRPr="00046F5E">
        <w:rPr>
          <w:rFonts w:ascii="Times New Roman" w:hAnsi="Times New Roman" w:cs="Times New Roman"/>
          <w:b w:val="0"/>
          <w:iCs/>
          <w:sz w:val="28"/>
          <w:szCs w:val="28"/>
        </w:rPr>
        <w:t xml:space="preserve"> направлено бюджетных ассигнований в сумме </w:t>
      </w:r>
      <w:r w:rsidR="00046F5E" w:rsidRPr="00046F5E">
        <w:rPr>
          <w:rFonts w:ascii="Times New Roman" w:hAnsi="Times New Roman" w:cs="Times New Roman"/>
          <w:b w:val="0"/>
          <w:iCs/>
          <w:sz w:val="28"/>
          <w:szCs w:val="28"/>
        </w:rPr>
        <w:t>29 365 961,00</w:t>
      </w:r>
      <w:r w:rsidRPr="00046F5E">
        <w:rPr>
          <w:rFonts w:ascii="Times New Roman" w:hAnsi="Times New Roman" w:cs="Times New Roman"/>
          <w:b w:val="0"/>
          <w:iCs/>
          <w:sz w:val="28"/>
          <w:szCs w:val="28"/>
        </w:rPr>
        <w:t xml:space="preserve"> рубл</w:t>
      </w:r>
      <w:r w:rsidR="00046F5E" w:rsidRPr="00046F5E">
        <w:rPr>
          <w:rFonts w:ascii="Times New Roman" w:hAnsi="Times New Roman" w:cs="Times New Roman"/>
          <w:b w:val="0"/>
          <w:iCs/>
          <w:sz w:val="28"/>
          <w:szCs w:val="28"/>
        </w:rPr>
        <w:t>ь</w:t>
      </w:r>
      <w:r w:rsidRPr="00046F5E">
        <w:rPr>
          <w:rFonts w:ascii="Times New Roman" w:hAnsi="Times New Roman" w:cs="Times New Roman"/>
          <w:b w:val="0"/>
          <w:iCs/>
          <w:sz w:val="28"/>
          <w:szCs w:val="28"/>
        </w:rPr>
        <w:t xml:space="preserve">, или           </w:t>
      </w:r>
      <w:r w:rsidR="00046F5E" w:rsidRPr="00046F5E">
        <w:rPr>
          <w:rFonts w:ascii="Times New Roman" w:hAnsi="Times New Roman" w:cs="Times New Roman"/>
          <w:b w:val="0"/>
          <w:iCs/>
          <w:sz w:val="28"/>
          <w:szCs w:val="28"/>
        </w:rPr>
        <w:t>100</w:t>
      </w:r>
      <w:r w:rsidRPr="00046F5E">
        <w:rPr>
          <w:rFonts w:ascii="Times New Roman" w:hAnsi="Times New Roman" w:cs="Times New Roman"/>
          <w:b w:val="0"/>
          <w:iCs/>
          <w:sz w:val="28"/>
          <w:szCs w:val="28"/>
        </w:rPr>
        <w:t xml:space="preserve"> процент</w:t>
      </w:r>
      <w:r w:rsidR="00046F5E" w:rsidRPr="00046F5E">
        <w:rPr>
          <w:rFonts w:ascii="Times New Roman" w:hAnsi="Times New Roman" w:cs="Times New Roman"/>
          <w:b w:val="0"/>
          <w:iCs/>
          <w:sz w:val="28"/>
          <w:szCs w:val="28"/>
        </w:rPr>
        <w:t>ов</w:t>
      </w:r>
      <w:r w:rsidRPr="00046F5E">
        <w:rPr>
          <w:rFonts w:ascii="Times New Roman" w:hAnsi="Times New Roman" w:cs="Times New Roman"/>
          <w:b w:val="0"/>
          <w:iCs/>
          <w:sz w:val="28"/>
          <w:szCs w:val="28"/>
        </w:rPr>
        <w:t xml:space="preserve">. Данные расходы </w:t>
      </w:r>
      <w:r w:rsidR="00046F5E" w:rsidRPr="00046F5E">
        <w:rPr>
          <w:rFonts w:ascii="Times New Roman" w:hAnsi="Times New Roman" w:cs="Times New Roman"/>
          <w:b w:val="0"/>
          <w:iCs/>
          <w:sz w:val="28"/>
          <w:szCs w:val="28"/>
        </w:rPr>
        <w:t>израсходованы</w:t>
      </w:r>
      <w:r w:rsidRPr="00046F5E">
        <w:rPr>
          <w:rFonts w:ascii="Times New Roman" w:hAnsi="Times New Roman" w:cs="Times New Roman"/>
          <w:b w:val="0"/>
          <w:iCs/>
          <w:sz w:val="28"/>
          <w:szCs w:val="28"/>
        </w:rPr>
        <w:t xml:space="preserve"> на финансовое обеспечение государственного задания государственному автономному учреждению Брянской области «Десна».</w:t>
      </w:r>
    </w:p>
    <w:p w:rsidR="00046F5E" w:rsidRPr="00046F5E" w:rsidRDefault="00046F5E"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046F5E">
        <w:rPr>
          <w:rFonts w:ascii="Times New Roman" w:hAnsi="Times New Roman" w:cs="Times New Roman"/>
          <w:b w:val="0"/>
          <w:iCs/>
          <w:sz w:val="28"/>
          <w:szCs w:val="28"/>
        </w:rPr>
        <w:t>Показатель результативности расходов «Доля выручки электронных СМИ, формируемая за счет оказания платных услуг» за истекший период составил 37,0 процент</w:t>
      </w:r>
      <w:r>
        <w:rPr>
          <w:rFonts w:ascii="Times New Roman" w:hAnsi="Times New Roman" w:cs="Times New Roman"/>
          <w:b w:val="0"/>
          <w:iCs/>
          <w:sz w:val="28"/>
          <w:szCs w:val="28"/>
        </w:rPr>
        <w:t>ов</w:t>
      </w:r>
      <w:r w:rsidRPr="00046F5E">
        <w:rPr>
          <w:rFonts w:ascii="Times New Roman" w:hAnsi="Times New Roman" w:cs="Times New Roman"/>
          <w:b w:val="0"/>
          <w:iCs/>
          <w:sz w:val="28"/>
          <w:szCs w:val="28"/>
        </w:rPr>
        <w:t>, при плане 30,0 процент</w:t>
      </w:r>
      <w:r>
        <w:rPr>
          <w:rFonts w:ascii="Times New Roman" w:hAnsi="Times New Roman" w:cs="Times New Roman"/>
          <w:b w:val="0"/>
          <w:iCs/>
          <w:sz w:val="28"/>
          <w:szCs w:val="28"/>
        </w:rPr>
        <w:t>ов</w:t>
      </w:r>
      <w:r w:rsidRPr="00046F5E">
        <w:rPr>
          <w:rFonts w:ascii="Times New Roman" w:hAnsi="Times New Roman" w:cs="Times New Roman"/>
          <w:b w:val="0"/>
          <w:iCs/>
          <w:sz w:val="28"/>
          <w:szCs w:val="28"/>
        </w:rPr>
        <w:t xml:space="preserve"> на 2019 год. Показатель «Темп роста выручки электронных СМИ, формируемой за счет оказания платных услуг» за отчетный период составил 110,2 процент</w:t>
      </w:r>
      <w:r>
        <w:rPr>
          <w:rFonts w:ascii="Times New Roman" w:hAnsi="Times New Roman" w:cs="Times New Roman"/>
          <w:b w:val="0"/>
          <w:iCs/>
          <w:sz w:val="28"/>
          <w:szCs w:val="28"/>
        </w:rPr>
        <w:t>а</w:t>
      </w:r>
      <w:r w:rsidRPr="00046F5E">
        <w:rPr>
          <w:rFonts w:ascii="Times New Roman" w:hAnsi="Times New Roman" w:cs="Times New Roman"/>
          <w:b w:val="0"/>
          <w:iCs/>
          <w:sz w:val="28"/>
          <w:szCs w:val="28"/>
        </w:rPr>
        <w:t xml:space="preserve">, при плане </w:t>
      </w:r>
      <w:r>
        <w:rPr>
          <w:rFonts w:ascii="Times New Roman" w:hAnsi="Times New Roman" w:cs="Times New Roman"/>
          <w:b w:val="0"/>
          <w:iCs/>
          <w:sz w:val="28"/>
          <w:szCs w:val="28"/>
        </w:rPr>
        <w:t xml:space="preserve">           </w:t>
      </w:r>
      <w:r w:rsidRPr="00046F5E">
        <w:rPr>
          <w:rFonts w:ascii="Times New Roman" w:hAnsi="Times New Roman" w:cs="Times New Roman"/>
          <w:b w:val="0"/>
          <w:iCs/>
          <w:sz w:val="28"/>
          <w:szCs w:val="28"/>
        </w:rPr>
        <w:t>90 процентов.</w:t>
      </w:r>
    </w:p>
    <w:p w:rsidR="00C51480" w:rsidRPr="00826F36" w:rsidRDefault="00C51480"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826F36">
        <w:rPr>
          <w:rFonts w:ascii="Times New Roman" w:hAnsi="Times New Roman" w:cs="Times New Roman"/>
          <w:b w:val="0"/>
          <w:iCs/>
          <w:sz w:val="28"/>
          <w:szCs w:val="28"/>
        </w:rPr>
        <w:t xml:space="preserve">Расходы на опубликование нормативных правовых актов Брянской области и иной официальной информации </w:t>
      </w:r>
      <w:r w:rsidR="0086162E" w:rsidRPr="00826F36">
        <w:rPr>
          <w:rFonts w:ascii="Times New Roman" w:hAnsi="Times New Roman" w:cs="Times New Roman"/>
          <w:b w:val="0"/>
          <w:iCs/>
          <w:sz w:val="28"/>
          <w:szCs w:val="28"/>
        </w:rPr>
        <w:t>за отчетный период составил</w:t>
      </w:r>
      <w:r w:rsidR="00826F36" w:rsidRPr="00826F36">
        <w:rPr>
          <w:rFonts w:ascii="Times New Roman" w:hAnsi="Times New Roman" w:cs="Times New Roman"/>
          <w:b w:val="0"/>
          <w:iCs/>
          <w:sz w:val="28"/>
          <w:szCs w:val="28"/>
        </w:rPr>
        <w:t>и</w:t>
      </w:r>
      <w:r w:rsidR="0086162E" w:rsidRPr="00826F36">
        <w:rPr>
          <w:rFonts w:ascii="Times New Roman" w:hAnsi="Times New Roman" w:cs="Times New Roman"/>
          <w:b w:val="0"/>
          <w:iCs/>
          <w:sz w:val="28"/>
          <w:szCs w:val="28"/>
        </w:rPr>
        <w:t xml:space="preserve"> </w:t>
      </w:r>
      <w:r w:rsidR="00826F36" w:rsidRPr="00826F36">
        <w:rPr>
          <w:rFonts w:ascii="Times New Roman" w:hAnsi="Times New Roman" w:cs="Times New Roman"/>
          <w:b w:val="0"/>
          <w:iCs/>
          <w:sz w:val="28"/>
          <w:szCs w:val="28"/>
        </w:rPr>
        <w:t>416 094,58</w:t>
      </w:r>
      <w:r w:rsidR="0086162E" w:rsidRPr="00826F36">
        <w:rPr>
          <w:rFonts w:ascii="Times New Roman" w:hAnsi="Times New Roman" w:cs="Times New Roman"/>
          <w:b w:val="0"/>
          <w:iCs/>
          <w:sz w:val="28"/>
          <w:szCs w:val="28"/>
        </w:rPr>
        <w:t xml:space="preserve"> рубля, или </w:t>
      </w:r>
      <w:r w:rsidR="00826F36" w:rsidRPr="00826F36">
        <w:rPr>
          <w:rFonts w:ascii="Times New Roman" w:hAnsi="Times New Roman" w:cs="Times New Roman"/>
          <w:b w:val="0"/>
          <w:iCs/>
          <w:sz w:val="28"/>
          <w:szCs w:val="28"/>
        </w:rPr>
        <w:t>83,2</w:t>
      </w:r>
      <w:r w:rsidR="0086162E" w:rsidRPr="00826F36">
        <w:rPr>
          <w:rFonts w:ascii="Times New Roman" w:hAnsi="Times New Roman" w:cs="Times New Roman"/>
          <w:b w:val="0"/>
          <w:iCs/>
          <w:sz w:val="28"/>
          <w:szCs w:val="28"/>
        </w:rPr>
        <w:t xml:space="preserve"> процент</w:t>
      </w:r>
      <w:r w:rsidR="007A347D" w:rsidRPr="00826F36">
        <w:rPr>
          <w:rFonts w:ascii="Times New Roman" w:hAnsi="Times New Roman" w:cs="Times New Roman"/>
          <w:b w:val="0"/>
          <w:iCs/>
          <w:sz w:val="28"/>
          <w:szCs w:val="28"/>
        </w:rPr>
        <w:t>а</w:t>
      </w:r>
      <w:r w:rsidR="00826F36" w:rsidRPr="00826F36">
        <w:rPr>
          <w:rFonts w:ascii="Times New Roman" w:hAnsi="Times New Roman" w:cs="Times New Roman"/>
          <w:b w:val="0"/>
          <w:iCs/>
          <w:sz w:val="28"/>
          <w:szCs w:val="28"/>
        </w:rPr>
        <w:t>, в соответствии с фактической потребностью</w:t>
      </w:r>
      <w:r w:rsidR="0086162E" w:rsidRPr="00826F36">
        <w:rPr>
          <w:rFonts w:ascii="Times New Roman" w:hAnsi="Times New Roman" w:cs="Times New Roman"/>
          <w:b w:val="0"/>
          <w:iCs/>
          <w:sz w:val="28"/>
          <w:szCs w:val="28"/>
        </w:rPr>
        <w:t xml:space="preserve">. </w:t>
      </w:r>
      <w:r w:rsidRPr="00826F36">
        <w:rPr>
          <w:rFonts w:ascii="Times New Roman" w:hAnsi="Times New Roman" w:cs="Times New Roman"/>
          <w:b w:val="0"/>
          <w:iCs/>
          <w:sz w:val="28"/>
          <w:szCs w:val="28"/>
        </w:rPr>
        <w:t xml:space="preserve">Средства </w:t>
      </w:r>
      <w:r w:rsidR="0086162E" w:rsidRPr="00826F36">
        <w:rPr>
          <w:rFonts w:ascii="Times New Roman" w:hAnsi="Times New Roman" w:cs="Times New Roman"/>
          <w:b w:val="0"/>
          <w:iCs/>
          <w:sz w:val="28"/>
          <w:szCs w:val="28"/>
        </w:rPr>
        <w:t>направлены</w:t>
      </w:r>
      <w:r w:rsidRPr="00826F36">
        <w:rPr>
          <w:rFonts w:ascii="Times New Roman" w:hAnsi="Times New Roman" w:cs="Times New Roman"/>
          <w:b w:val="0"/>
          <w:iCs/>
          <w:sz w:val="28"/>
          <w:szCs w:val="28"/>
        </w:rPr>
        <w:t xml:space="preserve"> на размещение нормативных правовых актов Брянской области в электронном виде на официальном интернет - портале правовой информации (www.pravo.gov.ru). </w:t>
      </w:r>
    </w:p>
    <w:p w:rsidR="00900B71" w:rsidRPr="007807E7" w:rsidRDefault="00900B71" w:rsidP="008A0E18">
      <w:pPr>
        <w:pStyle w:val="ConsTitle"/>
        <w:autoSpaceDE/>
        <w:autoSpaceDN/>
        <w:adjustRightInd/>
        <w:spacing w:line="288" w:lineRule="auto"/>
        <w:ind w:right="0" w:firstLine="709"/>
        <w:jc w:val="both"/>
        <w:rPr>
          <w:rFonts w:ascii="Times New Roman" w:hAnsi="Times New Roman" w:cs="Times New Roman"/>
          <w:i/>
          <w:iCs/>
          <w:sz w:val="28"/>
          <w:szCs w:val="28"/>
        </w:rPr>
      </w:pPr>
      <w:r w:rsidRPr="007807E7">
        <w:rPr>
          <w:rFonts w:ascii="Times New Roman" w:hAnsi="Times New Roman" w:cs="Times New Roman"/>
          <w:i/>
          <w:iCs/>
          <w:sz w:val="28"/>
          <w:szCs w:val="28"/>
        </w:rPr>
        <w:t>Мероприятие «Создание условий успешной социализации и эффективной самореализации молодежи»</w:t>
      </w:r>
    </w:p>
    <w:p w:rsidR="002B7C9D" w:rsidRPr="007807E7" w:rsidRDefault="00900B71"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7807E7">
        <w:rPr>
          <w:rFonts w:ascii="Times New Roman" w:hAnsi="Times New Roman" w:cs="Times New Roman"/>
          <w:b w:val="0"/>
          <w:iCs/>
          <w:sz w:val="28"/>
          <w:szCs w:val="28"/>
        </w:rPr>
        <w:t xml:space="preserve">На создание условий успешной социализации и эффективной самореализации молодежи направлено </w:t>
      </w:r>
      <w:r w:rsidR="007807E7" w:rsidRPr="007807E7">
        <w:rPr>
          <w:rFonts w:ascii="Times New Roman" w:hAnsi="Times New Roman" w:cs="Times New Roman"/>
          <w:b w:val="0"/>
          <w:iCs/>
          <w:sz w:val="28"/>
          <w:szCs w:val="28"/>
        </w:rPr>
        <w:t>43 996 591,87</w:t>
      </w:r>
      <w:r w:rsidRPr="007807E7">
        <w:rPr>
          <w:rFonts w:ascii="Times New Roman" w:hAnsi="Times New Roman" w:cs="Times New Roman"/>
          <w:b w:val="0"/>
          <w:iCs/>
          <w:sz w:val="28"/>
          <w:szCs w:val="28"/>
        </w:rPr>
        <w:t xml:space="preserve"> рубл</w:t>
      </w:r>
      <w:r w:rsidR="0086162E" w:rsidRPr="007807E7">
        <w:rPr>
          <w:rFonts w:ascii="Times New Roman" w:hAnsi="Times New Roman" w:cs="Times New Roman"/>
          <w:b w:val="0"/>
          <w:iCs/>
          <w:sz w:val="28"/>
          <w:szCs w:val="28"/>
        </w:rPr>
        <w:t>я</w:t>
      </w:r>
      <w:r w:rsidRPr="007807E7">
        <w:rPr>
          <w:rFonts w:ascii="Times New Roman" w:hAnsi="Times New Roman" w:cs="Times New Roman"/>
          <w:b w:val="0"/>
          <w:iCs/>
          <w:sz w:val="28"/>
          <w:szCs w:val="28"/>
        </w:rPr>
        <w:t xml:space="preserve">, или </w:t>
      </w:r>
      <w:r w:rsidR="007807E7" w:rsidRPr="007807E7">
        <w:rPr>
          <w:rFonts w:ascii="Times New Roman" w:hAnsi="Times New Roman" w:cs="Times New Roman"/>
          <w:b w:val="0"/>
          <w:iCs/>
          <w:sz w:val="28"/>
          <w:szCs w:val="28"/>
        </w:rPr>
        <w:t>99,5</w:t>
      </w:r>
      <w:r w:rsidR="00E7636E" w:rsidRPr="007807E7">
        <w:rPr>
          <w:rFonts w:ascii="Times New Roman" w:hAnsi="Times New Roman" w:cs="Times New Roman"/>
          <w:b w:val="0"/>
          <w:iCs/>
          <w:sz w:val="28"/>
          <w:szCs w:val="28"/>
        </w:rPr>
        <w:t xml:space="preserve"> процента.</w:t>
      </w:r>
      <w:r w:rsidR="00981468" w:rsidRPr="007807E7">
        <w:rPr>
          <w:rFonts w:ascii="Times New Roman" w:hAnsi="Times New Roman" w:cs="Times New Roman"/>
          <w:b w:val="0"/>
          <w:iCs/>
          <w:sz w:val="28"/>
          <w:szCs w:val="28"/>
        </w:rPr>
        <w:t xml:space="preserve"> </w:t>
      </w:r>
      <w:r w:rsidR="002B7C9D" w:rsidRPr="007807E7">
        <w:rPr>
          <w:rFonts w:ascii="Times New Roman" w:hAnsi="Times New Roman" w:cs="Times New Roman"/>
          <w:b w:val="0"/>
          <w:iCs/>
          <w:sz w:val="28"/>
          <w:szCs w:val="28"/>
        </w:rPr>
        <w:t>Средства направлены на:</w:t>
      </w:r>
    </w:p>
    <w:p w:rsidR="002B7C9D" w:rsidRPr="007807E7" w:rsidRDefault="002B7C9D"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7807E7">
        <w:rPr>
          <w:rFonts w:ascii="Times New Roman" w:hAnsi="Times New Roman" w:cs="Times New Roman"/>
          <w:b w:val="0"/>
          <w:iCs/>
          <w:sz w:val="28"/>
          <w:szCs w:val="28"/>
        </w:rPr>
        <w:t>мероприятия по работе с семьей, детьми и молодежью</w:t>
      </w:r>
      <w:r w:rsidR="007807E7" w:rsidRPr="007807E7">
        <w:rPr>
          <w:rFonts w:ascii="Times New Roman" w:hAnsi="Times New Roman" w:cs="Times New Roman"/>
          <w:b w:val="0"/>
          <w:iCs/>
          <w:sz w:val="28"/>
          <w:szCs w:val="28"/>
        </w:rPr>
        <w:t xml:space="preserve"> – 42 604 591,87 рубля, из них на приобретение форменной одежды для обеспечения проведения мероприятий по патриотическому воспитанию детей и молодежи</w:t>
      </w:r>
      <w:r w:rsidRPr="007807E7">
        <w:rPr>
          <w:rFonts w:ascii="Times New Roman" w:hAnsi="Times New Roman" w:cs="Times New Roman"/>
          <w:b w:val="0"/>
          <w:iCs/>
          <w:sz w:val="28"/>
          <w:szCs w:val="28"/>
        </w:rPr>
        <w:t xml:space="preserve"> – </w:t>
      </w:r>
      <w:r w:rsidR="007807E7" w:rsidRPr="007807E7">
        <w:rPr>
          <w:rFonts w:ascii="Times New Roman" w:hAnsi="Times New Roman" w:cs="Times New Roman"/>
          <w:b w:val="0"/>
          <w:iCs/>
          <w:sz w:val="28"/>
          <w:szCs w:val="28"/>
        </w:rPr>
        <w:t>25 496 599,57</w:t>
      </w:r>
      <w:r w:rsidRPr="007807E7">
        <w:rPr>
          <w:rFonts w:ascii="Times New Roman" w:hAnsi="Times New Roman" w:cs="Times New Roman"/>
          <w:b w:val="0"/>
          <w:iCs/>
          <w:sz w:val="28"/>
          <w:szCs w:val="28"/>
        </w:rPr>
        <w:t xml:space="preserve"> рубл</w:t>
      </w:r>
      <w:r w:rsidR="00316ED1" w:rsidRPr="007807E7">
        <w:rPr>
          <w:rFonts w:ascii="Times New Roman" w:hAnsi="Times New Roman" w:cs="Times New Roman"/>
          <w:b w:val="0"/>
          <w:iCs/>
          <w:sz w:val="28"/>
          <w:szCs w:val="28"/>
        </w:rPr>
        <w:t>я</w:t>
      </w:r>
      <w:r w:rsidRPr="007807E7">
        <w:rPr>
          <w:rFonts w:ascii="Times New Roman" w:hAnsi="Times New Roman" w:cs="Times New Roman"/>
          <w:b w:val="0"/>
          <w:iCs/>
          <w:sz w:val="28"/>
          <w:szCs w:val="28"/>
        </w:rPr>
        <w:t>;</w:t>
      </w:r>
    </w:p>
    <w:p w:rsidR="003F45B5" w:rsidRDefault="00981468"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7807E7">
        <w:rPr>
          <w:rFonts w:ascii="Times New Roman" w:hAnsi="Times New Roman" w:cs="Times New Roman"/>
          <w:b w:val="0"/>
          <w:iCs/>
          <w:sz w:val="28"/>
          <w:szCs w:val="28"/>
        </w:rPr>
        <w:t xml:space="preserve">выплату именных стипендий Брянской областной Думы и Правительства Брянской области для одаренных детей и молодежи </w:t>
      </w:r>
      <w:r w:rsidR="007807E7" w:rsidRPr="007807E7">
        <w:rPr>
          <w:rFonts w:ascii="Times New Roman" w:hAnsi="Times New Roman" w:cs="Times New Roman"/>
          <w:b w:val="0"/>
          <w:iCs/>
          <w:sz w:val="28"/>
          <w:szCs w:val="28"/>
        </w:rPr>
        <w:t>–</w:t>
      </w:r>
      <w:r w:rsidR="002B7C9D" w:rsidRPr="007807E7">
        <w:rPr>
          <w:rFonts w:ascii="Times New Roman" w:hAnsi="Times New Roman" w:cs="Times New Roman"/>
          <w:b w:val="0"/>
          <w:iCs/>
          <w:sz w:val="28"/>
          <w:szCs w:val="28"/>
        </w:rPr>
        <w:t xml:space="preserve"> </w:t>
      </w:r>
      <w:r w:rsidR="007807E7" w:rsidRPr="007807E7">
        <w:rPr>
          <w:rFonts w:ascii="Times New Roman" w:hAnsi="Times New Roman" w:cs="Times New Roman"/>
          <w:b w:val="0"/>
          <w:iCs/>
          <w:sz w:val="28"/>
          <w:szCs w:val="28"/>
        </w:rPr>
        <w:t>1 392</w:t>
      </w:r>
      <w:r w:rsidR="00A80212" w:rsidRPr="007807E7">
        <w:rPr>
          <w:rFonts w:ascii="Times New Roman" w:hAnsi="Times New Roman" w:cs="Times New Roman"/>
          <w:b w:val="0"/>
          <w:iCs/>
          <w:sz w:val="28"/>
          <w:szCs w:val="28"/>
        </w:rPr>
        <w:t> 000,00</w:t>
      </w:r>
      <w:r w:rsidRPr="007807E7">
        <w:rPr>
          <w:rFonts w:ascii="Times New Roman" w:hAnsi="Times New Roman" w:cs="Times New Roman"/>
          <w:b w:val="0"/>
          <w:iCs/>
          <w:sz w:val="28"/>
          <w:szCs w:val="28"/>
        </w:rPr>
        <w:t xml:space="preserve"> рублей. </w:t>
      </w:r>
    </w:p>
    <w:p w:rsidR="00951493" w:rsidRPr="007807E7" w:rsidRDefault="00951493"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951493">
        <w:rPr>
          <w:rFonts w:ascii="Times New Roman" w:hAnsi="Times New Roman" w:cs="Times New Roman"/>
          <w:b w:val="0"/>
          <w:iCs/>
          <w:sz w:val="28"/>
          <w:szCs w:val="28"/>
        </w:rPr>
        <w:t>Количество выданных волонтерских книжек составило 1269 штук, при плане 1150 штук</w:t>
      </w:r>
      <w:r>
        <w:rPr>
          <w:rFonts w:ascii="Times New Roman" w:hAnsi="Times New Roman" w:cs="Times New Roman"/>
          <w:b w:val="0"/>
          <w:iCs/>
          <w:sz w:val="28"/>
          <w:szCs w:val="28"/>
        </w:rPr>
        <w:t>;</w:t>
      </w:r>
      <w:r w:rsidRPr="00951493">
        <w:rPr>
          <w:rFonts w:ascii="Times New Roman" w:hAnsi="Times New Roman" w:cs="Times New Roman"/>
          <w:b w:val="0"/>
          <w:iCs/>
          <w:sz w:val="28"/>
          <w:szCs w:val="28"/>
        </w:rPr>
        <w:t xml:space="preserve"> количество молодежи региона, участвующей в конкурсах, фестивалях, олимпиадах и других мероприятий федерального и международного уровней составило 839 человек, при плане 749 человек</w:t>
      </w:r>
      <w:r>
        <w:rPr>
          <w:rFonts w:ascii="Times New Roman" w:hAnsi="Times New Roman" w:cs="Times New Roman"/>
          <w:b w:val="0"/>
          <w:iCs/>
          <w:sz w:val="28"/>
          <w:szCs w:val="28"/>
        </w:rPr>
        <w:t>;</w:t>
      </w:r>
      <w:r w:rsidRPr="00951493">
        <w:rPr>
          <w:rFonts w:ascii="Times New Roman" w:hAnsi="Times New Roman" w:cs="Times New Roman"/>
          <w:b w:val="0"/>
          <w:iCs/>
          <w:sz w:val="28"/>
          <w:szCs w:val="28"/>
        </w:rPr>
        <w:t xml:space="preserve"> доля поддержанных и реализованных программ (проектов) в рамках конкурса по реализации государственной молодежной политики на территории Брянской </w:t>
      </w:r>
      <w:r w:rsidRPr="00951493">
        <w:rPr>
          <w:rFonts w:ascii="Times New Roman" w:hAnsi="Times New Roman" w:cs="Times New Roman"/>
          <w:b w:val="0"/>
          <w:iCs/>
          <w:sz w:val="28"/>
          <w:szCs w:val="28"/>
        </w:rPr>
        <w:lastRenderedPageBreak/>
        <w:t>области составила 37,5 процента, при плане 35 процентов</w:t>
      </w:r>
      <w:r>
        <w:rPr>
          <w:rFonts w:ascii="Times New Roman" w:hAnsi="Times New Roman" w:cs="Times New Roman"/>
          <w:b w:val="0"/>
          <w:iCs/>
          <w:sz w:val="28"/>
          <w:szCs w:val="28"/>
        </w:rPr>
        <w:t>;</w:t>
      </w:r>
      <w:r w:rsidRPr="00951493">
        <w:rPr>
          <w:rFonts w:ascii="Times New Roman" w:hAnsi="Times New Roman" w:cs="Times New Roman"/>
          <w:b w:val="0"/>
          <w:iCs/>
          <w:sz w:val="28"/>
          <w:szCs w:val="28"/>
        </w:rPr>
        <w:t xml:space="preserve"> удельный вес молодежи, привлеченной в качестве добровольцев для реализации социальных проектов на территории Брянской области составил 19 процентов, при плановом значении показателя 62 процента. Невыполнение последнего показателя сложилось в связи с тем, что плановое значение было завышено и впоследствии скорректировано на следующие годы.</w:t>
      </w:r>
    </w:p>
    <w:p w:rsidR="0075343B" w:rsidRPr="00DA1C52" w:rsidRDefault="0075343B" w:rsidP="008A0E18">
      <w:pPr>
        <w:pStyle w:val="ConsTitle"/>
        <w:autoSpaceDE/>
        <w:autoSpaceDN/>
        <w:adjustRightInd/>
        <w:spacing w:line="288" w:lineRule="auto"/>
        <w:ind w:right="0" w:firstLine="709"/>
        <w:jc w:val="both"/>
        <w:rPr>
          <w:rFonts w:ascii="Times New Roman" w:hAnsi="Times New Roman" w:cs="Times New Roman"/>
          <w:i/>
          <w:iCs/>
          <w:sz w:val="28"/>
          <w:szCs w:val="28"/>
        </w:rPr>
      </w:pPr>
      <w:r w:rsidRPr="00DA1C52">
        <w:rPr>
          <w:rFonts w:ascii="Times New Roman" w:hAnsi="Times New Roman" w:cs="Times New Roman"/>
          <w:i/>
          <w:iCs/>
          <w:sz w:val="28"/>
          <w:szCs w:val="28"/>
        </w:rPr>
        <w:t>Мероприятие «Обустройство мест захоронения останков погибших при защите Отечества, обнаруженных в ходе проведений поисковых работ, восстановление (ремонт, реставрация, благоустройство) воинских захоронений на территории Брянской области, нанесение имен погибших при защите Отечества на мемориальные сооружения воинских захоронений по месту захоронения»</w:t>
      </w:r>
    </w:p>
    <w:p w:rsidR="0075343B" w:rsidRDefault="0075343B"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DA1C52">
        <w:rPr>
          <w:rFonts w:ascii="Times New Roman" w:hAnsi="Times New Roman" w:cs="Times New Roman"/>
          <w:b w:val="0"/>
          <w:iCs/>
          <w:sz w:val="28"/>
          <w:szCs w:val="28"/>
        </w:rPr>
        <w:t>На реализацию федеральной целевой программы «Увековечение памяти погибших при защите Отечества на 2019 - 2024 годы»</w:t>
      </w:r>
      <w:r w:rsidR="007D6731" w:rsidRPr="00DA1C52">
        <w:rPr>
          <w:rFonts w:ascii="Times New Roman" w:hAnsi="Times New Roman" w:cs="Times New Roman"/>
          <w:b w:val="0"/>
          <w:iCs/>
          <w:sz w:val="28"/>
          <w:szCs w:val="28"/>
        </w:rPr>
        <w:t xml:space="preserve"> за отчетный период направлено 2 162 400,06 рубля, или 69,8 процента.</w:t>
      </w:r>
      <w:r w:rsidR="00DA1C52">
        <w:rPr>
          <w:rFonts w:ascii="Times New Roman" w:hAnsi="Times New Roman" w:cs="Times New Roman"/>
          <w:b w:val="0"/>
          <w:iCs/>
          <w:sz w:val="28"/>
          <w:szCs w:val="28"/>
        </w:rPr>
        <w:t xml:space="preserve"> Оплата произведена по факту, на основании актов выполненных работ.</w:t>
      </w:r>
    </w:p>
    <w:p w:rsidR="00DA1C52" w:rsidRPr="00DA1C52" w:rsidRDefault="00DA1C52"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DA1C52">
        <w:rPr>
          <w:rFonts w:ascii="Times New Roman" w:hAnsi="Times New Roman" w:cs="Times New Roman"/>
          <w:b w:val="0"/>
          <w:iCs/>
          <w:sz w:val="28"/>
          <w:szCs w:val="28"/>
        </w:rPr>
        <w:t>Значение показателя результативности расходов «Количество восстановленных воинских захоронений» составило 47 единиц, при плане 67 единиц</w:t>
      </w:r>
      <w:r>
        <w:rPr>
          <w:rFonts w:ascii="Times New Roman" w:hAnsi="Times New Roman" w:cs="Times New Roman"/>
          <w:b w:val="0"/>
          <w:iCs/>
          <w:sz w:val="28"/>
          <w:szCs w:val="28"/>
        </w:rPr>
        <w:t>;</w:t>
      </w:r>
      <w:r w:rsidRPr="00DA1C52">
        <w:rPr>
          <w:rFonts w:ascii="Times New Roman" w:hAnsi="Times New Roman" w:cs="Times New Roman"/>
          <w:b w:val="0"/>
          <w:iCs/>
          <w:sz w:val="28"/>
          <w:szCs w:val="28"/>
        </w:rPr>
        <w:t xml:space="preserve"> количество имен погибших при защите Отечества, нанесенных на мемориальные сооружения воинских захоронений по месту захоронения составило 10 единиц, при плане 13 единиц. Плановое значение показателей не было достигнуто в связи с неблагоприятными погодными условиями и невозможностью выполнения ремонтных работ в декабре 2019 года, а также проведения оплаты по заключенным контрактам (договорам). Проведение данных мероприятий и оплату по заключенным в 2019 году контрактам (договорам) планируется осуществить в 2020 году.</w:t>
      </w:r>
    </w:p>
    <w:p w:rsidR="00316ED1" w:rsidRPr="00DA1C52" w:rsidRDefault="00316ED1" w:rsidP="008A0E18">
      <w:pPr>
        <w:pStyle w:val="ConsTitle"/>
        <w:autoSpaceDE/>
        <w:autoSpaceDN/>
        <w:adjustRightInd/>
        <w:spacing w:line="288" w:lineRule="auto"/>
        <w:ind w:right="0" w:firstLine="709"/>
        <w:jc w:val="both"/>
        <w:rPr>
          <w:rFonts w:ascii="Times New Roman" w:hAnsi="Times New Roman" w:cs="Times New Roman"/>
          <w:i/>
          <w:iCs/>
          <w:sz w:val="28"/>
          <w:szCs w:val="28"/>
        </w:rPr>
      </w:pPr>
      <w:r w:rsidRPr="00DA1C52">
        <w:rPr>
          <w:rFonts w:ascii="Times New Roman" w:hAnsi="Times New Roman" w:cs="Times New Roman"/>
          <w:i/>
          <w:iCs/>
          <w:sz w:val="28"/>
          <w:szCs w:val="28"/>
        </w:rPr>
        <w:t>Региональный проект «Социальная активность»</w:t>
      </w:r>
    </w:p>
    <w:p w:rsidR="00316ED1" w:rsidRDefault="00316ED1"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DA1C52">
        <w:rPr>
          <w:rFonts w:ascii="Times New Roman" w:hAnsi="Times New Roman" w:cs="Times New Roman"/>
          <w:b w:val="0"/>
          <w:iCs/>
          <w:sz w:val="28"/>
          <w:szCs w:val="28"/>
        </w:rPr>
        <w:t>В рамках регионального проекта</w:t>
      </w:r>
      <w:r w:rsidR="00DA1C52" w:rsidRPr="00DA1C52">
        <w:rPr>
          <w:rFonts w:ascii="Times New Roman" w:hAnsi="Times New Roman" w:cs="Times New Roman"/>
          <w:b w:val="0"/>
          <w:iCs/>
          <w:sz w:val="28"/>
          <w:szCs w:val="28"/>
        </w:rPr>
        <w:t>,</w:t>
      </w:r>
      <w:r w:rsidRPr="00DA1C52">
        <w:rPr>
          <w:rFonts w:ascii="Times New Roman" w:hAnsi="Times New Roman" w:cs="Times New Roman"/>
          <w:b w:val="0"/>
          <w:iCs/>
          <w:sz w:val="28"/>
          <w:szCs w:val="28"/>
        </w:rPr>
        <w:t xml:space="preserve"> </w:t>
      </w:r>
      <w:r w:rsidR="00DA1C52" w:rsidRPr="00DA1C52">
        <w:rPr>
          <w:rFonts w:ascii="Times New Roman" w:hAnsi="Times New Roman" w:cs="Times New Roman"/>
          <w:b w:val="0"/>
          <w:iCs/>
          <w:sz w:val="28"/>
          <w:szCs w:val="28"/>
        </w:rPr>
        <w:t xml:space="preserve">за отчетный период на </w:t>
      </w:r>
      <w:r w:rsidRPr="00DA1C52">
        <w:rPr>
          <w:rFonts w:ascii="Times New Roman" w:hAnsi="Times New Roman" w:cs="Times New Roman"/>
          <w:b w:val="0"/>
          <w:iCs/>
          <w:sz w:val="28"/>
          <w:szCs w:val="28"/>
        </w:rPr>
        <w:t xml:space="preserve">мероприятия по работе с семьей, детьми и молодежью </w:t>
      </w:r>
      <w:r w:rsidR="00DA1C52" w:rsidRPr="00DA1C52">
        <w:rPr>
          <w:rFonts w:ascii="Times New Roman" w:hAnsi="Times New Roman" w:cs="Times New Roman"/>
          <w:b w:val="0"/>
          <w:iCs/>
          <w:sz w:val="28"/>
          <w:szCs w:val="28"/>
        </w:rPr>
        <w:t xml:space="preserve">направлены ассигнования </w:t>
      </w:r>
      <w:r w:rsidRPr="00DA1C52">
        <w:rPr>
          <w:rFonts w:ascii="Times New Roman" w:hAnsi="Times New Roman" w:cs="Times New Roman"/>
          <w:b w:val="0"/>
          <w:iCs/>
          <w:sz w:val="28"/>
          <w:szCs w:val="28"/>
        </w:rPr>
        <w:t>в объеме 2 000 000,00 рублей</w:t>
      </w:r>
      <w:r w:rsidR="00DA1C52" w:rsidRPr="00DA1C52">
        <w:rPr>
          <w:rFonts w:ascii="Times New Roman" w:hAnsi="Times New Roman" w:cs="Times New Roman"/>
          <w:b w:val="0"/>
          <w:iCs/>
          <w:sz w:val="28"/>
          <w:szCs w:val="28"/>
        </w:rPr>
        <w:t>, или 100 процентов</w:t>
      </w:r>
      <w:r w:rsidRPr="00DA1C52">
        <w:rPr>
          <w:rFonts w:ascii="Times New Roman" w:hAnsi="Times New Roman" w:cs="Times New Roman"/>
          <w:b w:val="0"/>
          <w:iCs/>
          <w:sz w:val="28"/>
          <w:szCs w:val="28"/>
        </w:rPr>
        <w:t>.</w:t>
      </w:r>
    </w:p>
    <w:p w:rsidR="00DA1C52" w:rsidRPr="00DA1C52" w:rsidRDefault="00DA1C52"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DA1C52">
        <w:rPr>
          <w:rFonts w:ascii="Times New Roman" w:hAnsi="Times New Roman" w:cs="Times New Roman"/>
          <w:b w:val="0"/>
          <w:iCs/>
          <w:sz w:val="28"/>
          <w:szCs w:val="28"/>
        </w:rPr>
        <w:t>Целевые показатели результативности расходов исполнены в полном объеме. Доля граждан, вовлеченных в добровольческую деятельность, составила 14 процентов</w:t>
      </w:r>
      <w:r>
        <w:rPr>
          <w:rFonts w:ascii="Times New Roman" w:hAnsi="Times New Roman" w:cs="Times New Roman"/>
          <w:b w:val="0"/>
          <w:iCs/>
          <w:sz w:val="28"/>
          <w:szCs w:val="28"/>
        </w:rPr>
        <w:t>;</w:t>
      </w:r>
      <w:r w:rsidRPr="00DA1C52">
        <w:rPr>
          <w:rFonts w:ascii="Times New Roman" w:hAnsi="Times New Roman" w:cs="Times New Roman"/>
          <w:b w:val="0"/>
          <w:iCs/>
          <w:sz w:val="28"/>
          <w:szCs w:val="28"/>
        </w:rPr>
        <w:t xml:space="preserve"> численность обучающихся, вовлеченных в деятельность общественных объединений на базе образовательных организаций общего образования, среднего и высшего профессионального образования составила 0,047 млн. человек</w:t>
      </w:r>
      <w:r>
        <w:rPr>
          <w:rFonts w:ascii="Times New Roman" w:hAnsi="Times New Roman" w:cs="Times New Roman"/>
          <w:b w:val="0"/>
          <w:iCs/>
          <w:sz w:val="28"/>
          <w:szCs w:val="28"/>
        </w:rPr>
        <w:t>;</w:t>
      </w:r>
      <w:r w:rsidRPr="00DA1C52">
        <w:rPr>
          <w:rFonts w:ascii="Times New Roman" w:hAnsi="Times New Roman" w:cs="Times New Roman"/>
          <w:b w:val="0"/>
          <w:iCs/>
          <w:sz w:val="28"/>
          <w:szCs w:val="28"/>
        </w:rPr>
        <w:t xml:space="preserve"> доля молодежи, задействованной в мероприятиях по вовлечению в творческую деятельность, от общего числа молодежи в Брянской области составила 30 процентов</w:t>
      </w:r>
      <w:r>
        <w:rPr>
          <w:rFonts w:ascii="Times New Roman" w:hAnsi="Times New Roman" w:cs="Times New Roman"/>
          <w:b w:val="0"/>
          <w:iCs/>
          <w:sz w:val="28"/>
          <w:szCs w:val="28"/>
        </w:rPr>
        <w:t>;</w:t>
      </w:r>
      <w:r w:rsidRPr="00DA1C52">
        <w:rPr>
          <w:rFonts w:ascii="Times New Roman" w:hAnsi="Times New Roman" w:cs="Times New Roman"/>
          <w:b w:val="0"/>
          <w:iCs/>
          <w:sz w:val="28"/>
          <w:szCs w:val="28"/>
        </w:rPr>
        <w:t xml:space="preserve"> доля студентов, </w:t>
      </w:r>
      <w:r w:rsidRPr="00DA1C52">
        <w:rPr>
          <w:rFonts w:ascii="Times New Roman" w:hAnsi="Times New Roman" w:cs="Times New Roman"/>
          <w:b w:val="0"/>
          <w:iCs/>
          <w:sz w:val="28"/>
          <w:szCs w:val="28"/>
        </w:rPr>
        <w:lastRenderedPageBreak/>
        <w:t>вовлеченных в клубное студенческое движение, от общего числа студентов Брянской области составила 20 процентов.</w:t>
      </w:r>
    </w:p>
    <w:p w:rsidR="004843AF" w:rsidRPr="0075343B" w:rsidRDefault="004843AF" w:rsidP="008A0E18">
      <w:pPr>
        <w:pStyle w:val="ConsTitle"/>
        <w:autoSpaceDE/>
        <w:autoSpaceDN/>
        <w:adjustRightInd/>
        <w:spacing w:line="288" w:lineRule="auto"/>
        <w:ind w:right="0" w:firstLine="709"/>
        <w:jc w:val="both"/>
        <w:rPr>
          <w:rFonts w:ascii="Times New Roman" w:hAnsi="Times New Roman" w:cs="Times New Roman"/>
          <w:i/>
          <w:iCs/>
          <w:sz w:val="28"/>
          <w:szCs w:val="28"/>
        </w:rPr>
      </w:pPr>
      <w:r w:rsidRPr="0075343B">
        <w:rPr>
          <w:rFonts w:ascii="Times New Roman" w:hAnsi="Times New Roman" w:cs="Times New Roman"/>
          <w:i/>
          <w:iCs/>
          <w:sz w:val="28"/>
          <w:szCs w:val="28"/>
        </w:rPr>
        <w:t>Подпрограмма «Реализация государственной национальной политики в Брянской области»</w:t>
      </w:r>
    </w:p>
    <w:p w:rsidR="004843AF" w:rsidRPr="0075343B" w:rsidRDefault="004843AF" w:rsidP="008A0E18">
      <w:pPr>
        <w:pStyle w:val="ConsTitle"/>
        <w:autoSpaceDE/>
        <w:autoSpaceDN/>
        <w:adjustRightInd/>
        <w:spacing w:line="288" w:lineRule="auto"/>
        <w:ind w:right="0" w:firstLine="709"/>
        <w:jc w:val="both"/>
        <w:rPr>
          <w:rFonts w:ascii="Times New Roman" w:hAnsi="Times New Roman" w:cs="Times New Roman"/>
          <w:i/>
          <w:iCs/>
          <w:sz w:val="28"/>
          <w:szCs w:val="28"/>
        </w:rPr>
      </w:pPr>
      <w:r w:rsidRPr="0075343B">
        <w:rPr>
          <w:rFonts w:ascii="Times New Roman" w:hAnsi="Times New Roman" w:cs="Times New Roman"/>
          <w:i/>
          <w:iCs/>
          <w:sz w:val="28"/>
          <w:szCs w:val="28"/>
        </w:rPr>
        <w:t>Мероприятие «Создание условий для укрепления общероссийского гражданского единства и содействие этнокультурному развитию народов, проживающих в Брянской области»</w:t>
      </w:r>
    </w:p>
    <w:p w:rsidR="004843AF" w:rsidRDefault="004843AF"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CC099C">
        <w:rPr>
          <w:rFonts w:ascii="Times New Roman" w:hAnsi="Times New Roman" w:cs="Times New Roman"/>
          <w:b w:val="0"/>
          <w:iCs/>
          <w:sz w:val="28"/>
          <w:szCs w:val="28"/>
        </w:rPr>
        <w:t xml:space="preserve">Расходы на реализацию мероприятий по укреплению единства российской нации и этнокультурному развитию народов России </w:t>
      </w:r>
      <w:r w:rsidR="00316ED1" w:rsidRPr="00CC099C">
        <w:rPr>
          <w:rFonts w:ascii="Times New Roman" w:hAnsi="Times New Roman" w:cs="Times New Roman"/>
          <w:b w:val="0"/>
          <w:iCs/>
          <w:sz w:val="28"/>
          <w:szCs w:val="28"/>
        </w:rPr>
        <w:t>за отчетный период составил</w:t>
      </w:r>
      <w:r w:rsidR="00CC099C" w:rsidRPr="00CC099C">
        <w:rPr>
          <w:rFonts w:ascii="Times New Roman" w:hAnsi="Times New Roman" w:cs="Times New Roman"/>
          <w:b w:val="0"/>
          <w:iCs/>
          <w:sz w:val="28"/>
          <w:szCs w:val="28"/>
        </w:rPr>
        <w:t xml:space="preserve">и 2 018 200,00 </w:t>
      </w:r>
      <w:r w:rsidR="00316ED1" w:rsidRPr="00CC099C">
        <w:rPr>
          <w:rFonts w:ascii="Times New Roman" w:hAnsi="Times New Roman" w:cs="Times New Roman"/>
          <w:b w:val="0"/>
          <w:iCs/>
          <w:sz w:val="28"/>
          <w:szCs w:val="28"/>
        </w:rPr>
        <w:t>рубл</w:t>
      </w:r>
      <w:r w:rsidR="00CC099C" w:rsidRPr="00CC099C">
        <w:rPr>
          <w:rFonts w:ascii="Times New Roman" w:hAnsi="Times New Roman" w:cs="Times New Roman"/>
          <w:b w:val="0"/>
          <w:iCs/>
          <w:sz w:val="28"/>
          <w:szCs w:val="28"/>
        </w:rPr>
        <w:t>ей</w:t>
      </w:r>
      <w:r w:rsidR="00316ED1" w:rsidRPr="00CC099C">
        <w:rPr>
          <w:rFonts w:ascii="Times New Roman" w:hAnsi="Times New Roman" w:cs="Times New Roman"/>
          <w:b w:val="0"/>
          <w:iCs/>
          <w:sz w:val="28"/>
          <w:szCs w:val="28"/>
        </w:rPr>
        <w:t xml:space="preserve">, или </w:t>
      </w:r>
      <w:r w:rsidR="00CC099C" w:rsidRPr="00CC099C">
        <w:rPr>
          <w:rFonts w:ascii="Times New Roman" w:hAnsi="Times New Roman" w:cs="Times New Roman"/>
          <w:b w:val="0"/>
          <w:iCs/>
          <w:sz w:val="28"/>
          <w:szCs w:val="28"/>
        </w:rPr>
        <w:t>100</w:t>
      </w:r>
      <w:r w:rsidR="00316ED1" w:rsidRPr="00CC099C">
        <w:rPr>
          <w:rFonts w:ascii="Times New Roman" w:hAnsi="Times New Roman" w:cs="Times New Roman"/>
          <w:b w:val="0"/>
          <w:iCs/>
          <w:sz w:val="28"/>
          <w:szCs w:val="28"/>
        </w:rPr>
        <w:t xml:space="preserve"> процент</w:t>
      </w:r>
      <w:r w:rsidR="00CC099C" w:rsidRPr="00CC099C">
        <w:rPr>
          <w:rFonts w:ascii="Times New Roman" w:hAnsi="Times New Roman" w:cs="Times New Roman"/>
          <w:b w:val="0"/>
          <w:iCs/>
          <w:sz w:val="28"/>
          <w:szCs w:val="28"/>
        </w:rPr>
        <w:t>ов</w:t>
      </w:r>
      <w:r w:rsidR="00316ED1" w:rsidRPr="00CC099C">
        <w:rPr>
          <w:rFonts w:ascii="Times New Roman" w:hAnsi="Times New Roman" w:cs="Times New Roman"/>
          <w:b w:val="0"/>
          <w:iCs/>
          <w:sz w:val="28"/>
          <w:szCs w:val="28"/>
        </w:rPr>
        <w:t xml:space="preserve">. </w:t>
      </w:r>
    </w:p>
    <w:p w:rsidR="00611882" w:rsidRDefault="00611882"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611882">
        <w:rPr>
          <w:rFonts w:ascii="Times New Roman" w:hAnsi="Times New Roman" w:cs="Times New Roman"/>
          <w:b w:val="0"/>
          <w:iCs/>
          <w:sz w:val="28"/>
          <w:szCs w:val="28"/>
        </w:rPr>
        <w:t>Целевые показатели результативности расходов исполнены в полном объеме.</w:t>
      </w:r>
    </w:p>
    <w:p w:rsidR="00611882" w:rsidRDefault="00611882"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611882">
        <w:rPr>
          <w:rFonts w:ascii="Times New Roman" w:hAnsi="Times New Roman" w:cs="Times New Roman"/>
          <w:b w:val="0"/>
          <w:iCs/>
          <w:sz w:val="28"/>
          <w:szCs w:val="28"/>
        </w:rPr>
        <w:t>Доля граждан, положительно оценивающих состояние межнациональных отношений, в общей численности граждан Российской Федерации, проживающих в Брянской области – 80,6</w:t>
      </w:r>
      <w:r>
        <w:rPr>
          <w:rFonts w:ascii="Times New Roman" w:hAnsi="Times New Roman" w:cs="Times New Roman"/>
          <w:b w:val="0"/>
          <w:iCs/>
          <w:sz w:val="28"/>
          <w:szCs w:val="28"/>
        </w:rPr>
        <w:t xml:space="preserve"> </w:t>
      </w:r>
      <w:r w:rsidRPr="00611882">
        <w:rPr>
          <w:rFonts w:ascii="Times New Roman" w:hAnsi="Times New Roman" w:cs="Times New Roman"/>
          <w:b w:val="0"/>
          <w:iCs/>
          <w:sz w:val="28"/>
          <w:szCs w:val="28"/>
        </w:rPr>
        <w:t>%</w:t>
      </w:r>
      <w:r>
        <w:rPr>
          <w:rFonts w:ascii="Times New Roman" w:hAnsi="Times New Roman" w:cs="Times New Roman"/>
          <w:b w:val="0"/>
          <w:iCs/>
          <w:sz w:val="28"/>
          <w:szCs w:val="28"/>
        </w:rPr>
        <w:t>, фактически – 87,5 %.</w:t>
      </w:r>
    </w:p>
    <w:p w:rsidR="00611882" w:rsidRDefault="00611882"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611882">
        <w:rPr>
          <w:rFonts w:ascii="Times New Roman" w:hAnsi="Times New Roman" w:cs="Times New Roman"/>
          <w:b w:val="0"/>
          <w:iCs/>
          <w:sz w:val="28"/>
          <w:szCs w:val="28"/>
        </w:rPr>
        <w:t>Количество участников мероприятий, направленных на укрепление общероссийского гражданского единства – 15,3 тыс.</w:t>
      </w:r>
      <w:r>
        <w:rPr>
          <w:rFonts w:ascii="Times New Roman" w:hAnsi="Times New Roman" w:cs="Times New Roman"/>
          <w:b w:val="0"/>
          <w:iCs/>
          <w:sz w:val="28"/>
          <w:szCs w:val="28"/>
        </w:rPr>
        <w:t xml:space="preserve"> </w:t>
      </w:r>
      <w:r w:rsidRPr="00611882">
        <w:rPr>
          <w:rFonts w:ascii="Times New Roman" w:hAnsi="Times New Roman" w:cs="Times New Roman"/>
          <w:b w:val="0"/>
          <w:iCs/>
          <w:sz w:val="28"/>
          <w:szCs w:val="28"/>
        </w:rPr>
        <w:t>человек</w:t>
      </w:r>
      <w:r>
        <w:rPr>
          <w:rFonts w:ascii="Times New Roman" w:hAnsi="Times New Roman" w:cs="Times New Roman"/>
          <w:b w:val="0"/>
          <w:iCs/>
          <w:sz w:val="28"/>
          <w:szCs w:val="28"/>
        </w:rPr>
        <w:t>, фактически – 20,08 тыс. человек.</w:t>
      </w:r>
    </w:p>
    <w:p w:rsidR="00611882" w:rsidRPr="00CC099C" w:rsidRDefault="00611882"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611882">
        <w:rPr>
          <w:rFonts w:ascii="Times New Roman" w:hAnsi="Times New Roman" w:cs="Times New Roman"/>
          <w:b w:val="0"/>
          <w:iCs/>
          <w:sz w:val="28"/>
          <w:szCs w:val="28"/>
        </w:rPr>
        <w:t>Численность участников мероприятий, направленных на этнокультурное развитие народов России – 15,2 тыс. человек</w:t>
      </w:r>
      <w:r>
        <w:rPr>
          <w:rFonts w:ascii="Times New Roman" w:hAnsi="Times New Roman" w:cs="Times New Roman"/>
          <w:b w:val="0"/>
          <w:iCs/>
          <w:sz w:val="28"/>
          <w:szCs w:val="28"/>
        </w:rPr>
        <w:t>, фактически – 19,24 тыс. человек.</w:t>
      </w:r>
    </w:p>
    <w:p w:rsidR="00900B71" w:rsidRPr="00761044" w:rsidRDefault="00900B71" w:rsidP="00900B71">
      <w:pPr>
        <w:pStyle w:val="ConsTitle"/>
        <w:autoSpaceDE/>
        <w:autoSpaceDN/>
        <w:adjustRightInd/>
        <w:spacing w:line="288" w:lineRule="auto"/>
        <w:ind w:right="0" w:firstLine="709"/>
        <w:jc w:val="both"/>
        <w:rPr>
          <w:rFonts w:ascii="Times New Roman" w:hAnsi="Times New Roman" w:cs="Times New Roman"/>
          <w:b w:val="0"/>
          <w:iCs/>
          <w:sz w:val="28"/>
          <w:szCs w:val="28"/>
          <w:highlight w:val="yellow"/>
        </w:rPr>
      </w:pPr>
    </w:p>
    <w:p w:rsidR="00900B71" w:rsidRPr="00CC099C" w:rsidRDefault="00900B71" w:rsidP="00900B71">
      <w:pPr>
        <w:pStyle w:val="ConsNormal"/>
        <w:widowControl/>
        <w:tabs>
          <w:tab w:val="left" w:pos="-180"/>
        </w:tabs>
        <w:autoSpaceDE/>
        <w:autoSpaceDN/>
        <w:adjustRightInd/>
        <w:ind w:right="0" w:firstLine="0"/>
        <w:jc w:val="center"/>
        <w:rPr>
          <w:rFonts w:ascii="Times New Roman" w:hAnsi="Times New Roman" w:cs="Times New Roman"/>
          <w:b/>
          <w:sz w:val="28"/>
          <w:szCs w:val="28"/>
        </w:rPr>
      </w:pPr>
      <w:r w:rsidRPr="00CC099C">
        <w:rPr>
          <w:rFonts w:ascii="Times New Roman" w:hAnsi="Times New Roman" w:cs="Times New Roman"/>
          <w:b/>
          <w:sz w:val="28"/>
          <w:szCs w:val="28"/>
        </w:rPr>
        <w:t>Государственная программа «Развитие топливно-энергетического комплекса и жилищно-коммунального хозяйства</w:t>
      </w:r>
    </w:p>
    <w:p w:rsidR="00900B71" w:rsidRPr="00CC099C" w:rsidRDefault="00900B71" w:rsidP="00900B71">
      <w:pPr>
        <w:pStyle w:val="ConsNormal"/>
        <w:widowControl/>
        <w:tabs>
          <w:tab w:val="left" w:pos="-180"/>
        </w:tabs>
        <w:autoSpaceDE/>
        <w:autoSpaceDN/>
        <w:adjustRightInd/>
        <w:ind w:right="0" w:firstLine="0"/>
        <w:jc w:val="center"/>
        <w:rPr>
          <w:rFonts w:ascii="Times New Roman" w:hAnsi="Times New Roman" w:cs="Times New Roman"/>
          <w:b/>
          <w:sz w:val="28"/>
          <w:szCs w:val="28"/>
        </w:rPr>
      </w:pPr>
      <w:r w:rsidRPr="00CC099C">
        <w:rPr>
          <w:rFonts w:ascii="Times New Roman" w:hAnsi="Times New Roman" w:cs="Times New Roman"/>
          <w:b/>
          <w:sz w:val="28"/>
          <w:szCs w:val="28"/>
        </w:rPr>
        <w:t>Брянской области» (ГП 12)</w:t>
      </w:r>
    </w:p>
    <w:p w:rsidR="00900B71" w:rsidRPr="00CC099C" w:rsidRDefault="00900B71" w:rsidP="00900B71">
      <w:pPr>
        <w:pStyle w:val="ConsNormal"/>
        <w:widowControl/>
        <w:tabs>
          <w:tab w:val="left" w:pos="-180"/>
        </w:tabs>
        <w:autoSpaceDE/>
        <w:autoSpaceDN/>
        <w:adjustRightInd/>
        <w:spacing w:line="269" w:lineRule="auto"/>
        <w:ind w:right="0" w:firstLine="0"/>
        <w:jc w:val="center"/>
        <w:rPr>
          <w:rFonts w:ascii="Times New Roman" w:hAnsi="Times New Roman" w:cs="Times New Roman"/>
          <w:b/>
          <w:sz w:val="28"/>
          <w:szCs w:val="28"/>
        </w:rPr>
      </w:pPr>
    </w:p>
    <w:p w:rsidR="00900B71" w:rsidRPr="00CC099C" w:rsidRDefault="00900B71"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CC099C">
        <w:rPr>
          <w:rFonts w:ascii="Times New Roman" w:hAnsi="Times New Roman" w:cs="Times New Roman"/>
          <w:b w:val="0"/>
          <w:iCs/>
          <w:sz w:val="28"/>
          <w:szCs w:val="28"/>
        </w:rPr>
        <w:t xml:space="preserve">За отчетный период расходы по государственной программе исполнены в сумме </w:t>
      </w:r>
      <w:r w:rsidR="00CC099C" w:rsidRPr="00CC099C">
        <w:rPr>
          <w:rFonts w:ascii="Times New Roman" w:hAnsi="Times New Roman" w:cs="Times New Roman"/>
          <w:b w:val="0"/>
          <w:iCs/>
          <w:sz w:val="28"/>
          <w:szCs w:val="28"/>
        </w:rPr>
        <w:t>595 013 293,99</w:t>
      </w:r>
      <w:r w:rsidRPr="00CC099C">
        <w:rPr>
          <w:rFonts w:ascii="Times New Roman" w:hAnsi="Times New Roman" w:cs="Times New Roman"/>
          <w:b w:val="0"/>
          <w:iCs/>
          <w:sz w:val="28"/>
          <w:szCs w:val="28"/>
        </w:rPr>
        <w:t xml:space="preserve"> рубл</w:t>
      </w:r>
      <w:r w:rsidR="00BD1C43" w:rsidRPr="00CC099C">
        <w:rPr>
          <w:rFonts w:ascii="Times New Roman" w:hAnsi="Times New Roman" w:cs="Times New Roman"/>
          <w:b w:val="0"/>
          <w:iCs/>
          <w:sz w:val="28"/>
          <w:szCs w:val="28"/>
        </w:rPr>
        <w:t>я</w:t>
      </w:r>
      <w:r w:rsidRPr="00CC099C">
        <w:rPr>
          <w:rFonts w:ascii="Times New Roman" w:hAnsi="Times New Roman" w:cs="Times New Roman"/>
          <w:b w:val="0"/>
          <w:iCs/>
          <w:sz w:val="28"/>
          <w:szCs w:val="28"/>
        </w:rPr>
        <w:t xml:space="preserve">, что составило </w:t>
      </w:r>
      <w:r w:rsidR="00CC099C" w:rsidRPr="00CC099C">
        <w:rPr>
          <w:rFonts w:ascii="Times New Roman" w:hAnsi="Times New Roman" w:cs="Times New Roman"/>
          <w:b w:val="0"/>
          <w:iCs/>
          <w:sz w:val="28"/>
          <w:szCs w:val="28"/>
        </w:rPr>
        <w:t>79,1</w:t>
      </w:r>
      <w:r w:rsidRPr="00CC099C">
        <w:rPr>
          <w:rFonts w:ascii="Times New Roman" w:hAnsi="Times New Roman" w:cs="Times New Roman"/>
          <w:b w:val="0"/>
          <w:iCs/>
          <w:sz w:val="28"/>
          <w:szCs w:val="28"/>
        </w:rPr>
        <w:t xml:space="preserve"> процент</w:t>
      </w:r>
      <w:r w:rsidR="00A82D47" w:rsidRPr="00CC099C">
        <w:rPr>
          <w:rFonts w:ascii="Times New Roman" w:hAnsi="Times New Roman" w:cs="Times New Roman"/>
          <w:b w:val="0"/>
          <w:iCs/>
          <w:sz w:val="28"/>
          <w:szCs w:val="28"/>
        </w:rPr>
        <w:t>а</w:t>
      </w:r>
      <w:r w:rsidRPr="00CC099C">
        <w:rPr>
          <w:rFonts w:ascii="Times New Roman" w:hAnsi="Times New Roman" w:cs="Times New Roman"/>
          <w:b w:val="0"/>
          <w:iCs/>
          <w:sz w:val="28"/>
          <w:szCs w:val="28"/>
        </w:rPr>
        <w:t xml:space="preserve"> от уточненных ассигнований.</w:t>
      </w:r>
    </w:p>
    <w:p w:rsidR="00900B71" w:rsidRPr="00CC099C" w:rsidRDefault="00900B71"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CC099C">
        <w:rPr>
          <w:rFonts w:ascii="Times New Roman" w:hAnsi="Times New Roman" w:cs="Times New Roman"/>
          <w:b w:val="0"/>
          <w:iCs/>
          <w:sz w:val="28"/>
          <w:szCs w:val="28"/>
        </w:rPr>
        <w:t>Целями государственной программы являются:</w:t>
      </w:r>
    </w:p>
    <w:p w:rsidR="00900B71" w:rsidRPr="00CC099C" w:rsidRDefault="00900B71"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CC099C">
        <w:rPr>
          <w:rFonts w:ascii="Times New Roman" w:hAnsi="Times New Roman" w:cs="Times New Roman"/>
          <w:b w:val="0"/>
          <w:iCs/>
          <w:sz w:val="28"/>
          <w:szCs w:val="28"/>
        </w:rPr>
        <w:t>обеспечение выполнения и создание условий для проведения на областном уровне единой государственной политики в сфере реформирования, регулирования и функционирования топливно-энергетического комплекса, жилищно-коммунального хозяйства;</w:t>
      </w:r>
    </w:p>
    <w:p w:rsidR="00900B71" w:rsidRPr="00CC099C" w:rsidRDefault="00900B71"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CC099C">
        <w:rPr>
          <w:rFonts w:ascii="Times New Roman" w:hAnsi="Times New Roman" w:cs="Times New Roman"/>
          <w:b w:val="0"/>
          <w:iCs/>
          <w:sz w:val="28"/>
          <w:szCs w:val="28"/>
        </w:rPr>
        <w:t>рациональное использование топливно-энергетических ресурсов и внедрение технологий энергосбережения;</w:t>
      </w:r>
    </w:p>
    <w:p w:rsidR="00900B71" w:rsidRPr="00CC099C" w:rsidRDefault="00900B71"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CC099C">
        <w:rPr>
          <w:rFonts w:ascii="Times New Roman" w:hAnsi="Times New Roman" w:cs="Times New Roman"/>
          <w:b w:val="0"/>
          <w:iCs/>
          <w:sz w:val="28"/>
          <w:szCs w:val="28"/>
        </w:rPr>
        <w:t>предупреждение, выявление и пресечение нарушений жилищного законодательства и лицензионных требований к деятельности по упр</w:t>
      </w:r>
      <w:r w:rsidR="00A82D47" w:rsidRPr="00CC099C">
        <w:rPr>
          <w:rFonts w:ascii="Times New Roman" w:hAnsi="Times New Roman" w:cs="Times New Roman"/>
          <w:b w:val="0"/>
          <w:iCs/>
          <w:sz w:val="28"/>
          <w:szCs w:val="28"/>
        </w:rPr>
        <w:t>авлению многоквартирными домами;</w:t>
      </w:r>
    </w:p>
    <w:p w:rsidR="00A82D47" w:rsidRPr="00CC099C" w:rsidRDefault="00A82D47" w:rsidP="008A0E18">
      <w:pPr>
        <w:autoSpaceDE w:val="0"/>
        <w:autoSpaceDN w:val="0"/>
        <w:adjustRightInd w:val="0"/>
        <w:spacing w:line="288" w:lineRule="auto"/>
        <w:ind w:firstLine="709"/>
        <w:jc w:val="both"/>
        <w:rPr>
          <w:sz w:val="28"/>
          <w:szCs w:val="28"/>
        </w:rPr>
      </w:pPr>
      <w:r w:rsidRPr="00CC099C">
        <w:rPr>
          <w:sz w:val="28"/>
          <w:szCs w:val="28"/>
        </w:rPr>
        <w:t>обеспечение населения Брянской области чистой питьевой водой;</w:t>
      </w:r>
    </w:p>
    <w:p w:rsidR="00A82D47" w:rsidRPr="00CC099C" w:rsidRDefault="00A82D47" w:rsidP="008A0E18">
      <w:pPr>
        <w:autoSpaceDE w:val="0"/>
        <w:autoSpaceDN w:val="0"/>
        <w:adjustRightInd w:val="0"/>
        <w:spacing w:line="288" w:lineRule="auto"/>
        <w:ind w:firstLine="709"/>
        <w:jc w:val="both"/>
        <w:rPr>
          <w:sz w:val="28"/>
          <w:szCs w:val="28"/>
        </w:rPr>
      </w:pPr>
      <w:r w:rsidRPr="00CC099C">
        <w:rPr>
          <w:sz w:val="28"/>
          <w:szCs w:val="28"/>
        </w:rPr>
        <w:lastRenderedPageBreak/>
        <w:t>повышение эффективности, устойчивости и надежности работы очистных сооружений Брянской области.</w:t>
      </w:r>
    </w:p>
    <w:p w:rsidR="00900B71" w:rsidRPr="00CC099C" w:rsidRDefault="00900B71"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CC099C">
        <w:rPr>
          <w:rFonts w:ascii="Times New Roman" w:hAnsi="Times New Roman" w:cs="Times New Roman"/>
          <w:b w:val="0"/>
          <w:iCs/>
          <w:sz w:val="28"/>
          <w:szCs w:val="28"/>
        </w:rPr>
        <w:t>На достижение поставленных целей направлено решение следующих задач:</w:t>
      </w:r>
    </w:p>
    <w:p w:rsidR="00900B71" w:rsidRPr="00CC099C" w:rsidRDefault="00900B71"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CC099C">
        <w:rPr>
          <w:rFonts w:ascii="Times New Roman" w:hAnsi="Times New Roman" w:cs="Times New Roman"/>
          <w:b w:val="0"/>
          <w:iCs/>
          <w:sz w:val="28"/>
          <w:szCs w:val="28"/>
        </w:rPr>
        <w:t>эффективное управление в сфере установленных функций и полномочий;</w:t>
      </w:r>
    </w:p>
    <w:p w:rsidR="00A82D47" w:rsidRPr="00CC099C" w:rsidRDefault="00A82D47"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CC099C">
        <w:rPr>
          <w:rFonts w:ascii="Times New Roman" w:hAnsi="Times New Roman" w:cs="Times New Roman"/>
          <w:b w:val="0"/>
          <w:iCs/>
          <w:sz w:val="28"/>
          <w:szCs w:val="28"/>
        </w:rPr>
        <w:t>содействие реформированию жилищно-коммунального хозяйства, создание благоприятных условий проживания граждан;</w:t>
      </w:r>
    </w:p>
    <w:p w:rsidR="00A82D47" w:rsidRPr="00CC099C" w:rsidRDefault="00A82D47"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CC099C">
        <w:rPr>
          <w:rFonts w:ascii="Times New Roman" w:hAnsi="Times New Roman" w:cs="Times New Roman"/>
          <w:b w:val="0"/>
          <w:iCs/>
          <w:sz w:val="28"/>
          <w:szCs w:val="28"/>
        </w:rPr>
        <w:t>обеспечение сохранения объема и качества предоставляемых услуг в сфере тепло- и водоснабжения населения при выведении                                  ГУП «Брянсккоммунэнерго» на безубыточный уровень;</w:t>
      </w:r>
    </w:p>
    <w:p w:rsidR="00900B71" w:rsidRPr="00CC099C" w:rsidRDefault="00900B71"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CC099C">
        <w:rPr>
          <w:rFonts w:ascii="Times New Roman" w:hAnsi="Times New Roman" w:cs="Times New Roman"/>
          <w:b w:val="0"/>
          <w:iCs/>
          <w:sz w:val="28"/>
          <w:szCs w:val="28"/>
        </w:rPr>
        <w:t>повышение энергетической эффективности потребления тепла, газа, электроэнергии, воды и стимулирование использования энергосберегающих технологий;</w:t>
      </w:r>
    </w:p>
    <w:p w:rsidR="00A82D47" w:rsidRPr="00CC099C" w:rsidRDefault="00A82D47"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CC099C">
        <w:rPr>
          <w:rFonts w:ascii="Times New Roman" w:hAnsi="Times New Roman" w:cs="Times New Roman"/>
          <w:b w:val="0"/>
          <w:iCs/>
          <w:sz w:val="28"/>
          <w:szCs w:val="28"/>
        </w:rPr>
        <w:t>обеспечение государственного надзора за выполнением жилищного законодательства и лицензионного контроля при осуществлении деятельности по управлению многоквартирными домами;</w:t>
      </w:r>
    </w:p>
    <w:p w:rsidR="00900B71" w:rsidRPr="00CC099C" w:rsidRDefault="00900B71"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CC099C">
        <w:rPr>
          <w:rFonts w:ascii="Times New Roman" w:hAnsi="Times New Roman" w:cs="Times New Roman"/>
          <w:b w:val="0"/>
          <w:iCs/>
          <w:sz w:val="28"/>
          <w:szCs w:val="28"/>
        </w:rPr>
        <w:t>осуществление строительства и реконструкции систем водоснабжения для населенных пунктов Брянской области;</w:t>
      </w:r>
    </w:p>
    <w:p w:rsidR="00E10E2E" w:rsidRPr="00CC099C" w:rsidRDefault="00E10E2E"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CC099C">
        <w:rPr>
          <w:rFonts w:ascii="Times New Roman" w:hAnsi="Times New Roman" w:cs="Times New Roman"/>
          <w:b w:val="0"/>
          <w:iCs/>
          <w:sz w:val="28"/>
          <w:szCs w:val="28"/>
        </w:rPr>
        <w:t>восстановление и развитие эксплуатационно-технического состояния объектов очистки сточных вод в Брянской области;</w:t>
      </w:r>
    </w:p>
    <w:p w:rsidR="00E10E2E" w:rsidRPr="00CC099C" w:rsidRDefault="00E10E2E" w:rsidP="008A0E18">
      <w:pPr>
        <w:autoSpaceDE w:val="0"/>
        <w:autoSpaceDN w:val="0"/>
        <w:adjustRightInd w:val="0"/>
        <w:spacing w:line="288" w:lineRule="auto"/>
        <w:ind w:firstLine="709"/>
        <w:jc w:val="both"/>
        <w:rPr>
          <w:sz w:val="28"/>
          <w:szCs w:val="28"/>
        </w:rPr>
      </w:pPr>
      <w:r w:rsidRPr="00CC099C">
        <w:rPr>
          <w:sz w:val="28"/>
          <w:szCs w:val="28"/>
        </w:rPr>
        <w:t>реализация проекта «Чистая вода»;</w:t>
      </w:r>
    </w:p>
    <w:p w:rsidR="00E10E2E" w:rsidRPr="00CC099C" w:rsidRDefault="00E10E2E" w:rsidP="008A0E18">
      <w:pPr>
        <w:autoSpaceDE w:val="0"/>
        <w:autoSpaceDN w:val="0"/>
        <w:adjustRightInd w:val="0"/>
        <w:spacing w:line="288" w:lineRule="auto"/>
        <w:ind w:firstLine="709"/>
        <w:jc w:val="both"/>
        <w:rPr>
          <w:sz w:val="28"/>
          <w:szCs w:val="28"/>
        </w:rPr>
      </w:pPr>
      <w:r w:rsidRPr="00CC099C">
        <w:rPr>
          <w:sz w:val="28"/>
          <w:szCs w:val="28"/>
        </w:rPr>
        <w:t>реализация проекта «Обеспечение устойчивого сокращения непригодного для проживания жилищного фонда».</w:t>
      </w:r>
    </w:p>
    <w:p w:rsidR="00900B71" w:rsidRPr="00CC099C" w:rsidRDefault="00900B71" w:rsidP="008A0E18">
      <w:pPr>
        <w:spacing w:line="288" w:lineRule="auto"/>
        <w:ind w:right="-40" w:firstLine="709"/>
        <w:jc w:val="both"/>
        <w:rPr>
          <w:iCs/>
          <w:sz w:val="28"/>
          <w:szCs w:val="28"/>
        </w:rPr>
      </w:pPr>
      <w:r w:rsidRPr="00CC099C">
        <w:rPr>
          <w:color w:val="000000"/>
          <w:sz w:val="28"/>
          <w:szCs w:val="28"/>
        </w:rPr>
        <w:t xml:space="preserve">Ответственным исполнителем </w:t>
      </w:r>
      <w:r w:rsidRPr="00CC099C">
        <w:rPr>
          <w:b/>
          <w:i/>
          <w:color w:val="000000"/>
          <w:sz w:val="28"/>
          <w:szCs w:val="28"/>
        </w:rPr>
        <w:t xml:space="preserve">государственной программы </w:t>
      </w:r>
      <w:r w:rsidRPr="00CC099C">
        <w:rPr>
          <w:b/>
          <w:i/>
          <w:iCs/>
          <w:sz w:val="28"/>
          <w:szCs w:val="28"/>
        </w:rPr>
        <w:t xml:space="preserve">«Развитие топливно-энергетического комплекса и жилищно-коммунального хозяйства Брянской области» </w:t>
      </w:r>
      <w:r w:rsidRPr="00CC099C">
        <w:rPr>
          <w:iCs/>
          <w:sz w:val="28"/>
          <w:szCs w:val="28"/>
        </w:rPr>
        <w:t>является департамент топливно-энергетического комплекса и жилищно-коммунального хозяйства Брянской области.</w:t>
      </w:r>
    </w:p>
    <w:p w:rsidR="00900B71" w:rsidRPr="00CC099C" w:rsidRDefault="00EE6975" w:rsidP="008A0E18">
      <w:pPr>
        <w:pStyle w:val="ConsTitle"/>
        <w:autoSpaceDE/>
        <w:autoSpaceDN/>
        <w:adjustRightInd/>
        <w:spacing w:line="288" w:lineRule="auto"/>
        <w:ind w:right="0" w:firstLine="709"/>
        <w:jc w:val="both"/>
        <w:rPr>
          <w:rFonts w:ascii="Times New Roman" w:hAnsi="Times New Roman" w:cs="Times New Roman"/>
          <w:b w:val="0"/>
          <w:bCs w:val="0"/>
          <w:iCs/>
          <w:sz w:val="28"/>
          <w:szCs w:val="28"/>
        </w:rPr>
      </w:pPr>
      <w:r w:rsidRPr="00CC099C">
        <w:rPr>
          <w:rFonts w:ascii="Times New Roman" w:hAnsi="Times New Roman" w:cs="Times New Roman"/>
          <w:b w:val="0"/>
          <w:bCs w:val="0"/>
          <w:iCs/>
          <w:sz w:val="28"/>
          <w:szCs w:val="28"/>
        </w:rPr>
        <w:t>С</w:t>
      </w:r>
      <w:r w:rsidR="00900B71" w:rsidRPr="00CC099C">
        <w:rPr>
          <w:rFonts w:ascii="Times New Roman" w:hAnsi="Times New Roman" w:cs="Times New Roman"/>
          <w:b w:val="0"/>
          <w:bCs w:val="0"/>
          <w:iCs/>
          <w:sz w:val="28"/>
          <w:szCs w:val="28"/>
        </w:rPr>
        <w:t>оисполнителями государственной программы являются</w:t>
      </w:r>
      <w:r w:rsidRPr="00CC099C">
        <w:rPr>
          <w:rFonts w:ascii="Times New Roman" w:hAnsi="Times New Roman" w:cs="Times New Roman"/>
          <w:b w:val="0"/>
          <w:bCs w:val="0"/>
          <w:iCs/>
          <w:sz w:val="28"/>
          <w:szCs w:val="28"/>
        </w:rPr>
        <w:t>:</w:t>
      </w:r>
      <w:r w:rsidR="00900B71" w:rsidRPr="00CC099C">
        <w:rPr>
          <w:rFonts w:ascii="Times New Roman" w:hAnsi="Times New Roman" w:cs="Times New Roman"/>
          <w:b w:val="0"/>
          <w:bCs w:val="0"/>
          <w:iCs/>
          <w:sz w:val="28"/>
          <w:szCs w:val="28"/>
        </w:rPr>
        <w:t xml:space="preserve"> администрация Губернатора Брянской области и Правительства Брянской области, государственная жилищная инспекция Брянской области,</w:t>
      </w:r>
      <w:r w:rsidR="00CD422A" w:rsidRPr="00CC099C">
        <w:rPr>
          <w:rFonts w:ascii="Times New Roman" w:hAnsi="Times New Roman" w:cs="Times New Roman"/>
          <w:b w:val="0"/>
          <w:bCs w:val="0"/>
          <w:iCs/>
          <w:sz w:val="28"/>
          <w:szCs w:val="28"/>
        </w:rPr>
        <w:t xml:space="preserve"> департамент здравоохранения Брянской области,</w:t>
      </w:r>
      <w:r w:rsidR="00900B71" w:rsidRPr="00CC099C">
        <w:rPr>
          <w:rFonts w:ascii="Times New Roman" w:hAnsi="Times New Roman" w:cs="Times New Roman"/>
          <w:b w:val="0"/>
          <w:bCs w:val="0"/>
          <w:iCs/>
          <w:sz w:val="28"/>
          <w:szCs w:val="28"/>
        </w:rPr>
        <w:t xml:space="preserve"> департамент семьи, социальной и демографической политики Брянской области.</w:t>
      </w:r>
    </w:p>
    <w:p w:rsidR="00900B71" w:rsidRPr="00CC099C" w:rsidRDefault="00900B71" w:rsidP="008A0E18">
      <w:pPr>
        <w:pStyle w:val="ConsTitle"/>
        <w:autoSpaceDE/>
        <w:autoSpaceDN/>
        <w:adjustRightInd/>
        <w:spacing w:line="288" w:lineRule="auto"/>
        <w:ind w:right="0" w:firstLine="709"/>
        <w:jc w:val="both"/>
        <w:rPr>
          <w:rFonts w:ascii="Times New Roman" w:hAnsi="Times New Roman" w:cs="Times New Roman"/>
          <w:b w:val="0"/>
          <w:bCs w:val="0"/>
          <w:iCs/>
          <w:sz w:val="28"/>
          <w:szCs w:val="28"/>
        </w:rPr>
      </w:pPr>
      <w:r w:rsidRPr="00CC099C">
        <w:rPr>
          <w:rFonts w:ascii="Times New Roman" w:hAnsi="Times New Roman" w:cs="Times New Roman"/>
          <w:b w:val="0"/>
          <w:bCs w:val="0"/>
          <w:iCs/>
          <w:sz w:val="28"/>
          <w:szCs w:val="28"/>
        </w:rPr>
        <w:t xml:space="preserve">Стратегической целью реализации государственной политики в сфере топливно-энергетического и жилищно-коммунального хозяйства является создание комфортной среды </w:t>
      </w:r>
      <w:r w:rsidRPr="00CC099C">
        <w:rPr>
          <w:rFonts w:ascii="Times New Roman" w:hAnsi="Times New Roman" w:cs="Times New Roman"/>
          <w:b w:val="0"/>
          <w:iCs/>
          <w:sz w:val="28"/>
          <w:szCs w:val="28"/>
        </w:rPr>
        <w:t>обитания</w:t>
      </w:r>
      <w:r w:rsidRPr="00CC099C">
        <w:rPr>
          <w:rFonts w:ascii="Times New Roman" w:hAnsi="Times New Roman" w:cs="Times New Roman"/>
          <w:b w:val="0"/>
          <w:bCs w:val="0"/>
          <w:iCs/>
          <w:sz w:val="28"/>
          <w:szCs w:val="28"/>
        </w:rPr>
        <w:t xml:space="preserve"> и жизнедеятельности для человека, которая обеспечивает высокое качество жизни в целом.</w:t>
      </w:r>
    </w:p>
    <w:p w:rsidR="00900B71" w:rsidRPr="007D6866" w:rsidRDefault="00900B71" w:rsidP="008A0E18">
      <w:pPr>
        <w:pStyle w:val="ConsTitle"/>
        <w:autoSpaceDE/>
        <w:autoSpaceDN/>
        <w:adjustRightInd/>
        <w:spacing w:line="288" w:lineRule="auto"/>
        <w:ind w:right="0" w:firstLine="709"/>
        <w:jc w:val="both"/>
        <w:rPr>
          <w:rFonts w:ascii="Times New Roman" w:hAnsi="Times New Roman" w:cs="Times New Roman"/>
          <w:i/>
          <w:iCs/>
          <w:sz w:val="28"/>
          <w:szCs w:val="28"/>
        </w:rPr>
      </w:pPr>
      <w:r w:rsidRPr="007D6866">
        <w:rPr>
          <w:rFonts w:ascii="Times New Roman" w:hAnsi="Times New Roman" w:cs="Times New Roman"/>
          <w:i/>
          <w:iCs/>
          <w:sz w:val="28"/>
          <w:szCs w:val="28"/>
        </w:rPr>
        <w:t>Мероприятие «Эффективное управление в сфере установленных функций и полномочий»</w:t>
      </w:r>
    </w:p>
    <w:p w:rsidR="00900B71" w:rsidRPr="007D6866" w:rsidRDefault="00900B71"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7D6866">
        <w:rPr>
          <w:rFonts w:ascii="Times New Roman" w:hAnsi="Times New Roman" w:cs="Times New Roman"/>
          <w:b w:val="0"/>
          <w:iCs/>
          <w:sz w:val="28"/>
          <w:szCs w:val="28"/>
        </w:rPr>
        <w:lastRenderedPageBreak/>
        <w:t xml:space="preserve">Департаментом топливно-энергетического комплекса и жилищно-коммунального хозяйства Брянской области </w:t>
      </w:r>
      <w:r w:rsidR="00CD422A" w:rsidRPr="007D6866">
        <w:rPr>
          <w:rFonts w:ascii="Times New Roman" w:hAnsi="Times New Roman" w:cs="Times New Roman"/>
          <w:b w:val="0"/>
          <w:iCs/>
          <w:sz w:val="28"/>
          <w:szCs w:val="28"/>
        </w:rPr>
        <w:t xml:space="preserve">произведены </w:t>
      </w:r>
      <w:r w:rsidRPr="007D6866">
        <w:rPr>
          <w:rFonts w:ascii="Times New Roman" w:hAnsi="Times New Roman" w:cs="Times New Roman"/>
          <w:b w:val="0"/>
          <w:iCs/>
          <w:sz w:val="28"/>
          <w:szCs w:val="28"/>
        </w:rPr>
        <w:t xml:space="preserve">расходы на руководство и управление в сфере установленных функций органа государственной власти </w:t>
      </w:r>
      <w:r w:rsidR="00CD422A" w:rsidRPr="007D6866">
        <w:rPr>
          <w:rFonts w:ascii="Times New Roman" w:hAnsi="Times New Roman" w:cs="Times New Roman"/>
          <w:b w:val="0"/>
          <w:iCs/>
          <w:sz w:val="28"/>
          <w:szCs w:val="28"/>
        </w:rPr>
        <w:t xml:space="preserve">в сумме </w:t>
      </w:r>
      <w:r w:rsidR="007B40BD" w:rsidRPr="007D6866">
        <w:rPr>
          <w:rFonts w:ascii="Times New Roman" w:hAnsi="Times New Roman" w:cs="Times New Roman"/>
          <w:b w:val="0"/>
          <w:iCs/>
          <w:sz w:val="28"/>
          <w:szCs w:val="28"/>
        </w:rPr>
        <w:t>22 575 029,23</w:t>
      </w:r>
      <w:r w:rsidR="00CD422A" w:rsidRPr="007D6866">
        <w:rPr>
          <w:rFonts w:ascii="Times New Roman" w:hAnsi="Times New Roman" w:cs="Times New Roman"/>
          <w:b w:val="0"/>
          <w:iCs/>
          <w:sz w:val="28"/>
          <w:szCs w:val="28"/>
        </w:rPr>
        <w:t xml:space="preserve"> </w:t>
      </w:r>
      <w:r w:rsidRPr="007D6866">
        <w:rPr>
          <w:rFonts w:ascii="Times New Roman" w:hAnsi="Times New Roman" w:cs="Times New Roman"/>
          <w:b w:val="0"/>
          <w:iCs/>
          <w:sz w:val="28"/>
          <w:szCs w:val="28"/>
        </w:rPr>
        <w:t>рубл</w:t>
      </w:r>
      <w:r w:rsidR="00D34EB5" w:rsidRPr="007D6866">
        <w:rPr>
          <w:rFonts w:ascii="Times New Roman" w:hAnsi="Times New Roman" w:cs="Times New Roman"/>
          <w:b w:val="0"/>
          <w:iCs/>
          <w:sz w:val="28"/>
          <w:szCs w:val="28"/>
        </w:rPr>
        <w:t>я</w:t>
      </w:r>
      <w:r w:rsidRPr="007D6866">
        <w:rPr>
          <w:rFonts w:ascii="Times New Roman" w:hAnsi="Times New Roman" w:cs="Times New Roman"/>
          <w:b w:val="0"/>
          <w:iCs/>
          <w:sz w:val="28"/>
          <w:szCs w:val="28"/>
        </w:rPr>
        <w:t xml:space="preserve">, или </w:t>
      </w:r>
      <w:r w:rsidR="007B40BD" w:rsidRPr="007D6866">
        <w:rPr>
          <w:rFonts w:ascii="Times New Roman" w:hAnsi="Times New Roman" w:cs="Times New Roman"/>
          <w:b w:val="0"/>
          <w:iCs/>
          <w:sz w:val="28"/>
          <w:szCs w:val="28"/>
        </w:rPr>
        <w:t>99,7</w:t>
      </w:r>
      <w:r w:rsidRPr="007D6866">
        <w:rPr>
          <w:rFonts w:ascii="Times New Roman" w:hAnsi="Times New Roman" w:cs="Times New Roman"/>
          <w:b w:val="0"/>
          <w:iCs/>
          <w:sz w:val="28"/>
          <w:szCs w:val="28"/>
        </w:rPr>
        <w:t xml:space="preserve"> процента.</w:t>
      </w:r>
    </w:p>
    <w:p w:rsidR="00D34EB5" w:rsidRPr="007D6866" w:rsidRDefault="00D34EB5"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7D6866">
        <w:rPr>
          <w:rFonts w:ascii="Times New Roman" w:hAnsi="Times New Roman" w:cs="Times New Roman"/>
          <w:b w:val="0"/>
          <w:iCs/>
          <w:sz w:val="28"/>
          <w:szCs w:val="28"/>
        </w:rPr>
        <w:t xml:space="preserve">На информационное освещение деятельности органов государственной власти Брянской области и государственных органов Брянской области в      2019 году </w:t>
      </w:r>
      <w:r w:rsidR="007B40BD" w:rsidRPr="007D6866">
        <w:rPr>
          <w:rFonts w:ascii="Times New Roman" w:hAnsi="Times New Roman" w:cs="Times New Roman"/>
          <w:b w:val="0"/>
          <w:iCs/>
          <w:sz w:val="28"/>
          <w:szCs w:val="28"/>
        </w:rPr>
        <w:t>осуществлены</w:t>
      </w:r>
      <w:r w:rsidRPr="007D6866">
        <w:rPr>
          <w:rFonts w:ascii="Times New Roman" w:hAnsi="Times New Roman" w:cs="Times New Roman"/>
          <w:b w:val="0"/>
          <w:iCs/>
          <w:sz w:val="28"/>
          <w:szCs w:val="28"/>
        </w:rPr>
        <w:t xml:space="preserve"> </w:t>
      </w:r>
      <w:r w:rsidR="00176328" w:rsidRPr="007D6866">
        <w:rPr>
          <w:rFonts w:ascii="Times New Roman" w:hAnsi="Times New Roman" w:cs="Times New Roman"/>
          <w:b w:val="0"/>
          <w:iCs/>
          <w:sz w:val="28"/>
          <w:szCs w:val="28"/>
        </w:rPr>
        <w:t xml:space="preserve">бюджетные </w:t>
      </w:r>
      <w:r w:rsidR="007B40BD" w:rsidRPr="007D6866">
        <w:rPr>
          <w:rFonts w:ascii="Times New Roman" w:hAnsi="Times New Roman" w:cs="Times New Roman"/>
          <w:b w:val="0"/>
          <w:iCs/>
          <w:sz w:val="28"/>
          <w:szCs w:val="28"/>
        </w:rPr>
        <w:t>расходы</w:t>
      </w:r>
      <w:r w:rsidR="00176328" w:rsidRPr="007D6866">
        <w:rPr>
          <w:rFonts w:ascii="Times New Roman" w:hAnsi="Times New Roman" w:cs="Times New Roman"/>
          <w:b w:val="0"/>
          <w:iCs/>
          <w:sz w:val="28"/>
          <w:szCs w:val="28"/>
        </w:rPr>
        <w:t xml:space="preserve"> в сумме </w:t>
      </w:r>
      <w:r w:rsidR="007B40BD" w:rsidRPr="007D6866">
        <w:rPr>
          <w:rFonts w:ascii="Times New Roman" w:hAnsi="Times New Roman" w:cs="Times New Roman"/>
          <w:b w:val="0"/>
          <w:iCs/>
          <w:sz w:val="28"/>
          <w:szCs w:val="28"/>
        </w:rPr>
        <w:t>999 600,00</w:t>
      </w:r>
      <w:r w:rsidR="00176328" w:rsidRPr="007D6866">
        <w:rPr>
          <w:rFonts w:ascii="Times New Roman" w:hAnsi="Times New Roman" w:cs="Times New Roman"/>
          <w:b w:val="0"/>
          <w:iCs/>
          <w:sz w:val="28"/>
          <w:szCs w:val="28"/>
        </w:rPr>
        <w:t xml:space="preserve"> рублей, или </w:t>
      </w:r>
      <w:r w:rsidR="007D6866" w:rsidRPr="007D6866">
        <w:rPr>
          <w:rFonts w:ascii="Times New Roman" w:hAnsi="Times New Roman" w:cs="Times New Roman"/>
          <w:b w:val="0"/>
          <w:iCs/>
          <w:sz w:val="28"/>
          <w:szCs w:val="28"/>
        </w:rPr>
        <w:t>100</w:t>
      </w:r>
      <w:r w:rsidR="00176328" w:rsidRPr="007D6866">
        <w:rPr>
          <w:rFonts w:ascii="Times New Roman" w:hAnsi="Times New Roman" w:cs="Times New Roman"/>
          <w:b w:val="0"/>
          <w:iCs/>
          <w:sz w:val="28"/>
          <w:szCs w:val="28"/>
        </w:rPr>
        <w:t xml:space="preserve"> процентов. </w:t>
      </w:r>
    </w:p>
    <w:p w:rsidR="00900B71" w:rsidRPr="005D761B" w:rsidRDefault="00900B71" w:rsidP="008A0E18">
      <w:pPr>
        <w:pStyle w:val="ConsTitle"/>
        <w:autoSpaceDE/>
        <w:autoSpaceDN/>
        <w:adjustRightInd/>
        <w:spacing w:line="288" w:lineRule="auto"/>
        <w:ind w:right="0" w:firstLine="709"/>
        <w:jc w:val="both"/>
        <w:rPr>
          <w:rFonts w:ascii="Times New Roman" w:hAnsi="Times New Roman" w:cs="Times New Roman"/>
          <w:i/>
          <w:iCs/>
          <w:sz w:val="28"/>
          <w:szCs w:val="28"/>
        </w:rPr>
      </w:pPr>
      <w:r w:rsidRPr="005D761B">
        <w:rPr>
          <w:rFonts w:ascii="Times New Roman" w:hAnsi="Times New Roman" w:cs="Times New Roman"/>
          <w:i/>
          <w:iCs/>
          <w:sz w:val="28"/>
          <w:szCs w:val="28"/>
        </w:rPr>
        <w:t>Мероприятие «Содействие реформированию жилищно-коммунального хозяйства, создание благоприятных условий проживания граждан»</w:t>
      </w:r>
    </w:p>
    <w:p w:rsidR="00900B71" w:rsidRPr="0045282E" w:rsidRDefault="00900B71"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45282E">
        <w:rPr>
          <w:rFonts w:ascii="Times New Roman" w:hAnsi="Times New Roman" w:cs="Times New Roman"/>
          <w:b w:val="0"/>
          <w:iCs/>
          <w:sz w:val="28"/>
          <w:szCs w:val="28"/>
        </w:rPr>
        <w:t xml:space="preserve">Субсидии некоммерческим организациям, осуществляющим деятельность в сфере капитального ремонта общего имущества в многоквартирных домах, расположенных на территории Брянской области, исполнены за отчетный период в сумме </w:t>
      </w:r>
      <w:r w:rsidR="00F41943" w:rsidRPr="0045282E">
        <w:rPr>
          <w:rFonts w:ascii="Times New Roman" w:hAnsi="Times New Roman" w:cs="Times New Roman"/>
          <w:b w:val="0"/>
          <w:iCs/>
          <w:sz w:val="28"/>
          <w:szCs w:val="28"/>
        </w:rPr>
        <w:t>53 348 492,00</w:t>
      </w:r>
      <w:r w:rsidRPr="0045282E">
        <w:rPr>
          <w:rFonts w:ascii="Times New Roman" w:hAnsi="Times New Roman" w:cs="Times New Roman"/>
          <w:b w:val="0"/>
          <w:iCs/>
          <w:sz w:val="28"/>
          <w:szCs w:val="28"/>
        </w:rPr>
        <w:t xml:space="preserve"> рубл</w:t>
      </w:r>
      <w:r w:rsidR="00F41943" w:rsidRPr="0045282E">
        <w:rPr>
          <w:rFonts w:ascii="Times New Roman" w:hAnsi="Times New Roman" w:cs="Times New Roman"/>
          <w:b w:val="0"/>
          <w:iCs/>
          <w:sz w:val="28"/>
          <w:szCs w:val="28"/>
        </w:rPr>
        <w:t>я</w:t>
      </w:r>
      <w:r w:rsidRPr="0045282E">
        <w:rPr>
          <w:rFonts w:ascii="Times New Roman" w:hAnsi="Times New Roman" w:cs="Times New Roman"/>
          <w:b w:val="0"/>
          <w:iCs/>
          <w:sz w:val="28"/>
          <w:szCs w:val="28"/>
        </w:rPr>
        <w:t xml:space="preserve">, или </w:t>
      </w:r>
      <w:r w:rsidR="00F41943" w:rsidRPr="0045282E">
        <w:rPr>
          <w:rFonts w:ascii="Times New Roman" w:hAnsi="Times New Roman" w:cs="Times New Roman"/>
          <w:b w:val="0"/>
          <w:iCs/>
          <w:sz w:val="28"/>
          <w:szCs w:val="28"/>
        </w:rPr>
        <w:t>100</w:t>
      </w:r>
      <w:r w:rsidRPr="0045282E">
        <w:rPr>
          <w:rFonts w:ascii="Times New Roman" w:hAnsi="Times New Roman" w:cs="Times New Roman"/>
          <w:b w:val="0"/>
          <w:iCs/>
          <w:sz w:val="28"/>
          <w:szCs w:val="28"/>
        </w:rPr>
        <w:t xml:space="preserve"> процента. Средства направлены на финансовое обеспечение</w:t>
      </w:r>
      <w:r w:rsidR="00E3313D" w:rsidRPr="0045282E">
        <w:rPr>
          <w:rFonts w:ascii="Times New Roman" w:hAnsi="Times New Roman" w:cs="Times New Roman"/>
          <w:b w:val="0"/>
          <w:iCs/>
          <w:sz w:val="28"/>
          <w:szCs w:val="28"/>
        </w:rPr>
        <w:t xml:space="preserve"> деятельности</w:t>
      </w:r>
      <w:r w:rsidRPr="0045282E">
        <w:rPr>
          <w:rFonts w:ascii="Times New Roman" w:hAnsi="Times New Roman" w:cs="Times New Roman"/>
          <w:b w:val="0"/>
          <w:iCs/>
          <w:sz w:val="28"/>
          <w:szCs w:val="28"/>
        </w:rPr>
        <w:t xml:space="preserve"> некоммерческой организации </w:t>
      </w:r>
      <w:r w:rsidR="004F79B9" w:rsidRPr="0045282E">
        <w:rPr>
          <w:rFonts w:ascii="Times New Roman" w:hAnsi="Times New Roman" w:cs="Times New Roman"/>
          <w:b w:val="0"/>
          <w:iCs/>
          <w:sz w:val="28"/>
          <w:szCs w:val="28"/>
        </w:rPr>
        <w:t>«Региональный фонд капитального ремонта многоквартирных домов Брянской области»</w:t>
      </w:r>
      <w:r w:rsidRPr="0045282E">
        <w:rPr>
          <w:rFonts w:ascii="Times New Roman" w:hAnsi="Times New Roman" w:cs="Times New Roman"/>
          <w:b w:val="0"/>
          <w:iCs/>
          <w:sz w:val="28"/>
          <w:szCs w:val="28"/>
        </w:rPr>
        <w:t>.</w:t>
      </w:r>
    </w:p>
    <w:p w:rsidR="0045282E" w:rsidRPr="003B07F8" w:rsidRDefault="00900B71" w:rsidP="0045282E">
      <w:pPr>
        <w:pStyle w:val="ConsTitle"/>
        <w:autoSpaceDE/>
        <w:autoSpaceDN/>
        <w:adjustRightInd/>
        <w:spacing w:line="288" w:lineRule="auto"/>
        <w:ind w:right="0" w:firstLine="709"/>
        <w:jc w:val="both"/>
        <w:rPr>
          <w:spacing w:val="-4"/>
          <w:sz w:val="28"/>
          <w:szCs w:val="28"/>
        </w:rPr>
      </w:pPr>
      <w:r w:rsidRPr="0045282E">
        <w:rPr>
          <w:rFonts w:ascii="Times New Roman" w:hAnsi="Times New Roman" w:cs="Times New Roman"/>
          <w:b w:val="0"/>
          <w:iCs/>
          <w:sz w:val="28"/>
          <w:szCs w:val="28"/>
        </w:rPr>
        <w:t xml:space="preserve">Бюджетные инвестиции в объекты капитальных вложений государственной собственности </w:t>
      </w:r>
      <w:r w:rsidR="008B044F" w:rsidRPr="0045282E">
        <w:rPr>
          <w:rFonts w:ascii="Times New Roman" w:hAnsi="Times New Roman" w:cs="Times New Roman"/>
          <w:b w:val="0"/>
          <w:iCs/>
          <w:sz w:val="28"/>
          <w:szCs w:val="28"/>
        </w:rPr>
        <w:t xml:space="preserve">для ГУП «Брянсккоммунэнерго» </w:t>
      </w:r>
      <w:r w:rsidR="0045282E" w:rsidRPr="0045282E">
        <w:rPr>
          <w:rFonts w:ascii="Times New Roman" w:hAnsi="Times New Roman" w:cs="Times New Roman"/>
          <w:b w:val="0"/>
          <w:iCs/>
          <w:sz w:val="28"/>
          <w:szCs w:val="28"/>
        </w:rPr>
        <w:t xml:space="preserve">были </w:t>
      </w:r>
      <w:r w:rsidRPr="0045282E">
        <w:rPr>
          <w:rFonts w:ascii="Times New Roman" w:hAnsi="Times New Roman" w:cs="Times New Roman"/>
          <w:b w:val="0"/>
          <w:iCs/>
          <w:sz w:val="28"/>
          <w:szCs w:val="28"/>
        </w:rPr>
        <w:t xml:space="preserve">запланированы в объеме </w:t>
      </w:r>
      <w:r w:rsidR="004F79B9" w:rsidRPr="0045282E">
        <w:rPr>
          <w:rFonts w:ascii="Times New Roman" w:hAnsi="Times New Roman" w:cs="Times New Roman"/>
          <w:b w:val="0"/>
          <w:iCs/>
          <w:sz w:val="28"/>
          <w:szCs w:val="28"/>
        </w:rPr>
        <w:t xml:space="preserve">200 000 000,00 рублей. </w:t>
      </w:r>
      <w:r w:rsidR="00E3313D" w:rsidRPr="0045282E">
        <w:rPr>
          <w:rFonts w:ascii="Times New Roman" w:hAnsi="Times New Roman" w:cs="Times New Roman"/>
          <w:b w:val="0"/>
          <w:iCs/>
          <w:sz w:val="28"/>
          <w:szCs w:val="28"/>
        </w:rPr>
        <w:t xml:space="preserve">Кассовое исполнение за отчетный период составило </w:t>
      </w:r>
      <w:r w:rsidR="0045282E" w:rsidRPr="0045282E">
        <w:rPr>
          <w:rFonts w:ascii="Times New Roman" w:hAnsi="Times New Roman" w:cs="Times New Roman"/>
          <w:b w:val="0"/>
          <w:iCs/>
          <w:sz w:val="28"/>
          <w:szCs w:val="28"/>
        </w:rPr>
        <w:t>142 747 815,47</w:t>
      </w:r>
      <w:r w:rsidR="00E3313D" w:rsidRPr="0045282E">
        <w:rPr>
          <w:rFonts w:ascii="Times New Roman" w:hAnsi="Times New Roman" w:cs="Times New Roman"/>
          <w:b w:val="0"/>
          <w:iCs/>
          <w:sz w:val="28"/>
          <w:szCs w:val="28"/>
        </w:rPr>
        <w:t xml:space="preserve"> рубля, или </w:t>
      </w:r>
      <w:r w:rsidR="0045282E" w:rsidRPr="0045282E">
        <w:rPr>
          <w:rFonts w:ascii="Times New Roman" w:hAnsi="Times New Roman" w:cs="Times New Roman"/>
          <w:b w:val="0"/>
          <w:iCs/>
          <w:sz w:val="28"/>
          <w:szCs w:val="28"/>
        </w:rPr>
        <w:t>71,4</w:t>
      </w:r>
      <w:r w:rsidR="00E3313D" w:rsidRPr="0045282E">
        <w:rPr>
          <w:rFonts w:ascii="Times New Roman" w:hAnsi="Times New Roman" w:cs="Times New Roman"/>
          <w:b w:val="0"/>
          <w:iCs/>
          <w:sz w:val="28"/>
          <w:szCs w:val="28"/>
        </w:rPr>
        <w:t xml:space="preserve"> процента. </w:t>
      </w:r>
      <w:r w:rsidR="0045282E" w:rsidRPr="0045282E">
        <w:rPr>
          <w:rFonts w:ascii="Times New Roman" w:hAnsi="Times New Roman" w:cs="Times New Roman"/>
          <w:b w:val="0"/>
          <w:spacing w:val="-4"/>
          <w:sz w:val="28"/>
          <w:szCs w:val="28"/>
        </w:rPr>
        <w:t>За счет</w:t>
      </w:r>
      <w:r w:rsidR="0045282E">
        <w:rPr>
          <w:rFonts w:ascii="Times New Roman" w:hAnsi="Times New Roman" w:cs="Times New Roman"/>
          <w:b w:val="0"/>
          <w:spacing w:val="-4"/>
          <w:sz w:val="28"/>
          <w:szCs w:val="28"/>
        </w:rPr>
        <w:t xml:space="preserve"> данных</w:t>
      </w:r>
      <w:r w:rsidR="0045282E" w:rsidRPr="0045282E">
        <w:rPr>
          <w:rFonts w:ascii="Times New Roman" w:hAnsi="Times New Roman" w:cs="Times New Roman"/>
          <w:b w:val="0"/>
          <w:spacing w:val="-4"/>
          <w:sz w:val="28"/>
          <w:szCs w:val="28"/>
        </w:rPr>
        <w:t xml:space="preserve"> средств было осуществлено:</w:t>
      </w:r>
    </w:p>
    <w:p w:rsidR="0045282E" w:rsidRPr="003B07F8" w:rsidRDefault="0045282E" w:rsidP="0045282E">
      <w:pPr>
        <w:spacing w:line="288" w:lineRule="auto"/>
        <w:ind w:firstLine="709"/>
        <w:jc w:val="both"/>
        <w:rPr>
          <w:spacing w:val="-4"/>
          <w:sz w:val="28"/>
          <w:szCs w:val="28"/>
        </w:rPr>
      </w:pPr>
      <w:r>
        <w:rPr>
          <w:spacing w:val="-4"/>
          <w:sz w:val="28"/>
          <w:szCs w:val="28"/>
        </w:rPr>
        <w:t>техническое перевооружение котельной по ул. Бежицкая, 315А в Бежицком районе города Брянска (1 этап)</w:t>
      </w:r>
      <w:r w:rsidRPr="003B07F8">
        <w:rPr>
          <w:spacing w:val="-4"/>
          <w:sz w:val="28"/>
          <w:szCs w:val="28"/>
        </w:rPr>
        <w:t>;</w:t>
      </w:r>
    </w:p>
    <w:p w:rsidR="0045282E" w:rsidRPr="003B07F8" w:rsidRDefault="0045282E" w:rsidP="0045282E">
      <w:pPr>
        <w:spacing w:line="288" w:lineRule="auto"/>
        <w:ind w:firstLine="709"/>
        <w:jc w:val="both"/>
        <w:rPr>
          <w:spacing w:val="-4"/>
          <w:sz w:val="28"/>
          <w:szCs w:val="28"/>
        </w:rPr>
      </w:pPr>
      <w:r>
        <w:rPr>
          <w:spacing w:val="-4"/>
          <w:sz w:val="28"/>
          <w:szCs w:val="28"/>
        </w:rPr>
        <w:t>реконструкция котельной больницы по ул. Октябрьской в п.г.т. Погаре Погарского района Брянской области</w:t>
      </w:r>
      <w:r w:rsidRPr="003B07F8">
        <w:rPr>
          <w:spacing w:val="-4"/>
          <w:sz w:val="28"/>
          <w:szCs w:val="28"/>
        </w:rPr>
        <w:t>;</w:t>
      </w:r>
    </w:p>
    <w:p w:rsidR="0045282E" w:rsidRPr="003B07F8" w:rsidRDefault="0045282E" w:rsidP="0045282E">
      <w:pPr>
        <w:spacing w:line="288" w:lineRule="auto"/>
        <w:ind w:firstLine="709"/>
        <w:jc w:val="both"/>
        <w:rPr>
          <w:spacing w:val="-4"/>
          <w:sz w:val="28"/>
          <w:szCs w:val="28"/>
        </w:rPr>
      </w:pPr>
      <w:r>
        <w:rPr>
          <w:spacing w:val="-4"/>
          <w:sz w:val="28"/>
          <w:szCs w:val="28"/>
        </w:rPr>
        <w:t>реконструкция котельной №1 по пер. Д. Емлютина, 1 в п. Навля Навлинского района Брянской области</w:t>
      </w:r>
      <w:r w:rsidRPr="003B07F8">
        <w:rPr>
          <w:spacing w:val="-4"/>
          <w:sz w:val="28"/>
          <w:szCs w:val="28"/>
        </w:rPr>
        <w:t>;</w:t>
      </w:r>
    </w:p>
    <w:p w:rsidR="0045282E" w:rsidRDefault="0045282E" w:rsidP="0045282E">
      <w:pPr>
        <w:spacing w:line="288" w:lineRule="auto"/>
        <w:ind w:firstLine="709"/>
        <w:jc w:val="both"/>
        <w:rPr>
          <w:spacing w:val="-4"/>
          <w:sz w:val="28"/>
          <w:szCs w:val="28"/>
        </w:rPr>
      </w:pPr>
      <w:r>
        <w:rPr>
          <w:spacing w:val="-4"/>
          <w:sz w:val="28"/>
          <w:szCs w:val="28"/>
        </w:rPr>
        <w:t>реконструкция котельной по ул. Бурова, 2б в Бежицком районе города Брянска (2 очередь);</w:t>
      </w:r>
    </w:p>
    <w:p w:rsidR="0045282E" w:rsidRPr="003B07F8" w:rsidRDefault="0045282E" w:rsidP="0045282E">
      <w:pPr>
        <w:spacing w:line="288" w:lineRule="auto"/>
        <w:ind w:firstLine="709"/>
        <w:jc w:val="both"/>
        <w:rPr>
          <w:spacing w:val="-4"/>
          <w:sz w:val="28"/>
          <w:szCs w:val="28"/>
        </w:rPr>
      </w:pPr>
      <w:r>
        <w:rPr>
          <w:spacing w:val="-4"/>
          <w:sz w:val="28"/>
          <w:szCs w:val="28"/>
        </w:rPr>
        <w:t>техническое перевооружение котельной по ул. Бежицкая, 315А в Бежицком районе города Брянска (2 и 3 этапы).</w:t>
      </w:r>
    </w:p>
    <w:p w:rsidR="0045282E" w:rsidRDefault="0045282E" w:rsidP="0045282E">
      <w:pPr>
        <w:tabs>
          <w:tab w:val="right" w:pos="9433"/>
        </w:tabs>
        <w:spacing w:line="288" w:lineRule="auto"/>
        <w:ind w:firstLine="709"/>
        <w:jc w:val="both"/>
        <w:rPr>
          <w:spacing w:val="-4"/>
          <w:sz w:val="28"/>
          <w:szCs w:val="28"/>
        </w:rPr>
      </w:pPr>
      <w:r>
        <w:rPr>
          <w:spacing w:val="-4"/>
          <w:sz w:val="28"/>
          <w:szCs w:val="28"/>
        </w:rPr>
        <w:t xml:space="preserve">Остаток средств субсидии в сумме 57 252 184,53 рубля сложился из экономии по торгам в сумме 5 852 820,89 рубля и 51 399 363,64 рубля утвержденных на приобретение 3-х котельных у АО «Брянские коммунальные системы», реализуемых в рамках конкурсного производства. Приобретение вышеуказанных объектов не состоялось, так как конкурсные процедуры </w:t>
      </w:r>
      <w:r>
        <w:rPr>
          <w:spacing w:val="-4"/>
          <w:sz w:val="28"/>
          <w:szCs w:val="28"/>
        </w:rPr>
        <w:lastRenderedPageBreak/>
        <w:t xml:space="preserve">проводились посредством публичного предложения со снижением цены на 10 процентов каждые 10 дней и были не завершены в 2019 году. Торги продолжились в 2020 году и по их результатам планируется приобретение данных объектов со значительным снижением первоначальной цены. </w:t>
      </w:r>
    </w:p>
    <w:p w:rsidR="009B76BE" w:rsidRPr="0045282E" w:rsidRDefault="004F79B9"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45282E">
        <w:rPr>
          <w:rFonts w:ascii="Times New Roman" w:hAnsi="Times New Roman" w:cs="Times New Roman"/>
          <w:b w:val="0"/>
          <w:iCs/>
          <w:sz w:val="28"/>
          <w:szCs w:val="28"/>
        </w:rPr>
        <w:t>На приобретение спец</w:t>
      </w:r>
      <w:r w:rsidR="0018056C" w:rsidRPr="0045282E">
        <w:rPr>
          <w:rFonts w:ascii="Times New Roman" w:hAnsi="Times New Roman" w:cs="Times New Roman"/>
          <w:b w:val="0"/>
          <w:iCs/>
          <w:sz w:val="28"/>
          <w:szCs w:val="28"/>
        </w:rPr>
        <w:t xml:space="preserve">иализированной </w:t>
      </w:r>
      <w:r w:rsidRPr="0045282E">
        <w:rPr>
          <w:rFonts w:ascii="Times New Roman" w:hAnsi="Times New Roman" w:cs="Times New Roman"/>
          <w:b w:val="0"/>
          <w:iCs/>
          <w:sz w:val="28"/>
          <w:szCs w:val="28"/>
        </w:rPr>
        <w:t xml:space="preserve">техники для предприятий </w:t>
      </w:r>
      <w:r w:rsidR="00EE6975" w:rsidRPr="0045282E">
        <w:rPr>
          <w:rFonts w:ascii="Times New Roman" w:hAnsi="Times New Roman" w:cs="Times New Roman"/>
          <w:b w:val="0"/>
          <w:iCs/>
          <w:sz w:val="28"/>
          <w:szCs w:val="28"/>
        </w:rPr>
        <w:t xml:space="preserve">жилищно-коммунального комплекса </w:t>
      </w:r>
      <w:r w:rsidR="0018056C" w:rsidRPr="0045282E">
        <w:rPr>
          <w:rFonts w:ascii="Times New Roman" w:hAnsi="Times New Roman" w:cs="Times New Roman"/>
          <w:b w:val="0"/>
          <w:iCs/>
          <w:sz w:val="28"/>
          <w:szCs w:val="28"/>
        </w:rPr>
        <w:t xml:space="preserve">в </w:t>
      </w:r>
      <w:r w:rsidR="003719FF" w:rsidRPr="0045282E">
        <w:rPr>
          <w:rFonts w:ascii="Times New Roman" w:hAnsi="Times New Roman" w:cs="Times New Roman"/>
          <w:b w:val="0"/>
          <w:iCs/>
          <w:sz w:val="28"/>
          <w:szCs w:val="28"/>
        </w:rPr>
        <w:t>отчетн</w:t>
      </w:r>
      <w:r w:rsidR="0045282E" w:rsidRPr="0045282E">
        <w:rPr>
          <w:rFonts w:ascii="Times New Roman" w:hAnsi="Times New Roman" w:cs="Times New Roman"/>
          <w:b w:val="0"/>
          <w:iCs/>
          <w:sz w:val="28"/>
          <w:szCs w:val="28"/>
        </w:rPr>
        <w:t>ом</w:t>
      </w:r>
      <w:r w:rsidR="003719FF" w:rsidRPr="0045282E">
        <w:rPr>
          <w:rFonts w:ascii="Times New Roman" w:hAnsi="Times New Roman" w:cs="Times New Roman"/>
          <w:b w:val="0"/>
          <w:iCs/>
          <w:sz w:val="28"/>
          <w:szCs w:val="28"/>
        </w:rPr>
        <w:t xml:space="preserve"> период</w:t>
      </w:r>
      <w:r w:rsidR="0045282E" w:rsidRPr="0045282E">
        <w:rPr>
          <w:rFonts w:ascii="Times New Roman" w:hAnsi="Times New Roman" w:cs="Times New Roman"/>
          <w:b w:val="0"/>
          <w:iCs/>
          <w:sz w:val="28"/>
          <w:szCs w:val="28"/>
        </w:rPr>
        <w:t xml:space="preserve">е направлено 155 331 063,19 </w:t>
      </w:r>
      <w:r w:rsidR="003719FF" w:rsidRPr="0045282E">
        <w:rPr>
          <w:rFonts w:ascii="Times New Roman" w:hAnsi="Times New Roman" w:cs="Times New Roman"/>
          <w:b w:val="0"/>
          <w:iCs/>
          <w:sz w:val="28"/>
          <w:szCs w:val="28"/>
        </w:rPr>
        <w:t xml:space="preserve">рубля, или </w:t>
      </w:r>
      <w:r w:rsidR="0045282E" w:rsidRPr="0045282E">
        <w:rPr>
          <w:rFonts w:ascii="Times New Roman" w:hAnsi="Times New Roman" w:cs="Times New Roman"/>
          <w:b w:val="0"/>
          <w:iCs/>
          <w:sz w:val="28"/>
          <w:szCs w:val="28"/>
        </w:rPr>
        <w:t>97,4</w:t>
      </w:r>
      <w:r w:rsidR="003719FF" w:rsidRPr="0045282E">
        <w:rPr>
          <w:rFonts w:ascii="Times New Roman" w:hAnsi="Times New Roman" w:cs="Times New Roman"/>
          <w:b w:val="0"/>
          <w:iCs/>
          <w:sz w:val="28"/>
          <w:szCs w:val="28"/>
        </w:rPr>
        <w:t xml:space="preserve"> </w:t>
      </w:r>
      <w:r w:rsidR="0045282E" w:rsidRPr="0045282E">
        <w:rPr>
          <w:rFonts w:ascii="Times New Roman" w:hAnsi="Times New Roman" w:cs="Times New Roman"/>
          <w:b w:val="0"/>
          <w:iCs/>
          <w:sz w:val="28"/>
          <w:szCs w:val="28"/>
        </w:rPr>
        <w:t>п</w:t>
      </w:r>
      <w:r w:rsidR="003719FF" w:rsidRPr="0045282E">
        <w:rPr>
          <w:rFonts w:ascii="Times New Roman" w:hAnsi="Times New Roman" w:cs="Times New Roman"/>
          <w:b w:val="0"/>
          <w:iCs/>
          <w:sz w:val="28"/>
          <w:szCs w:val="28"/>
        </w:rPr>
        <w:t>роцента.</w:t>
      </w:r>
      <w:r w:rsidR="0045282E">
        <w:rPr>
          <w:rFonts w:ascii="Times New Roman" w:hAnsi="Times New Roman" w:cs="Times New Roman"/>
          <w:b w:val="0"/>
          <w:iCs/>
          <w:sz w:val="28"/>
          <w:szCs w:val="28"/>
        </w:rPr>
        <w:t xml:space="preserve"> Средства были израсходованы на приобретение 49 единиц специализированной техники для нужд жилищно-коммунального хозяйства муниципальных образований Брянской области.</w:t>
      </w:r>
    </w:p>
    <w:p w:rsidR="009B76BE" w:rsidRPr="00DC3BB8" w:rsidRDefault="00900B71"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DC3BB8">
        <w:rPr>
          <w:rFonts w:ascii="Times New Roman" w:hAnsi="Times New Roman" w:cs="Times New Roman"/>
          <w:b w:val="0"/>
          <w:iCs/>
          <w:sz w:val="28"/>
          <w:szCs w:val="28"/>
        </w:rPr>
        <w:t xml:space="preserve">На подготовку объектов ЖКХ к зиме </w:t>
      </w:r>
      <w:r w:rsidR="00DC3BB8" w:rsidRPr="00DC3BB8">
        <w:rPr>
          <w:rFonts w:ascii="Times New Roman" w:hAnsi="Times New Roman" w:cs="Times New Roman"/>
          <w:b w:val="0"/>
          <w:iCs/>
          <w:sz w:val="28"/>
          <w:szCs w:val="28"/>
        </w:rPr>
        <w:t>были направлены</w:t>
      </w:r>
      <w:r w:rsidRPr="00DC3BB8">
        <w:rPr>
          <w:rFonts w:ascii="Times New Roman" w:hAnsi="Times New Roman" w:cs="Times New Roman"/>
          <w:b w:val="0"/>
          <w:iCs/>
          <w:sz w:val="28"/>
          <w:szCs w:val="28"/>
        </w:rPr>
        <w:t xml:space="preserve"> субсидии </w:t>
      </w:r>
      <w:r w:rsidR="00DC3BB8" w:rsidRPr="00DC3BB8">
        <w:rPr>
          <w:rFonts w:ascii="Times New Roman" w:hAnsi="Times New Roman" w:cs="Times New Roman"/>
          <w:b w:val="0"/>
          <w:iCs/>
          <w:sz w:val="28"/>
          <w:szCs w:val="28"/>
        </w:rPr>
        <w:t xml:space="preserve">муниципальным образованиям </w:t>
      </w:r>
      <w:r w:rsidRPr="00DC3BB8">
        <w:rPr>
          <w:rFonts w:ascii="Times New Roman" w:hAnsi="Times New Roman" w:cs="Times New Roman"/>
          <w:b w:val="0"/>
          <w:iCs/>
          <w:sz w:val="28"/>
          <w:szCs w:val="28"/>
        </w:rPr>
        <w:t>в сумме</w:t>
      </w:r>
      <w:r w:rsidR="00DC3BB8" w:rsidRPr="00DC3BB8">
        <w:rPr>
          <w:rFonts w:ascii="Times New Roman" w:hAnsi="Times New Roman" w:cs="Times New Roman"/>
          <w:b w:val="0"/>
          <w:iCs/>
          <w:sz w:val="28"/>
          <w:szCs w:val="28"/>
        </w:rPr>
        <w:t xml:space="preserve"> 12 467 517,49 </w:t>
      </w:r>
      <w:r w:rsidR="00D61FC4" w:rsidRPr="00DC3BB8">
        <w:rPr>
          <w:rFonts w:ascii="Times New Roman" w:hAnsi="Times New Roman" w:cs="Times New Roman"/>
          <w:b w:val="0"/>
          <w:iCs/>
          <w:sz w:val="28"/>
          <w:szCs w:val="28"/>
        </w:rPr>
        <w:t>рубл</w:t>
      </w:r>
      <w:r w:rsidR="00DC3BB8" w:rsidRPr="00DC3BB8">
        <w:rPr>
          <w:rFonts w:ascii="Times New Roman" w:hAnsi="Times New Roman" w:cs="Times New Roman"/>
          <w:b w:val="0"/>
          <w:iCs/>
          <w:sz w:val="28"/>
          <w:szCs w:val="28"/>
        </w:rPr>
        <w:t xml:space="preserve">я, или 99,9 процента. За счет данных ассигнований был осуществлен капитальный ремонт сетей теплоснабжения, водозаборной скважины и уличного водопровода на территории 23-х </w:t>
      </w:r>
      <w:r w:rsidR="00D61FC4" w:rsidRPr="00DC3BB8">
        <w:rPr>
          <w:rFonts w:ascii="Times New Roman" w:hAnsi="Times New Roman" w:cs="Times New Roman"/>
          <w:b w:val="0"/>
          <w:iCs/>
          <w:sz w:val="28"/>
          <w:szCs w:val="28"/>
        </w:rPr>
        <w:t>муниципальны</w:t>
      </w:r>
      <w:r w:rsidR="00DC3BB8" w:rsidRPr="00DC3BB8">
        <w:rPr>
          <w:rFonts w:ascii="Times New Roman" w:hAnsi="Times New Roman" w:cs="Times New Roman"/>
          <w:b w:val="0"/>
          <w:iCs/>
          <w:sz w:val="28"/>
          <w:szCs w:val="28"/>
        </w:rPr>
        <w:t>х</w:t>
      </w:r>
      <w:r w:rsidR="00D61FC4" w:rsidRPr="00DC3BB8">
        <w:rPr>
          <w:rFonts w:ascii="Times New Roman" w:hAnsi="Times New Roman" w:cs="Times New Roman"/>
          <w:b w:val="0"/>
          <w:iCs/>
          <w:sz w:val="28"/>
          <w:szCs w:val="28"/>
        </w:rPr>
        <w:t xml:space="preserve"> образовани</w:t>
      </w:r>
      <w:r w:rsidR="00DC3BB8" w:rsidRPr="00DC3BB8">
        <w:rPr>
          <w:rFonts w:ascii="Times New Roman" w:hAnsi="Times New Roman" w:cs="Times New Roman"/>
          <w:b w:val="0"/>
          <w:iCs/>
          <w:sz w:val="28"/>
          <w:szCs w:val="28"/>
        </w:rPr>
        <w:t>й</w:t>
      </w:r>
      <w:r w:rsidR="00D61FC4" w:rsidRPr="00DC3BB8">
        <w:rPr>
          <w:rFonts w:ascii="Times New Roman" w:hAnsi="Times New Roman" w:cs="Times New Roman"/>
          <w:b w:val="0"/>
          <w:iCs/>
          <w:sz w:val="28"/>
          <w:szCs w:val="28"/>
        </w:rPr>
        <w:t xml:space="preserve">. </w:t>
      </w:r>
    </w:p>
    <w:p w:rsidR="00900B71" w:rsidRPr="007D6866" w:rsidRDefault="00900B71" w:rsidP="008A0E18">
      <w:pPr>
        <w:pStyle w:val="ConsTitle"/>
        <w:autoSpaceDE/>
        <w:autoSpaceDN/>
        <w:adjustRightInd/>
        <w:spacing w:line="288" w:lineRule="auto"/>
        <w:ind w:right="0" w:firstLine="709"/>
        <w:jc w:val="both"/>
        <w:rPr>
          <w:rFonts w:ascii="Times New Roman" w:hAnsi="Times New Roman" w:cs="Times New Roman"/>
          <w:i/>
          <w:iCs/>
          <w:sz w:val="28"/>
          <w:szCs w:val="28"/>
        </w:rPr>
      </w:pPr>
      <w:r w:rsidRPr="007D6866">
        <w:rPr>
          <w:rFonts w:ascii="Times New Roman" w:hAnsi="Times New Roman" w:cs="Times New Roman"/>
          <w:i/>
          <w:iCs/>
          <w:sz w:val="28"/>
          <w:szCs w:val="28"/>
        </w:rPr>
        <w:t>Мероприятие «Обеспечение государственного надзора за выполнением жилищного законодательства и лицензионного контроля при осуществлении деятельности по управлению многоквартирными домами»</w:t>
      </w:r>
    </w:p>
    <w:p w:rsidR="00900B71" w:rsidRPr="007D6866" w:rsidRDefault="00900B71"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7D6866">
        <w:rPr>
          <w:rFonts w:ascii="Times New Roman" w:hAnsi="Times New Roman" w:cs="Times New Roman"/>
          <w:b w:val="0"/>
          <w:iCs/>
          <w:sz w:val="28"/>
          <w:szCs w:val="28"/>
        </w:rPr>
        <w:t xml:space="preserve">Государственной жилищной инспекцией Брянской области в отчетном периоде расходы на руководство и управление в сфере установленных функций органа государственной власти исполнены в сумме </w:t>
      </w:r>
      <w:r w:rsidR="007D6866" w:rsidRPr="007D6866">
        <w:rPr>
          <w:rFonts w:ascii="Times New Roman" w:hAnsi="Times New Roman" w:cs="Times New Roman"/>
          <w:b w:val="0"/>
          <w:iCs/>
          <w:sz w:val="28"/>
          <w:szCs w:val="28"/>
        </w:rPr>
        <w:t>17 039 659,82</w:t>
      </w:r>
      <w:r w:rsidRPr="007D6866">
        <w:rPr>
          <w:rFonts w:ascii="Times New Roman" w:hAnsi="Times New Roman" w:cs="Times New Roman"/>
          <w:b w:val="0"/>
          <w:iCs/>
          <w:sz w:val="28"/>
          <w:szCs w:val="28"/>
        </w:rPr>
        <w:t xml:space="preserve"> рубл</w:t>
      </w:r>
      <w:r w:rsidR="00D34EB5" w:rsidRPr="007D6866">
        <w:rPr>
          <w:rFonts w:ascii="Times New Roman" w:hAnsi="Times New Roman" w:cs="Times New Roman"/>
          <w:b w:val="0"/>
          <w:iCs/>
          <w:sz w:val="28"/>
          <w:szCs w:val="28"/>
        </w:rPr>
        <w:t>я</w:t>
      </w:r>
      <w:r w:rsidRPr="007D6866">
        <w:rPr>
          <w:rFonts w:ascii="Times New Roman" w:hAnsi="Times New Roman" w:cs="Times New Roman"/>
          <w:b w:val="0"/>
          <w:iCs/>
          <w:sz w:val="28"/>
          <w:szCs w:val="28"/>
        </w:rPr>
        <w:t xml:space="preserve">, </w:t>
      </w:r>
      <w:r w:rsidR="00B96B2B" w:rsidRPr="007D6866">
        <w:rPr>
          <w:rFonts w:ascii="Times New Roman" w:hAnsi="Times New Roman" w:cs="Times New Roman"/>
          <w:b w:val="0"/>
          <w:iCs/>
          <w:sz w:val="28"/>
          <w:szCs w:val="28"/>
        </w:rPr>
        <w:t xml:space="preserve">или </w:t>
      </w:r>
      <w:r w:rsidR="00D34EB5" w:rsidRPr="007D6866">
        <w:rPr>
          <w:rFonts w:ascii="Times New Roman" w:hAnsi="Times New Roman" w:cs="Times New Roman"/>
          <w:b w:val="0"/>
          <w:iCs/>
          <w:sz w:val="28"/>
          <w:szCs w:val="28"/>
        </w:rPr>
        <w:t xml:space="preserve">  </w:t>
      </w:r>
      <w:r w:rsidR="007D6866" w:rsidRPr="007D6866">
        <w:rPr>
          <w:rFonts w:ascii="Times New Roman" w:hAnsi="Times New Roman" w:cs="Times New Roman"/>
          <w:b w:val="0"/>
          <w:iCs/>
          <w:sz w:val="28"/>
          <w:szCs w:val="28"/>
        </w:rPr>
        <w:t>99,9</w:t>
      </w:r>
      <w:r w:rsidR="00B96B2B" w:rsidRPr="007D6866">
        <w:rPr>
          <w:rFonts w:ascii="Times New Roman" w:hAnsi="Times New Roman" w:cs="Times New Roman"/>
          <w:b w:val="0"/>
          <w:iCs/>
          <w:sz w:val="28"/>
          <w:szCs w:val="28"/>
        </w:rPr>
        <w:t xml:space="preserve"> </w:t>
      </w:r>
      <w:r w:rsidRPr="007D6866">
        <w:rPr>
          <w:rFonts w:ascii="Times New Roman" w:hAnsi="Times New Roman" w:cs="Times New Roman"/>
          <w:b w:val="0"/>
          <w:iCs/>
          <w:sz w:val="28"/>
          <w:szCs w:val="28"/>
        </w:rPr>
        <w:t>процента.</w:t>
      </w:r>
    </w:p>
    <w:p w:rsidR="00900B71" w:rsidRPr="00761044" w:rsidRDefault="00900B71" w:rsidP="008A0E18">
      <w:pPr>
        <w:pStyle w:val="ConsTitle"/>
        <w:autoSpaceDE/>
        <w:autoSpaceDN/>
        <w:adjustRightInd/>
        <w:spacing w:line="288" w:lineRule="auto"/>
        <w:ind w:right="0" w:firstLine="709"/>
        <w:jc w:val="both"/>
        <w:rPr>
          <w:rFonts w:ascii="Times New Roman" w:hAnsi="Times New Roman" w:cs="Times New Roman"/>
          <w:i/>
          <w:iCs/>
          <w:sz w:val="28"/>
          <w:szCs w:val="28"/>
          <w:highlight w:val="yellow"/>
        </w:rPr>
      </w:pPr>
      <w:r w:rsidRPr="00DC3BB8">
        <w:rPr>
          <w:rFonts w:ascii="Times New Roman" w:hAnsi="Times New Roman" w:cs="Times New Roman"/>
          <w:i/>
          <w:iCs/>
          <w:sz w:val="28"/>
          <w:szCs w:val="28"/>
        </w:rPr>
        <w:t>Мероприятие «Повышение энергетической эффективности потребления тепла, газа, электроэнергии, воды и стимулирование использования энергосберегающих технологий»</w:t>
      </w:r>
    </w:p>
    <w:p w:rsidR="008B044F" w:rsidRPr="00DA1C52" w:rsidRDefault="00900B71"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DA1C52">
        <w:rPr>
          <w:rFonts w:ascii="Times New Roman" w:hAnsi="Times New Roman" w:cs="Times New Roman"/>
          <w:b w:val="0"/>
          <w:iCs/>
          <w:sz w:val="28"/>
          <w:szCs w:val="28"/>
        </w:rPr>
        <w:t xml:space="preserve">На реализацию мероприятий по повышению энергетической эффективности и обеспечение энергосбережения </w:t>
      </w:r>
      <w:r w:rsidR="00DA1C52" w:rsidRPr="00DA1C52">
        <w:rPr>
          <w:rFonts w:ascii="Times New Roman" w:hAnsi="Times New Roman" w:cs="Times New Roman"/>
          <w:b w:val="0"/>
          <w:iCs/>
          <w:sz w:val="28"/>
          <w:szCs w:val="28"/>
        </w:rPr>
        <w:t>за</w:t>
      </w:r>
      <w:r w:rsidR="00917424" w:rsidRPr="00DA1C52">
        <w:rPr>
          <w:rFonts w:ascii="Times New Roman" w:hAnsi="Times New Roman" w:cs="Times New Roman"/>
          <w:b w:val="0"/>
          <w:iCs/>
          <w:sz w:val="28"/>
          <w:szCs w:val="28"/>
        </w:rPr>
        <w:t xml:space="preserve"> 2019</w:t>
      </w:r>
      <w:r w:rsidR="008B044F" w:rsidRPr="00DA1C52">
        <w:rPr>
          <w:rFonts w:ascii="Times New Roman" w:hAnsi="Times New Roman" w:cs="Times New Roman"/>
          <w:b w:val="0"/>
          <w:iCs/>
          <w:sz w:val="28"/>
          <w:szCs w:val="28"/>
        </w:rPr>
        <w:t xml:space="preserve"> год </w:t>
      </w:r>
      <w:r w:rsidR="00DA1C52" w:rsidRPr="00DA1C52">
        <w:rPr>
          <w:rFonts w:ascii="Times New Roman" w:hAnsi="Times New Roman" w:cs="Times New Roman"/>
          <w:b w:val="0"/>
          <w:iCs/>
          <w:sz w:val="28"/>
          <w:szCs w:val="28"/>
        </w:rPr>
        <w:t>направлено средств в сумме 1 183 769,00</w:t>
      </w:r>
      <w:r w:rsidR="008B044F" w:rsidRPr="00DA1C52">
        <w:rPr>
          <w:rFonts w:ascii="Times New Roman" w:hAnsi="Times New Roman" w:cs="Times New Roman"/>
          <w:b w:val="0"/>
          <w:iCs/>
          <w:sz w:val="28"/>
          <w:szCs w:val="28"/>
        </w:rPr>
        <w:t xml:space="preserve"> рублей</w:t>
      </w:r>
      <w:r w:rsidR="00917424" w:rsidRPr="00DA1C52">
        <w:rPr>
          <w:rFonts w:ascii="Times New Roman" w:hAnsi="Times New Roman" w:cs="Times New Roman"/>
          <w:b w:val="0"/>
          <w:iCs/>
          <w:sz w:val="28"/>
          <w:szCs w:val="28"/>
        </w:rPr>
        <w:t xml:space="preserve">, </w:t>
      </w:r>
      <w:r w:rsidR="00DA1C52" w:rsidRPr="00DA1C52">
        <w:rPr>
          <w:rFonts w:ascii="Times New Roman" w:hAnsi="Times New Roman" w:cs="Times New Roman"/>
          <w:b w:val="0"/>
          <w:iCs/>
          <w:sz w:val="28"/>
          <w:szCs w:val="28"/>
        </w:rPr>
        <w:t xml:space="preserve">или 96,2 процента, </w:t>
      </w:r>
      <w:r w:rsidR="008B044F" w:rsidRPr="00DA1C52">
        <w:rPr>
          <w:rFonts w:ascii="Times New Roman" w:hAnsi="Times New Roman" w:cs="Times New Roman"/>
          <w:b w:val="0"/>
          <w:iCs/>
          <w:sz w:val="28"/>
          <w:szCs w:val="28"/>
        </w:rPr>
        <w:t>в том числе:</w:t>
      </w:r>
    </w:p>
    <w:p w:rsidR="008B044F" w:rsidRPr="00DA1C52" w:rsidRDefault="00B96B2B"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DA1C52">
        <w:rPr>
          <w:rFonts w:ascii="Times New Roman" w:hAnsi="Times New Roman" w:cs="Times New Roman"/>
          <w:b w:val="0"/>
          <w:iCs/>
          <w:sz w:val="28"/>
          <w:szCs w:val="28"/>
        </w:rPr>
        <w:t xml:space="preserve">по </w:t>
      </w:r>
      <w:r w:rsidR="00D61FC4" w:rsidRPr="00DA1C52">
        <w:rPr>
          <w:rFonts w:ascii="Times New Roman" w:hAnsi="Times New Roman" w:cs="Times New Roman"/>
          <w:b w:val="0"/>
          <w:iCs/>
          <w:sz w:val="28"/>
          <w:szCs w:val="28"/>
        </w:rPr>
        <w:t xml:space="preserve">администрации Губернатора Брянской области и Правительства Брянской области </w:t>
      </w:r>
      <w:r w:rsidR="008B044F" w:rsidRPr="00DA1C52">
        <w:rPr>
          <w:rFonts w:ascii="Times New Roman" w:hAnsi="Times New Roman" w:cs="Times New Roman"/>
          <w:b w:val="0"/>
          <w:iCs/>
          <w:sz w:val="28"/>
          <w:szCs w:val="28"/>
        </w:rPr>
        <w:t xml:space="preserve">- </w:t>
      </w:r>
      <w:r w:rsidR="00D61FC4" w:rsidRPr="00DA1C52">
        <w:rPr>
          <w:rFonts w:ascii="Times New Roman" w:hAnsi="Times New Roman" w:cs="Times New Roman"/>
          <w:b w:val="0"/>
          <w:iCs/>
          <w:sz w:val="28"/>
          <w:szCs w:val="28"/>
        </w:rPr>
        <w:t>200 000,00 рублей</w:t>
      </w:r>
      <w:r w:rsidR="00DA1C52" w:rsidRPr="00DA1C52">
        <w:rPr>
          <w:rFonts w:ascii="Times New Roman" w:hAnsi="Times New Roman" w:cs="Times New Roman"/>
          <w:b w:val="0"/>
          <w:iCs/>
          <w:sz w:val="28"/>
          <w:szCs w:val="28"/>
        </w:rPr>
        <w:t xml:space="preserve">, или </w:t>
      </w:r>
      <w:r w:rsidR="00FC21D6" w:rsidRPr="00DA1C52">
        <w:rPr>
          <w:rFonts w:ascii="Times New Roman" w:hAnsi="Times New Roman" w:cs="Times New Roman"/>
          <w:b w:val="0"/>
          <w:iCs/>
          <w:sz w:val="28"/>
          <w:szCs w:val="28"/>
        </w:rPr>
        <w:t>100 процентов</w:t>
      </w:r>
      <w:r w:rsidR="008B044F" w:rsidRPr="00DA1C52">
        <w:rPr>
          <w:rFonts w:ascii="Times New Roman" w:hAnsi="Times New Roman" w:cs="Times New Roman"/>
          <w:b w:val="0"/>
          <w:iCs/>
          <w:sz w:val="28"/>
          <w:szCs w:val="28"/>
        </w:rPr>
        <w:t>;</w:t>
      </w:r>
    </w:p>
    <w:p w:rsidR="008B044F" w:rsidRPr="00DA1C52" w:rsidRDefault="008B044F"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DA1C52">
        <w:rPr>
          <w:rFonts w:ascii="Times New Roman" w:hAnsi="Times New Roman" w:cs="Times New Roman"/>
          <w:b w:val="0"/>
          <w:iCs/>
          <w:sz w:val="28"/>
          <w:szCs w:val="28"/>
        </w:rPr>
        <w:t xml:space="preserve">по департаменту здравоохранения Брянской области – </w:t>
      </w:r>
      <w:r w:rsidR="00917424" w:rsidRPr="00DA1C52">
        <w:rPr>
          <w:rFonts w:ascii="Times New Roman" w:hAnsi="Times New Roman" w:cs="Times New Roman"/>
          <w:b w:val="0"/>
          <w:iCs/>
          <w:sz w:val="28"/>
          <w:szCs w:val="28"/>
        </w:rPr>
        <w:t>250 000,00</w:t>
      </w:r>
      <w:r w:rsidRPr="00DA1C52">
        <w:rPr>
          <w:rFonts w:ascii="Times New Roman" w:hAnsi="Times New Roman" w:cs="Times New Roman"/>
          <w:b w:val="0"/>
          <w:iCs/>
          <w:sz w:val="28"/>
          <w:szCs w:val="28"/>
        </w:rPr>
        <w:t xml:space="preserve"> рубл</w:t>
      </w:r>
      <w:r w:rsidR="00AE1B0D" w:rsidRPr="00DA1C52">
        <w:rPr>
          <w:rFonts w:ascii="Times New Roman" w:hAnsi="Times New Roman" w:cs="Times New Roman"/>
          <w:b w:val="0"/>
          <w:iCs/>
          <w:sz w:val="28"/>
          <w:szCs w:val="28"/>
        </w:rPr>
        <w:t>ей</w:t>
      </w:r>
      <w:r w:rsidR="00DA1C52" w:rsidRPr="00DA1C52">
        <w:rPr>
          <w:rFonts w:ascii="Times New Roman" w:hAnsi="Times New Roman" w:cs="Times New Roman"/>
          <w:b w:val="0"/>
          <w:iCs/>
          <w:sz w:val="28"/>
          <w:szCs w:val="28"/>
        </w:rPr>
        <w:t xml:space="preserve">, или </w:t>
      </w:r>
      <w:r w:rsidR="00CF040D" w:rsidRPr="00DA1C52">
        <w:rPr>
          <w:rFonts w:ascii="Times New Roman" w:hAnsi="Times New Roman" w:cs="Times New Roman"/>
          <w:b w:val="0"/>
          <w:iCs/>
          <w:sz w:val="28"/>
          <w:szCs w:val="28"/>
        </w:rPr>
        <w:t>100 процентов</w:t>
      </w:r>
      <w:r w:rsidRPr="00DA1C52">
        <w:rPr>
          <w:rFonts w:ascii="Times New Roman" w:hAnsi="Times New Roman" w:cs="Times New Roman"/>
          <w:b w:val="0"/>
          <w:iCs/>
          <w:sz w:val="28"/>
          <w:szCs w:val="28"/>
        </w:rPr>
        <w:t xml:space="preserve">; </w:t>
      </w:r>
    </w:p>
    <w:p w:rsidR="008B044F" w:rsidRPr="00DA1C52" w:rsidRDefault="008B044F" w:rsidP="008A0E18">
      <w:pPr>
        <w:pStyle w:val="ConsTitle"/>
        <w:autoSpaceDE/>
        <w:autoSpaceDN/>
        <w:adjustRightInd/>
        <w:spacing w:line="288" w:lineRule="auto"/>
        <w:ind w:right="0" w:firstLine="709"/>
        <w:jc w:val="both"/>
        <w:rPr>
          <w:rFonts w:ascii="Times New Roman" w:hAnsi="Times New Roman" w:cs="Times New Roman"/>
          <w:b w:val="0"/>
          <w:iCs/>
          <w:sz w:val="28"/>
          <w:szCs w:val="28"/>
        </w:rPr>
      </w:pPr>
      <w:r w:rsidRPr="00DA1C52">
        <w:rPr>
          <w:rFonts w:ascii="Times New Roman" w:hAnsi="Times New Roman" w:cs="Times New Roman"/>
          <w:b w:val="0"/>
          <w:iCs/>
          <w:sz w:val="28"/>
          <w:szCs w:val="28"/>
        </w:rPr>
        <w:t xml:space="preserve">по департаменту семьи, социальной и демографической политики Брянской области </w:t>
      </w:r>
      <w:r w:rsidR="00B96B2B" w:rsidRPr="00DA1C52">
        <w:rPr>
          <w:rFonts w:ascii="Times New Roman" w:hAnsi="Times New Roman" w:cs="Times New Roman"/>
          <w:b w:val="0"/>
          <w:iCs/>
          <w:sz w:val="28"/>
          <w:szCs w:val="28"/>
        </w:rPr>
        <w:t xml:space="preserve">– </w:t>
      </w:r>
      <w:r w:rsidR="00DA1C52" w:rsidRPr="00DA1C52">
        <w:rPr>
          <w:rFonts w:ascii="Times New Roman" w:hAnsi="Times New Roman" w:cs="Times New Roman"/>
          <w:b w:val="0"/>
          <w:iCs/>
          <w:sz w:val="28"/>
          <w:szCs w:val="28"/>
        </w:rPr>
        <w:t>733 769,00</w:t>
      </w:r>
      <w:r w:rsidR="00917424" w:rsidRPr="00DA1C52">
        <w:rPr>
          <w:rFonts w:ascii="Times New Roman" w:hAnsi="Times New Roman" w:cs="Times New Roman"/>
          <w:b w:val="0"/>
          <w:iCs/>
          <w:sz w:val="28"/>
          <w:szCs w:val="28"/>
        </w:rPr>
        <w:t xml:space="preserve"> рубл</w:t>
      </w:r>
      <w:r w:rsidR="00DA1C52" w:rsidRPr="00DA1C52">
        <w:rPr>
          <w:rFonts w:ascii="Times New Roman" w:hAnsi="Times New Roman" w:cs="Times New Roman"/>
          <w:b w:val="0"/>
          <w:iCs/>
          <w:sz w:val="28"/>
          <w:szCs w:val="28"/>
        </w:rPr>
        <w:t>ей</w:t>
      </w:r>
      <w:r w:rsidR="00917424" w:rsidRPr="00DA1C52">
        <w:rPr>
          <w:rFonts w:ascii="Times New Roman" w:hAnsi="Times New Roman" w:cs="Times New Roman"/>
          <w:b w:val="0"/>
          <w:iCs/>
          <w:sz w:val="28"/>
          <w:szCs w:val="28"/>
        </w:rPr>
        <w:t xml:space="preserve">, или </w:t>
      </w:r>
      <w:r w:rsidR="00DA1C52" w:rsidRPr="00DA1C52">
        <w:rPr>
          <w:rFonts w:ascii="Times New Roman" w:hAnsi="Times New Roman" w:cs="Times New Roman"/>
          <w:b w:val="0"/>
          <w:iCs/>
          <w:sz w:val="28"/>
          <w:szCs w:val="28"/>
        </w:rPr>
        <w:t>94,1</w:t>
      </w:r>
      <w:r w:rsidR="00917424" w:rsidRPr="00DA1C52">
        <w:rPr>
          <w:rFonts w:ascii="Times New Roman" w:hAnsi="Times New Roman" w:cs="Times New Roman"/>
          <w:b w:val="0"/>
          <w:iCs/>
          <w:sz w:val="28"/>
          <w:szCs w:val="28"/>
        </w:rPr>
        <w:t xml:space="preserve"> </w:t>
      </w:r>
      <w:r w:rsidR="00AE1B0D" w:rsidRPr="00DA1C52">
        <w:rPr>
          <w:rFonts w:ascii="Times New Roman" w:hAnsi="Times New Roman" w:cs="Times New Roman"/>
          <w:b w:val="0"/>
          <w:iCs/>
          <w:sz w:val="28"/>
          <w:szCs w:val="28"/>
        </w:rPr>
        <w:t>процента</w:t>
      </w:r>
      <w:r w:rsidRPr="00DA1C52">
        <w:rPr>
          <w:rFonts w:ascii="Times New Roman" w:hAnsi="Times New Roman" w:cs="Times New Roman"/>
          <w:b w:val="0"/>
          <w:iCs/>
          <w:sz w:val="28"/>
          <w:szCs w:val="28"/>
        </w:rPr>
        <w:t>.</w:t>
      </w:r>
      <w:r w:rsidR="008F1E09" w:rsidRPr="00DA1C52">
        <w:rPr>
          <w:rFonts w:ascii="Times New Roman" w:hAnsi="Times New Roman" w:cs="Times New Roman"/>
          <w:b w:val="0"/>
          <w:iCs/>
          <w:sz w:val="28"/>
          <w:szCs w:val="28"/>
        </w:rPr>
        <w:t xml:space="preserve"> Низкое исполнение сложилось в связи с длительностью проведения конкурсных процедур.</w:t>
      </w:r>
      <w:r w:rsidRPr="00DA1C52">
        <w:rPr>
          <w:rFonts w:ascii="Times New Roman" w:hAnsi="Times New Roman" w:cs="Times New Roman"/>
          <w:b w:val="0"/>
          <w:iCs/>
          <w:sz w:val="28"/>
          <w:szCs w:val="28"/>
        </w:rPr>
        <w:t xml:space="preserve"> </w:t>
      </w:r>
    </w:p>
    <w:p w:rsidR="00917424" w:rsidRPr="00DC3BB8" w:rsidRDefault="00917424" w:rsidP="008A0E18">
      <w:pPr>
        <w:pStyle w:val="ConsTitle"/>
        <w:autoSpaceDE/>
        <w:autoSpaceDN/>
        <w:adjustRightInd/>
        <w:spacing w:line="288" w:lineRule="auto"/>
        <w:ind w:right="0" w:firstLine="709"/>
        <w:jc w:val="both"/>
        <w:rPr>
          <w:rFonts w:ascii="Times New Roman" w:hAnsi="Times New Roman" w:cs="Times New Roman"/>
          <w:i/>
          <w:iCs/>
          <w:sz w:val="28"/>
          <w:szCs w:val="28"/>
        </w:rPr>
      </w:pPr>
      <w:r w:rsidRPr="00DC3BB8">
        <w:rPr>
          <w:rFonts w:ascii="Times New Roman" w:hAnsi="Times New Roman" w:cs="Times New Roman"/>
          <w:i/>
          <w:iCs/>
          <w:sz w:val="28"/>
          <w:szCs w:val="28"/>
        </w:rPr>
        <w:t>Региональный проект «Обеспечение устойчивого сокращения непригодного для проживания жилищного фонда»</w:t>
      </w:r>
    </w:p>
    <w:p w:rsidR="00917424" w:rsidRPr="00DC3BB8" w:rsidRDefault="00917424" w:rsidP="008A0E18">
      <w:pPr>
        <w:spacing w:line="288" w:lineRule="auto"/>
        <w:ind w:firstLine="709"/>
        <w:jc w:val="both"/>
        <w:rPr>
          <w:spacing w:val="-4"/>
          <w:sz w:val="28"/>
          <w:szCs w:val="28"/>
        </w:rPr>
      </w:pPr>
      <w:r w:rsidRPr="00DC3BB8">
        <w:rPr>
          <w:spacing w:val="-4"/>
          <w:sz w:val="28"/>
          <w:szCs w:val="28"/>
        </w:rPr>
        <w:t>На</w:t>
      </w:r>
      <w:r w:rsidRPr="00DC3BB8">
        <w:rPr>
          <w:b/>
          <w:spacing w:val="-4"/>
          <w:sz w:val="28"/>
          <w:szCs w:val="28"/>
        </w:rPr>
        <w:t xml:space="preserve"> </w:t>
      </w:r>
      <w:r w:rsidRPr="00DC3BB8">
        <w:rPr>
          <w:spacing w:val="-4"/>
          <w:sz w:val="28"/>
          <w:szCs w:val="28"/>
        </w:rPr>
        <w:t xml:space="preserve">реализацию мероприятий региональной адресной программы «Переселение граждан из аварийного жилищного фонда на территории  Брянской </w:t>
      </w:r>
      <w:r w:rsidRPr="00DC3BB8">
        <w:rPr>
          <w:spacing w:val="-4"/>
          <w:sz w:val="28"/>
          <w:szCs w:val="28"/>
        </w:rPr>
        <w:lastRenderedPageBreak/>
        <w:t>области» (2019</w:t>
      </w:r>
      <w:r w:rsidR="00DC3BB8" w:rsidRPr="00DC3BB8">
        <w:rPr>
          <w:spacing w:val="-4"/>
          <w:sz w:val="28"/>
          <w:szCs w:val="28"/>
        </w:rPr>
        <w:t xml:space="preserve"> </w:t>
      </w:r>
      <w:r w:rsidRPr="00DC3BB8">
        <w:rPr>
          <w:spacing w:val="-4"/>
          <w:sz w:val="28"/>
          <w:szCs w:val="28"/>
        </w:rPr>
        <w:t>-</w:t>
      </w:r>
      <w:r w:rsidR="00DC3BB8" w:rsidRPr="00DC3BB8">
        <w:rPr>
          <w:spacing w:val="-4"/>
          <w:sz w:val="28"/>
          <w:szCs w:val="28"/>
        </w:rPr>
        <w:t xml:space="preserve"> </w:t>
      </w:r>
      <w:r w:rsidRPr="00DC3BB8">
        <w:rPr>
          <w:spacing w:val="-4"/>
          <w:sz w:val="28"/>
          <w:szCs w:val="28"/>
        </w:rPr>
        <w:t xml:space="preserve">2024 годы) на 2019 год </w:t>
      </w:r>
      <w:r w:rsidR="00DC3BB8" w:rsidRPr="00DC3BB8">
        <w:rPr>
          <w:spacing w:val="-4"/>
          <w:sz w:val="28"/>
          <w:szCs w:val="28"/>
        </w:rPr>
        <w:t xml:space="preserve">были </w:t>
      </w:r>
      <w:r w:rsidRPr="00DC3BB8">
        <w:rPr>
          <w:spacing w:val="-4"/>
          <w:sz w:val="28"/>
          <w:szCs w:val="28"/>
        </w:rPr>
        <w:t xml:space="preserve">предусмотрены </w:t>
      </w:r>
      <w:r w:rsidR="00A66F73" w:rsidRPr="00DC3BB8">
        <w:rPr>
          <w:spacing w:val="-4"/>
          <w:sz w:val="28"/>
          <w:szCs w:val="28"/>
        </w:rPr>
        <w:t>ассигнования</w:t>
      </w:r>
      <w:r w:rsidRPr="00DC3BB8">
        <w:rPr>
          <w:spacing w:val="-4"/>
          <w:sz w:val="28"/>
          <w:szCs w:val="28"/>
        </w:rPr>
        <w:t xml:space="preserve"> в сумме 73 734</w:t>
      </w:r>
      <w:r w:rsidR="001B52A1" w:rsidRPr="00DC3BB8">
        <w:rPr>
          <w:spacing w:val="-4"/>
          <w:sz w:val="28"/>
          <w:szCs w:val="28"/>
        </w:rPr>
        <w:t> 499,20</w:t>
      </w:r>
      <w:r w:rsidRPr="00DC3BB8">
        <w:rPr>
          <w:spacing w:val="-4"/>
          <w:sz w:val="28"/>
          <w:szCs w:val="28"/>
        </w:rPr>
        <w:t xml:space="preserve"> рубл</w:t>
      </w:r>
      <w:r w:rsidR="001B52A1" w:rsidRPr="00DC3BB8">
        <w:rPr>
          <w:spacing w:val="-4"/>
          <w:sz w:val="28"/>
          <w:szCs w:val="28"/>
        </w:rPr>
        <w:t>я</w:t>
      </w:r>
      <w:r w:rsidRPr="00DC3BB8">
        <w:rPr>
          <w:spacing w:val="-4"/>
          <w:sz w:val="28"/>
          <w:szCs w:val="28"/>
        </w:rPr>
        <w:t xml:space="preserve">, в том числе: </w:t>
      </w:r>
    </w:p>
    <w:p w:rsidR="00917424" w:rsidRPr="00DC3BB8" w:rsidRDefault="00917424" w:rsidP="008A0E18">
      <w:pPr>
        <w:spacing w:line="288" w:lineRule="auto"/>
        <w:ind w:firstLine="709"/>
        <w:jc w:val="both"/>
        <w:rPr>
          <w:spacing w:val="-4"/>
          <w:sz w:val="28"/>
          <w:szCs w:val="28"/>
        </w:rPr>
      </w:pPr>
      <w:r w:rsidRPr="00DC3BB8">
        <w:rPr>
          <w:spacing w:val="-4"/>
          <w:sz w:val="28"/>
          <w:szCs w:val="28"/>
        </w:rPr>
        <w:t>за счет средств государственной корпорации – Фонда содействия реформированию жилищно-коммунального хозяйства (далее – Фонд) – 72 997</w:t>
      </w:r>
      <w:r w:rsidR="00CF040D" w:rsidRPr="00DC3BB8">
        <w:rPr>
          <w:spacing w:val="-4"/>
          <w:sz w:val="28"/>
          <w:szCs w:val="28"/>
        </w:rPr>
        <w:t> 154,20</w:t>
      </w:r>
      <w:r w:rsidRPr="00DC3BB8">
        <w:rPr>
          <w:spacing w:val="-4"/>
          <w:sz w:val="28"/>
          <w:szCs w:val="28"/>
        </w:rPr>
        <w:t xml:space="preserve"> рубл</w:t>
      </w:r>
      <w:r w:rsidR="00CF040D" w:rsidRPr="00DC3BB8">
        <w:rPr>
          <w:spacing w:val="-4"/>
          <w:sz w:val="28"/>
          <w:szCs w:val="28"/>
        </w:rPr>
        <w:t>я</w:t>
      </w:r>
      <w:r w:rsidRPr="00DC3BB8">
        <w:rPr>
          <w:spacing w:val="-4"/>
          <w:sz w:val="28"/>
          <w:szCs w:val="28"/>
        </w:rPr>
        <w:t>;</w:t>
      </w:r>
    </w:p>
    <w:p w:rsidR="00917424" w:rsidRPr="00DC3BB8" w:rsidRDefault="00917424" w:rsidP="008A0E18">
      <w:pPr>
        <w:spacing w:line="288" w:lineRule="auto"/>
        <w:ind w:firstLine="709"/>
        <w:jc w:val="both"/>
        <w:rPr>
          <w:spacing w:val="-4"/>
          <w:sz w:val="28"/>
          <w:szCs w:val="28"/>
        </w:rPr>
      </w:pPr>
      <w:r w:rsidRPr="00DC3BB8">
        <w:rPr>
          <w:spacing w:val="-4"/>
          <w:sz w:val="28"/>
          <w:szCs w:val="28"/>
        </w:rPr>
        <w:t>за счет средств областного бюджета – 737 3</w:t>
      </w:r>
      <w:r w:rsidR="00CF040D" w:rsidRPr="00DC3BB8">
        <w:rPr>
          <w:spacing w:val="-4"/>
          <w:sz w:val="28"/>
          <w:szCs w:val="28"/>
        </w:rPr>
        <w:t>45</w:t>
      </w:r>
      <w:r w:rsidRPr="00DC3BB8">
        <w:rPr>
          <w:spacing w:val="-4"/>
          <w:sz w:val="28"/>
          <w:szCs w:val="28"/>
        </w:rPr>
        <w:t>,00 рублей.</w:t>
      </w:r>
    </w:p>
    <w:p w:rsidR="00DC3BB8" w:rsidRDefault="00CF040D" w:rsidP="008A0E18">
      <w:pPr>
        <w:spacing w:line="288" w:lineRule="auto"/>
        <w:ind w:firstLine="709"/>
        <w:jc w:val="both"/>
        <w:rPr>
          <w:spacing w:val="-4"/>
          <w:sz w:val="28"/>
          <w:szCs w:val="28"/>
        </w:rPr>
      </w:pPr>
      <w:r w:rsidRPr="00DC3BB8">
        <w:rPr>
          <w:spacing w:val="-4"/>
          <w:sz w:val="28"/>
          <w:szCs w:val="28"/>
        </w:rPr>
        <w:t xml:space="preserve">Кассовое исполнение за отчетный период составило </w:t>
      </w:r>
      <w:r w:rsidR="00DC3BB8" w:rsidRPr="00DC3BB8">
        <w:rPr>
          <w:spacing w:val="-4"/>
          <w:sz w:val="28"/>
          <w:szCs w:val="28"/>
        </w:rPr>
        <w:t>51 119 902,92</w:t>
      </w:r>
      <w:r w:rsidRPr="00DC3BB8">
        <w:rPr>
          <w:spacing w:val="-4"/>
          <w:sz w:val="28"/>
          <w:szCs w:val="28"/>
        </w:rPr>
        <w:t xml:space="preserve"> рубля, или </w:t>
      </w:r>
      <w:r w:rsidR="00DC3BB8" w:rsidRPr="00DC3BB8">
        <w:rPr>
          <w:spacing w:val="-4"/>
          <w:sz w:val="28"/>
          <w:szCs w:val="28"/>
        </w:rPr>
        <w:t>69,3</w:t>
      </w:r>
      <w:r w:rsidRPr="00DC3BB8">
        <w:rPr>
          <w:spacing w:val="-4"/>
          <w:sz w:val="28"/>
          <w:szCs w:val="28"/>
        </w:rPr>
        <w:t xml:space="preserve"> процент</w:t>
      </w:r>
      <w:r w:rsidR="00DC3BB8" w:rsidRPr="00DC3BB8">
        <w:rPr>
          <w:spacing w:val="-4"/>
          <w:sz w:val="28"/>
          <w:szCs w:val="28"/>
        </w:rPr>
        <w:t>а</w:t>
      </w:r>
      <w:r w:rsidR="00DC3BB8">
        <w:rPr>
          <w:spacing w:val="-4"/>
          <w:sz w:val="28"/>
          <w:szCs w:val="28"/>
        </w:rPr>
        <w:t>, в том числе за счет средств Фонда – 50 608 704,14 рубля</w:t>
      </w:r>
      <w:r w:rsidRPr="00DC3BB8">
        <w:rPr>
          <w:spacing w:val="-4"/>
          <w:sz w:val="28"/>
          <w:szCs w:val="28"/>
        </w:rPr>
        <w:t xml:space="preserve">. </w:t>
      </w:r>
    </w:p>
    <w:p w:rsidR="00917424" w:rsidRPr="00DC3BB8" w:rsidRDefault="00DC3BB8" w:rsidP="008A0E18">
      <w:pPr>
        <w:spacing w:line="288" w:lineRule="auto"/>
        <w:ind w:firstLine="709"/>
        <w:jc w:val="both"/>
        <w:rPr>
          <w:color w:val="000000"/>
          <w:spacing w:val="-4"/>
          <w:sz w:val="28"/>
          <w:szCs w:val="28"/>
        </w:rPr>
      </w:pPr>
      <w:r w:rsidRPr="00DC3BB8">
        <w:rPr>
          <w:spacing w:val="-4"/>
          <w:sz w:val="28"/>
          <w:szCs w:val="28"/>
        </w:rPr>
        <w:t>В рамках реализации этапа 2019 года расселены 86 человек из 47 помещений, расселяемой площадью 1619,6 кв.</w:t>
      </w:r>
      <w:r>
        <w:rPr>
          <w:spacing w:val="-4"/>
          <w:sz w:val="28"/>
          <w:szCs w:val="28"/>
        </w:rPr>
        <w:t xml:space="preserve"> </w:t>
      </w:r>
      <w:r w:rsidRPr="00DC3BB8">
        <w:rPr>
          <w:spacing w:val="-4"/>
          <w:sz w:val="28"/>
          <w:szCs w:val="28"/>
        </w:rPr>
        <w:t>м.</w:t>
      </w:r>
      <w:r w:rsidR="00CF040D" w:rsidRPr="00DC3BB8">
        <w:rPr>
          <w:spacing w:val="-4"/>
          <w:sz w:val="28"/>
          <w:szCs w:val="28"/>
        </w:rPr>
        <w:t xml:space="preserve"> </w:t>
      </w:r>
    </w:p>
    <w:p w:rsidR="00EE0FD0" w:rsidRPr="00DC3BB8" w:rsidRDefault="00EE0FD0" w:rsidP="008A0E18">
      <w:pPr>
        <w:spacing w:line="288" w:lineRule="auto"/>
        <w:ind w:firstLine="709"/>
        <w:jc w:val="both"/>
        <w:rPr>
          <w:b/>
          <w:i/>
          <w:color w:val="000000"/>
          <w:spacing w:val="-4"/>
          <w:sz w:val="28"/>
          <w:szCs w:val="28"/>
        </w:rPr>
      </w:pPr>
      <w:r w:rsidRPr="00DC3BB8">
        <w:rPr>
          <w:b/>
          <w:i/>
          <w:color w:val="000000"/>
          <w:spacing w:val="-4"/>
          <w:sz w:val="28"/>
          <w:szCs w:val="28"/>
        </w:rPr>
        <w:t>Региональный проект «Чистая вода»</w:t>
      </w:r>
    </w:p>
    <w:p w:rsidR="00EE0FD0" w:rsidRPr="00DC3BB8" w:rsidRDefault="00EE0FD0" w:rsidP="008A0E18">
      <w:pPr>
        <w:spacing w:line="288" w:lineRule="auto"/>
        <w:ind w:firstLine="709"/>
        <w:jc w:val="both"/>
        <w:rPr>
          <w:spacing w:val="-4"/>
          <w:sz w:val="28"/>
          <w:szCs w:val="28"/>
        </w:rPr>
      </w:pPr>
      <w:r w:rsidRPr="00DC3BB8">
        <w:rPr>
          <w:spacing w:val="-4"/>
          <w:sz w:val="28"/>
          <w:szCs w:val="28"/>
        </w:rPr>
        <w:t xml:space="preserve">На реализацию регионального проекта «Чистая вода» департаменту топливно-энергетического комплекса и жилищно-коммунального хозяйства Брянской области на 2019 год </w:t>
      </w:r>
      <w:r w:rsidR="00DC3BB8" w:rsidRPr="00DC3BB8">
        <w:rPr>
          <w:spacing w:val="-4"/>
          <w:sz w:val="28"/>
          <w:szCs w:val="28"/>
        </w:rPr>
        <w:t xml:space="preserve">были </w:t>
      </w:r>
      <w:r w:rsidRPr="00DC3BB8">
        <w:rPr>
          <w:spacing w:val="-4"/>
          <w:sz w:val="28"/>
          <w:szCs w:val="28"/>
        </w:rPr>
        <w:t xml:space="preserve">утверждены ассигнования в сумме </w:t>
      </w:r>
      <w:r w:rsidR="0086652C" w:rsidRPr="00DC3BB8">
        <w:rPr>
          <w:spacing w:val="-4"/>
          <w:sz w:val="28"/>
          <w:szCs w:val="28"/>
        </w:rPr>
        <w:t xml:space="preserve">                            </w:t>
      </w:r>
      <w:r w:rsidRPr="00DC3BB8">
        <w:rPr>
          <w:spacing w:val="-4"/>
          <w:sz w:val="28"/>
          <w:szCs w:val="28"/>
        </w:rPr>
        <w:t>59 194 485,00 рублей, в том числе:</w:t>
      </w:r>
    </w:p>
    <w:p w:rsidR="00EE0FD0" w:rsidRPr="00DC3BB8" w:rsidRDefault="00EE0FD0" w:rsidP="008A0E18">
      <w:pPr>
        <w:spacing w:line="288" w:lineRule="auto"/>
        <w:ind w:firstLine="709"/>
        <w:jc w:val="both"/>
        <w:rPr>
          <w:spacing w:val="-4"/>
          <w:sz w:val="28"/>
          <w:szCs w:val="28"/>
        </w:rPr>
      </w:pPr>
      <w:r w:rsidRPr="00DC3BB8">
        <w:rPr>
          <w:spacing w:val="-4"/>
          <w:sz w:val="28"/>
          <w:szCs w:val="28"/>
        </w:rPr>
        <w:t>- за счёт средств федерального бюджета – 58 602 540,00 рублей;</w:t>
      </w:r>
    </w:p>
    <w:p w:rsidR="00EE0FD0" w:rsidRPr="00DC3BB8" w:rsidRDefault="00EE0FD0" w:rsidP="008A0E18">
      <w:pPr>
        <w:spacing w:line="288" w:lineRule="auto"/>
        <w:ind w:firstLine="709"/>
        <w:jc w:val="both"/>
        <w:rPr>
          <w:spacing w:val="-4"/>
          <w:sz w:val="28"/>
          <w:szCs w:val="28"/>
        </w:rPr>
      </w:pPr>
      <w:r w:rsidRPr="00DC3BB8">
        <w:rPr>
          <w:spacing w:val="-4"/>
          <w:sz w:val="28"/>
          <w:szCs w:val="28"/>
        </w:rPr>
        <w:t>- за счёт средств областного бюджета – 591 945,00 рублей.</w:t>
      </w:r>
    </w:p>
    <w:p w:rsidR="00DC3BB8" w:rsidRDefault="00DC3BB8" w:rsidP="008A0E18">
      <w:pPr>
        <w:spacing w:line="288" w:lineRule="auto"/>
        <w:ind w:right="-40" w:firstLine="709"/>
        <w:jc w:val="both"/>
        <w:rPr>
          <w:bCs/>
          <w:iCs/>
          <w:sz w:val="28"/>
          <w:szCs w:val="28"/>
        </w:rPr>
      </w:pPr>
      <w:r w:rsidRPr="007940FC">
        <w:rPr>
          <w:bCs/>
          <w:iCs/>
          <w:sz w:val="28"/>
          <w:szCs w:val="28"/>
        </w:rPr>
        <w:t>Кассовое исполнение за отчетный период составило 45 783 568,58 рубля, или 77,3 процента, в том числе средства федерального бюджета – 45 325 696,23</w:t>
      </w:r>
      <w:r w:rsidR="007940FC" w:rsidRPr="007940FC">
        <w:rPr>
          <w:bCs/>
          <w:iCs/>
          <w:sz w:val="28"/>
          <w:szCs w:val="28"/>
        </w:rPr>
        <w:t xml:space="preserve"> рубля.</w:t>
      </w:r>
    </w:p>
    <w:p w:rsidR="007940FC" w:rsidRPr="007940FC" w:rsidRDefault="007940FC" w:rsidP="007940FC">
      <w:pPr>
        <w:spacing w:line="288" w:lineRule="auto"/>
        <w:ind w:right="-40" w:firstLine="709"/>
        <w:jc w:val="both"/>
        <w:rPr>
          <w:bCs/>
          <w:iCs/>
          <w:sz w:val="28"/>
          <w:szCs w:val="28"/>
        </w:rPr>
      </w:pPr>
      <w:r w:rsidRPr="007940FC">
        <w:rPr>
          <w:bCs/>
          <w:iCs/>
          <w:sz w:val="28"/>
          <w:szCs w:val="28"/>
        </w:rPr>
        <w:t>Неосвоение средств по мероприятию сложилось в сумме 13 410 916,42 рубл</w:t>
      </w:r>
      <w:r>
        <w:rPr>
          <w:bCs/>
          <w:iCs/>
          <w:sz w:val="28"/>
          <w:szCs w:val="28"/>
        </w:rPr>
        <w:t>я</w:t>
      </w:r>
      <w:r w:rsidRPr="007940FC">
        <w:rPr>
          <w:bCs/>
          <w:iCs/>
          <w:sz w:val="28"/>
          <w:szCs w:val="28"/>
        </w:rPr>
        <w:t xml:space="preserve">, в том числе из них: </w:t>
      </w:r>
    </w:p>
    <w:p w:rsidR="007940FC" w:rsidRPr="007940FC" w:rsidRDefault="007940FC" w:rsidP="007940FC">
      <w:pPr>
        <w:spacing w:line="288" w:lineRule="auto"/>
        <w:ind w:right="-40" w:firstLine="709"/>
        <w:jc w:val="both"/>
        <w:rPr>
          <w:bCs/>
          <w:iCs/>
          <w:sz w:val="28"/>
          <w:szCs w:val="28"/>
        </w:rPr>
      </w:pPr>
      <w:r w:rsidRPr="007940FC">
        <w:rPr>
          <w:bCs/>
          <w:iCs/>
          <w:sz w:val="28"/>
          <w:szCs w:val="28"/>
        </w:rPr>
        <w:t>экономия по торгам в сумме 698 028,12 рубл</w:t>
      </w:r>
      <w:r>
        <w:rPr>
          <w:bCs/>
          <w:iCs/>
          <w:sz w:val="28"/>
          <w:szCs w:val="28"/>
        </w:rPr>
        <w:t>я</w:t>
      </w:r>
      <w:r w:rsidRPr="007940FC">
        <w:rPr>
          <w:bCs/>
          <w:iCs/>
          <w:sz w:val="28"/>
          <w:szCs w:val="28"/>
        </w:rPr>
        <w:t>;</w:t>
      </w:r>
    </w:p>
    <w:p w:rsidR="007940FC" w:rsidRPr="007940FC" w:rsidRDefault="007940FC" w:rsidP="007940FC">
      <w:pPr>
        <w:spacing w:line="288" w:lineRule="auto"/>
        <w:ind w:right="-40" w:firstLine="709"/>
        <w:jc w:val="both"/>
        <w:rPr>
          <w:bCs/>
          <w:iCs/>
          <w:sz w:val="28"/>
          <w:szCs w:val="28"/>
        </w:rPr>
      </w:pPr>
      <w:r w:rsidRPr="007940FC">
        <w:rPr>
          <w:bCs/>
          <w:iCs/>
          <w:sz w:val="28"/>
          <w:szCs w:val="28"/>
        </w:rPr>
        <w:t>нарушение подрядчиком условий контракта в сумме 12 712 888,30 рубл</w:t>
      </w:r>
      <w:r>
        <w:rPr>
          <w:bCs/>
          <w:iCs/>
          <w:sz w:val="28"/>
          <w:szCs w:val="28"/>
        </w:rPr>
        <w:t>я</w:t>
      </w:r>
      <w:r w:rsidRPr="007940FC">
        <w:rPr>
          <w:bCs/>
          <w:iCs/>
          <w:sz w:val="28"/>
          <w:szCs w:val="28"/>
        </w:rPr>
        <w:t xml:space="preserve"> по объекту «Строительство централизованного водоснабжения залинейной части города Унеча Унечского района Брянской области (2-я очередь) 2 этап». В Министерство строительства Р</w:t>
      </w:r>
      <w:r>
        <w:rPr>
          <w:bCs/>
          <w:iCs/>
          <w:sz w:val="28"/>
          <w:szCs w:val="28"/>
        </w:rPr>
        <w:t xml:space="preserve">оссийской </w:t>
      </w:r>
      <w:r w:rsidRPr="007940FC">
        <w:rPr>
          <w:bCs/>
          <w:iCs/>
          <w:sz w:val="28"/>
          <w:szCs w:val="28"/>
        </w:rPr>
        <w:t>Ф</w:t>
      </w:r>
      <w:r>
        <w:rPr>
          <w:bCs/>
          <w:iCs/>
          <w:sz w:val="28"/>
          <w:szCs w:val="28"/>
        </w:rPr>
        <w:t>едерации</w:t>
      </w:r>
      <w:r w:rsidRPr="007940FC">
        <w:rPr>
          <w:bCs/>
          <w:iCs/>
          <w:sz w:val="28"/>
          <w:szCs w:val="28"/>
        </w:rPr>
        <w:t xml:space="preserve"> направлена информация по возврату остатка в 2020 году.</w:t>
      </w:r>
    </w:p>
    <w:p w:rsidR="007940FC" w:rsidRPr="007940FC" w:rsidRDefault="007940FC" w:rsidP="007940FC">
      <w:pPr>
        <w:spacing w:line="288" w:lineRule="auto"/>
        <w:ind w:right="-40" w:firstLine="709"/>
        <w:jc w:val="both"/>
        <w:rPr>
          <w:bCs/>
          <w:iCs/>
          <w:sz w:val="28"/>
          <w:szCs w:val="28"/>
        </w:rPr>
      </w:pPr>
      <w:r>
        <w:rPr>
          <w:bCs/>
          <w:iCs/>
          <w:sz w:val="28"/>
          <w:szCs w:val="28"/>
        </w:rPr>
        <w:t>В 2019 году в</w:t>
      </w:r>
      <w:r w:rsidRPr="007940FC">
        <w:rPr>
          <w:bCs/>
          <w:iCs/>
          <w:sz w:val="28"/>
          <w:szCs w:val="28"/>
        </w:rPr>
        <w:t xml:space="preserve"> рамках проекта построено и реконструировано 5,135 км сетей водоснабжения, 6 артезианских скважин, 4 водонапорные башни, </w:t>
      </w:r>
      <w:r>
        <w:rPr>
          <w:bCs/>
          <w:iCs/>
          <w:sz w:val="28"/>
          <w:szCs w:val="28"/>
        </w:rPr>
        <w:t xml:space="preserve">              </w:t>
      </w:r>
      <w:r w:rsidRPr="007940FC">
        <w:rPr>
          <w:bCs/>
          <w:iCs/>
          <w:sz w:val="28"/>
          <w:szCs w:val="28"/>
        </w:rPr>
        <w:t>5 наземных насосных станций, 1 подземная насосная станция.</w:t>
      </w:r>
    </w:p>
    <w:p w:rsidR="008223EB" w:rsidRPr="007940FC" w:rsidRDefault="00900B71" w:rsidP="008A0E18">
      <w:pPr>
        <w:spacing w:line="288" w:lineRule="auto"/>
        <w:ind w:right="-40" w:firstLine="709"/>
        <w:jc w:val="both"/>
        <w:rPr>
          <w:b/>
          <w:bCs/>
          <w:i/>
          <w:iCs/>
          <w:sz w:val="28"/>
          <w:szCs w:val="28"/>
        </w:rPr>
      </w:pPr>
      <w:r w:rsidRPr="007940FC">
        <w:rPr>
          <w:b/>
          <w:bCs/>
          <w:i/>
          <w:iCs/>
          <w:sz w:val="28"/>
          <w:szCs w:val="28"/>
        </w:rPr>
        <w:t xml:space="preserve">Подпрограмма «Чистая вода» </w:t>
      </w:r>
    </w:p>
    <w:p w:rsidR="00900B71" w:rsidRPr="007940FC" w:rsidRDefault="00900B71" w:rsidP="008A0E18">
      <w:pPr>
        <w:spacing w:line="288" w:lineRule="auto"/>
        <w:ind w:right="-40" w:firstLine="709"/>
        <w:jc w:val="both"/>
        <w:rPr>
          <w:b/>
          <w:bCs/>
          <w:i/>
          <w:iCs/>
          <w:sz w:val="28"/>
          <w:szCs w:val="28"/>
        </w:rPr>
      </w:pPr>
      <w:r w:rsidRPr="007940FC">
        <w:rPr>
          <w:b/>
          <w:bCs/>
          <w:i/>
          <w:iCs/>
          <w:sz w:val="28"/>
          <w:szCs w:val="28"/>
        </w:rPr>
        <w:t>Мероприятие «Осуществление строительства</w:t>
      </w:r>
      <w:r w:rsidR="00A20F66" w:rsidRPr="007940FC">
        <w:rPr>
          <w:b/>
          <w:bCs/>
          <w:i/>
          <w:iCs/>
          <w:sz w:val="28"/>
          <w:szCs w:val="28"/>
        </w:rPr>
        <w:t xml:space="preserve"> и реконструкции систем водоснабжения для </w:t>
      </w:r>
      <w:r w:rsidRPr="007940FC">
        <w:rPr>
          <w:b/>
          <w:bCs/>
          <w:i/>
          <w:iCs/>
          <w:sz w:val="28"/>
          <w:szCs w:val="28"/>
        </w:rPr>
        <w:t>населенных пунктов Брянской области»</w:t>
      </w:r>
    </w:p>
    <w:p w:rsidR="00900B71" w:rsidRPr="007940FC" w:rsidRDefault="00900B71" w:rsidP="008A0E18">
      <w:pPr>
        <w:spacing w:line="288" w:lineRule="auto"/>
        <w:ind w:right="-40" w:firstLine="709"/>
        <w:jc w:val="both"/>
        <w:rPr>
          <w:bCs/>
          <w:iCs/>
          <w:sz w:val="28"/>
          <w:szCs w:val="28"/>
        </w:rPr>
      </w:pPr>
      <w:r w:rsidRPr="007940FC">
        <w:rPr>
          <w:bCs/>
          <w:iCs/>
          <w:sz w:val="28"/>
          <w:szCs w:val="28"/>
        </w:rPr>
        <w:t>Целью подпрограммы является обеспечение населения Брянской области питьевой водой.</w:t>
      </w:r>
    </w:p>
    <w:p w:rsidR="00900B71" w:rsidRPr="007940FC" w:rsidRDefault="00900B71" w:rsidP="008A0E18">
      <w:pPr>
        <w:spacing w:line="288" w:lineRule="auto"/>
        <w:ind w:right="-40" w:firstLine="709"/>
        <w:jc w:val="both"/>
        <w:rPr>
          <w:bCs/>
          <w:iCs/>
          <w:sz w:val="28"/>
          <w:szCs w:val="28"/>
        </w:rPr>
      </w:pPr>
      <w:r w:rsidRPr="007940FC">
        <w:rPr>
          <w:bCs/>
          <w:iCs/>
          <w:sz w:val="28"/>
          <w:szCs w:val="28"/>
        </w:rPr>
        <w:lastRenderedPageBreak/>
        <w:t>Задачей данной подпрограммы является осуществление строительства и реконструкции систем водоснабжения для населенных пунктов Брянской области.</w:t>
      </w:r>
    </w:p>
    <w:p w:rsidR="00900B71" w:rsidRDefault="00900B71" w:rsidP="008A0E18">
      <w:pPr>
        <w:spacing w:line="288" w:lineRule="auto"/>
        <w:ind w:right="-40" w:firstLine="709"/>
        <w:jc w:val="both"/>
        <w:rPr>
          <w:bCs/>
          <w:iCs/>
          <w:sz w:val="28"/>
          <w:szCs w:val="28"/>
        </w:rPr>
      </w:pPr>
      <w:r w:rsidRPr="007940FC">
        <w:rPr>
          <w:bCs/>
          <w:iCs/>
          <w:sz w:val="28"/>
          <w:szCs w:val="28"/>
        </w:rPr>
        <w:t xml:space="preserve">Общий объем капитальных вложений на указанные цели </w:t>
      </w:r>
      <w:r w:rsidR="007940FC" w:rsidRPr="007940FC">
        <w:rPr>
          <w:bCs/>
          <w:iCs/>
          <w:sz w:val="28"/>
          <w:szCs w:val="28"/>
        </w:rPr>
        <w:t xml:space="preserve">был </w:t>
      </w:r>
      <w:r w:rsidRPr="007940FC">
        <w:rPr>
          <w:bCs/>
          <w:iCs/>
          <w:sz w:val="28"/>
          <w:szCs w:val="28"/>
        </w:rPr>
        <w:t xml:space="preserve">утвержден в сумме </w:t>
      </w:r>
      <w:r w:rsidR="001C2B68">
        <w:rPr>
          <w:bCs/>
          <w:iCs/>
          <w:sz w:val="28"/>
          <w:szCs w:val="28"/>
        </w:rPr>
        <w:t>56 260 273,42</w:t>
      </w:r>
      <w:r w:rsidRPr="007940FC">
        <w:rPr>
          <w:bCs/>
          <w:iCs/>
          <w:sz w:val="28"/>
          <w:szCs w:val="28"/>
        </w:rPr>
        <w:t xml:space="preserve"> рублей.</w:t>
      </w:r>
      <w:r w:rsidR="00AE1B0D" w:rsidRPr="007940FC">
        <w:rPr>
          <w:bCs/>
          <w:iCs/>
          <w:sz w:val="28"/>
          <w:szCs w:val="28"/>
        </w:rPr>
        <w:t xml:space="preserve"> </w:t>
      </w:r>
      <w:r w:rsidR="00CE615E" w:rsidRPr="007940FC">
        <w:rPr>
          <w:bCs/>
          <w:iCs/>
          <w:sz w:val="28"/>
          <w:szCs w:val="28"/>
        </w:rPr>
        <w:t xml:space="preserve">Кассовое исполнение за </w:t>
      </w:r>
      <w:r w:rsidR="007940FC" w:rsidRPr="007940FC">
        <w:rPr>
          <w:bCs/>
          <w:iCs/>
          <w:sz w:val="28"/>
          <w:szCs w:val="28"/>
        </w:rPr>
        <w:t>2019 год</w:t>
      </w:r>
      <w:r w:rsidR="00CE615E" w:rsidRPr="007940FC">
        <w:rPr>
          <w:bCs/>
          <w:iCs/>
          <w:sz w:val="28"/>
          <w:szCs w:val="28"/>
        </w:rPr>
        <w:t xml:space="preserve"> составило </w:t>
      </w:r>
      <w:r w:rsidR="007940FC" w:rsidRPr="007940FC">
        <w:rPr>
          <w:bCs/>
          <w:iCs/>
          <w:sz w:val="28"/>
          <w:szCs w:val="28"/>
        </w:rPr>
        <w:t>53 134 856,98</w:t>
      </w:r>
      <w:r w:rsidR="00CE615E" w:rsidRPr="007940FC">
        <w:rPr>
          <w:bCs/>
          <w:iCs/>
          <w:sz w:val="28"/>
          <w:szCs w:val="28"/>
        </w:rPr>
        <w:t xml:space="preserve"> рубля, или </w:t>
      </w:r>
      <w:r w:rsidR="007940FC" w:rsidRPr="007940FC">
        <w:rPr>
          <w:bCs/>
          <w:iCs/>
          <w:sz w:val="28"/>
          <w:szCs w:val="28"/>
        </w:rPr>
        <w:t>94,4</w:t>
      </w:r>
      <w:r w:rsidR="00CE615E" w:rsidRPr="007940FC">
        <w:rPr>
          <w:bCs/>
          <w:iCs/>
          <w:sz w:val="28"/>
          <w:szCs w:val="28"/>
        </w:rPr>
        <w:t xml:space="preserve"> процента. </w:t>
      </w:r>
    </w:p>
    <w:p w:rsidR="007940FC" w:rsidRPr="007940FC" w:rsidRDefault="007940FC" w:rsidP="008A0E18">
      <w:pPr>
        <w:spacing w:line="288" w:lineRule="auto"/>
        <w:ind w:right="-40" w:firstLine="709"/>
        <w:jc w:val="both"/>
        <w:rPr>
          <w:bCs/>
          <w:iCs/>
          <w:sz w:val="28"/>
          <w:szCs w:val="28"/>
        </w:rPr>
      </w:pPr>
      <w:r>
        <w:rPr>
          <w:bCs/>
          <w:iCs/>
          <w:sz w:val="28"/>
          <w:szCs w:val="28"/>
        </w:rPr>
        <w:t>В отчетной периоде было</w:t>
      </w:r>
      <w:r w:rsidRPr="007940FC">
        <w:rPr>
          <w:bCs/>
          <w:iCs/>
          <w:sz w:val="28"/>
          <w:szCs w:val="28"/>
        </w:rPr>
        <w:t xml:space="preserve"> построено и реконструировано 15,041 км сетей водоснабжения, 9 артезианских скважин, 7 водонапорных башен.</w:t>
      </w:r>
    </w:p>
    <w:p w:rsidR="00B67B74" w:rsidRPr="007940FC" w:rsidRDefault="00B67B74" w:rsidP="008A0E18">
      <w:pPr>
        <w:spacing w:line="288" w:lineRule="auto"/>
        <w:ind w:right="-40" w:firstLine="709"/>
        <w:jc w:val="both"/>
        <w:rPr>
          <w:b/>
          <w:bCs/>
          <w:i/>
          <w:iCs/>
          <w:sz w:val="28"/>
          <w:szCs w:val="28"/>
        </w:rPr>
      </w:pPr>
      <w:r w:rsidRPr="007940FC">
        <w:rPr>
          <w:b/>
          <w:bCs/>
          <w:i/>
          <w:iCs/>
          <w:sz w:val="28"/>
          <w:szCs w:val="28"/>
        </w:rPr>
        <w:t>Подпрограмма «Строительство и реконструкция очистных сооружений в населенных пунктах Брянской области»</w:t>
      </w:r>
    </w:p>
    <w:p w:rsidR="00B67B74" w:rsidRPr="007940FC" w:rsidRDefault="00B67B74" w:rsidP="008A0E18">
      <w:pPr>
        <w:spacing w:line="288" w:lineRule="auto"/>
        <w:ind w:right="-40" w:firstLine="709"/>
        <w:jc w:val="both"/>
        <w:rPr>
          <w:b/>
          <w:bCs/>
          <w:i/>
          <w:iCs/>
          <w:sz w:val="28"/>
          <w:szCs w:val="28"/>
        </w:rPr>
      </w:pPr>
      <w:r w:rsidRPr="007940FC">
        <w:rPr>
          <w:b/>
          <w:bCs/>
          <w:i/>
          <w:iCs/>
          <w:sz w:val="28"/>
          <w:szCs w:val="28"/>
        </w:rPr>
        <w:t>Мероприятие «Восстановление и развитие эксплуатационно-технического состояния объектов очистки сточных вод в Брянской области»</w:t>
      </w:r>
    </w:p>
    <w:p w:rsidR="00B67B74" w:rsidRPr="007940FC" w:rsidRDefault="00B67B74" w:rsidP="008A0E18">
      <w:pPr>
        <w:spacing w:line="288" w:lineRule="auto"/>
        <w:ind w:right="-40" w:firstLine="709"/>
        <w:jc w:val="both"/>
        <w:rPr>
          <w:bCs/>
          <w:iCs/>
          <w:sz w:val="28"/>
          <w:szCs w:val="28"/>
        </w:rPr>
      </w:pPr>
      <w:r w:rsidRPr="007940FC">
        <w:rPr>
          <w:bCs/>
          <w:iCs/>
          <w:sz w:val="28"/>
          <w:szCs w:val="28"/>
        </w:rPr>
        <w:t>Целью подпрограммы является повышение эффективности, устойчивости и надежности работы очистных сооружений Брянской области.</w:t>
      </w:r>
    </w:p>
    <w:p w:rsidR="00B67B74" w:rsidRPr="007940FC" w:rsidRDefault="00B67B74" w:rsidP="008A0E18">
      <w:pPr>
        <w:spacing w:line="288" w:lineRule="auto"/>
        <w:ind w:right="-40" w:firstLine="709"/>
        <w:jc w:val="both"/>
        <w:rPr>
          <w:bCs/>
          <w:iCs/>
          <w:sz w:val="28"/>
          <w:szCs w:val="28"/>
        </w:rPr>
      </w:pPr>
      <w:r w:rsidRPr="007940FC">
        <w:rPr>
          <w:bCs/>
          <w:iCs/>
          <w:sz w:val="28"/>
          <w:szCs w:val="28"/>
        </w:rPr>
        <w:t>Задача подпрограммы: восстановление и развитие эксплуатационно-технического состояния объектов очистки сточных вод в Брянской области.</w:t>
      </w:r>
    </w:p>
    <w:p w:rsidR="00B67B74" w:rsidRDefault="00B67B74" w:rsidP="008A0E18">
      <w:pPr>
        <w:spacing w:line="288" w:lineRule="auto"/>
        <w:ind w:right="-40" w:firstLine="709"/>
        <w:jc w:val="both"/>
        <w:rPr>
          <w:bCs/>
          <w:iCs/>
          <w:sz w:val="28"/>
          <w:szCs w:val="28"/>
        </w:rPr>
      </w:pPr>
      <w:r w:rsidRPr="007940FC">
        <w:rPr>
          <w:bCs/>
          <w:iCs/>
          <w:sz w:val="28"/>
          <w:szCs w:val="28"/>
        </w:rPr>
        <w:t xml:space="preserve">В рамках данной подпрограммы на 2019 год </w:t>
      </w:r>
      <w:r w:rsidR="007940FC" w:rsidRPr="007940FC">
        <w:rPr>
          <w:bCs/>
          <w:iCs/>
          <w:sz w:val="28"/>
          <w:szCs w:val="28"/>
        </w:rPr>
        <w:t xml:space="preserve">были </w:t>
      </w:r>
      <w:r w:rsidRPr="007940FC">
        <w:rPr>
          <w:bCs/>
          <w:iCs/>
          <w:sz w:val="28"/>
          <w:szCs w:val="28"/>
        </w:rPr>
        <w:t xml:space="preserve">запланированы ассигнования в объеме </w:t>
      </w:r>
      <w:r w:rsidR="007940FC" w:rsidRPr="007940FC">
        <w:rPr>
          <w:bCs/>
          <w:iCs/>
          <w:sz w:val="28"/>
          <w:szCs w:val="28"/>
        </w:rPr>
        <w:t>95 559 873,50</w:t>
      </w:r>
      <w:r w:rsidRPr="007940FC">
        <w:rPr>
          <w:bCs/>
          <w:iCs/>
          <w:sz w:val="28"/>
          <w:szCs w:val="28"/>
        </w:rPr>
        <w:t xml:space="preserve"> рубля. </w:t>
      </w:r>
      <w:r w:rsidR="00CE615E" w:rsidRPr="007940FC">
        <w:rPr>
          <w:bCs/>
          <w:iCs/>
          <w:sz w:val="28"/>
          <w:szCs w:val="28"/>
        </w:rPr>
        <w:t xml:space="preserve">Кассовое исполнение за 2019 год составило </w:t>
      </w:r>
      <w:r w:rsidR="007940FC" w:rsidRPr="007940FC">
        <w:rPr>
          <w:bCs/>
          <w:iCs/>
          <w:sz w:val="28"/>
          <w:szCs w:val="28"/>
        </w:rPr>
        <w:t>39 282 019,31</w:t>
      </w:r>
      <w:r w:rsidR="00CE615E" w:rsidRPr="007940FC">
        <w:rPr>
          <w:bCs/>
          <w:iCs/>
          <w:sz w:val="28"/>
          <w:szCs w:val="28"/>
        </w:rPr>
        <w:t xml:space="preserve"> рубля, или </w:t>
      </w:r>
      <w:r w:rsidR="007940FC" w:rsidRPr="007940FC">
        <w:rPr>
          <w:bCs/>
          <w:iCs/>
          <w:sz w:val="28"/>
          <w:szCs w:val="28"/>
        </w:rPr>
        <w:t>41,1</w:t>
      </w:r>
      <w:r w:rsidR="00CE615E" w:rsidRPr="007940FC">
        <w:rPr>
          <w:bCs/>
          <w:iCs/>
          <w:sz w:val="28"/>
          <w:szCs w:val="28"/>
        </w:rPr>
        <w:t xml:space="preserve"> процента. </w:t>
      </w:r>
      <w:r w:rsidR="007940FC">
        <w:rPr>
          <w:bCs/>
          <w:iCs/>
          <w:sz w:val="28"/>
          <w:szCs w:val="28"/>
        </w:rPr>
        <w:t>Средства были направлены на:</w:t>
      </w:r>
    </w:p>
    <w:p w:rsidR="007940FC" w:rsidRDefault="007940FC" w:rsidP="007940FC">
      <w:pPr>
        <w:spacing w:line="288" w:lineRule="auto"/>
        <w:ind w:right="-40" w:firstLine="709"/>
        <w:jc w:val="both"/>
        <w:rPr>
          <w:bCs/>
          <w:iCs/>
          <w:sz w:val="28"/>
          <w:szCs w:val="28"/>
        </w:rPr>
      </w:pPr>
      <w:r>
        <w:rPr>
          <w:bCs/>
          <w:iCs/>
          <w:sz w:val="28"/>
          <w:szCs w:val="28"/>
        </w:rPr>
        <w:t>р</w:t>
      </w:r>
      <w:r w:rsidRPr="007940FC">
        <w:rPr>
          <w:bCs/>
          <w:iCs/>
          <w:sz w:val="28"/>
          <w:szCs w:val="28"/>
        </w:rPr>
        <w:t>еконструкци</w:t>
      </w:r>
      <w:r>
        <w:rPr>
          <w:bCs/>
          <w:iCs/>
          <w:sz w:val="28"/>
          <w:szCs w:val="28"/>
        </w:rPr>
        <w:t>ю</w:t>
      </w:r>
      <w:r w:rsidRPr="007940FC">
        <w:rPr>
          <w:bCs/>
          <w:iCs/>
          <w:sz w:val="28"/>
          <w:szCs w:val="28"/>
        </w:rPr>
        <w:t xml:space="preserve"> очистных сооружений в п.</w:t>
      </w:r>
      <w:r>
        <w:rPr>
          <w:bCs/>
          <w:iCs/>
          <w:sz w:val="28"/>
          <w:szCs w:val="28"/>
        </w:rPr>
        <w:t xml:space="preserve"> </w:t>
      </w:r>
      <w:r w:rsidRPr="007940FC">
        <w:rPr>
          <w:bCs/>
          <w:iCs/>
          <w:sz w:val="28"/>
          <w:szCs w:val="28"/>
        </w:rPr>
        <w:t>Рогнедино</w:t>
      </w:r>
      <w:r>
        <w:rPr>
          <w:bCs/>
          <w:iCs/>
          <w:sz w:val="28"/>
          <w:szCs w:val="28"/>
        </w:rPr>
        <w:t xml:space="preserve"> - </w:t>
      </w:r>
      <w:r w:rsidRPr="007940FC">
        <w:rPr>
          <w:bCs/>
          <w:iCs/>
          <w:sz w:val="28"/>
          <w:szCs w:val="28"/>
        </w:rPr>
        <w:t>24 367 082,00 рублей</w:t>
      </w:r>
      <w:r>
        <w:rPr>
          <w:bCs/>
          <w:iCs/>
          <w:sz w:val="28"/>
          <w:szCs w:val="28"/>
        </w:rPr>
        <w:t>;</w:t>
      </w:r>
    </w:p>
    <w:p w:rsidR="007940FC" w:rsidRPr="007940FC" w:rsidRDefault="007940FC" w:rsidP="007940FC">
      <w:pPr>
        <w:spacing w:line="288" w:lineRule="auto"/>
        <w:ind w:right="-40" w:firstLine="709"/>
        <w:jc w:val="both"/>
        <w:rPr>
          <w:bCs/>
          <w:iCs/>
          <w:sz w:val="28"/>
          <w:szCs w:val="28"/>
        </w:rPr>
      </w:pPr>
      <w:r>
        <w:rPr>
          <w:bCs/>
          <w:iCs/>
          <w:sz w:val="28"/>
          <w:szCs w:val="28"/>
        </w:rPr>
        <w:t>с</w:t>
      </w:r>
      <w:r w:rsidRPr="007940FC">
        <w:rPr>
          <w:bCs/>
          <w:iCs/>
          <w:sz w:val="28"/>
          <w:szCs w:val="28"/>
        </w:rPr>
        <w:t>троительство очистных сооружений в г.</w:t>
      </w:r>
      <w:r>
        <w:rPr>
          <w:bCs/>
          <w:iCs/>
          <w:sz w:val="28"/>
          <w:szCs w:val="28"/>
        </w:rPr>
        <w:t xml:space="preserve"> </w:t>
      </w:r>
      <w:r w:rsidRPr="007940FC">
        <w:rPr>
          <w:bCs/>
          <w:iCs/>
          <w:sz w:val="28"/>
          <w:szCs w:val="28"/>
        </w:rPr>
        <w:t>Почеп Почепского района</w:t>
      </w:r>
      <w:r>
        <w:rPr>
          <w:bCs/>
          <w:iCs/>
          <w:sz w:val="28"/>
          <w:szCs w:val="28"/>
        </w:rPr>
        <w:t xml:space="preserve"> -       </w:t>
      </w:r>
      <w:r w:rsidRPr="007940FC">
        <w:rPr>
          <w:bCs/>
          <w:iCs/>
          <w:sz w:val="28"/>
          <w:szCs w:val="28"/>
        </w:rPr>
        <w:t>14 914 937,31 рублей.</w:t>
      </w:r>
    </w:p>
    <w:p w:rsidR="007940FC" w:rsidRDefault="007940FC" w:rsidP="007940FC">
      <w:pPr>
        <w:spacing w:line="288" w:lineRule="auto"/>
        <w:ind w:right="-40" w:firstLine="709"/>
        <w:jc w:val="both"/>
        <w:rPr>
          <w:bCs/>
          <w:iCs/>
          <w:sz w:val="28"/>
          <w:szCs w:val="28"/>
        </w:rPr>
      </w:pPr>
      <w:r w:rsidRPr="007940FC">
        <w:rPr>
          <w:bCs/>
          <w:iCs/>
          <w:sz w:val="28"/>
          <w:szCs w:val="28"/>
        </w:rPr>
        <w:t>Неосвоение средств в сумме 56 277 854,19 рубл</w:t>
      </w:r>
      <w:r w:rsidR="00AF22F2">
        <w:rPr>
          <w:bCs/>
          <w:iCs/>
          <w:sz w:val="28"/>
          <w:szCs w:val="28"/>
        </w:rPr>
        <w:t>я</w:t>
      </w:r>
      <w:r w:rsidRPr="007940FC">
        <w:rPr>
          <w:bCs/>
          <w:iCs/>
          <w:sz w:val="28"/>
          <w:szCs w:val="28"/>
        </w:rPr>
        <w:t xml:space="preserve"> сложилось</w:t>
      </w:r>
      <w:r w:rsidR="00AF22F2">
        <w:rPr>
          <w:bCs/>
          <w:iCs/>
          <w:sz w:val="28"/>
          <w:szCs w:val="28"/>
        </w:rPr>
        <w:t xml:space="preserve"> </w:t>
      </w:r>
      <w:r w:rsidRPr="007940FC">
        <w:rPr>
          <w:bCs/>
          <w:iCs/>
          <w:sz w:val="28"/>
          <w:szCs w:val="28"/>
        </w:rPr>
        <w:t>по объекту «Строительство очистных сооружений в г.Почеп Почепского района» в сумме 55 085 062,69 рубл</w:t>
      </w:r>
      <w:r w:rsidR="00AF22F2">
        <w:rPr>
          <w:bCs/>
          <w:iCs/>
          <w:sz w:val="28"/>
          <w:szCs w:val="28"/>
        </w:rPr>
        <w:t>я</w:t>
      </w:r>
      <w:r w:rsidRPr="007940FC">
        <w:rPr>
          <w:bCs/>
          <w:iCs/>
          <w:sz w:val="28"/>
          <w:szCs w:val="28"/>
        </w:rPr>
        <w:t>, в связи с поздним сроком заключения муниципального контракта и в сумме 1 192 791,50 рубл</w:t>
      </w:r>
      <w:r w:rsidR="00AF22F2">
        <w:rPr>
          <w:bCs/>
          <w:iCs/>
          <w:sz w:val="28"/>
          <w:szCs w:val="28"/>
        </w:rPr>
        <w:t>я</w:t>
      </w:r>
      <w:r w:rsidRPr="007940FC">
        <w:rPr>
          <w:bCs/>
          <w:iCs/>
          <w:sz w:val="28"/>
          <w:szCs w:val="28"/>
        </w:rPr>
        <w:t xml:space="preserve"> сложилась экономия по торгам по объекту «Реконструкция очистных сооружений в п.</w:t>
      </w:r>
      <w:r w:rsidR="00AF22F2">
        <w:rPr>
          <w:bCs/>
          <w:iCs/>
          <w:sz w:val="28"/>
          <w:szCs w:val="28"/>
        </w:rPr>
        <w:t xml:space="preserve"> </w:t>
      </w:r>
      <w:r w:rsidRPr="007940FC">
        <w:rPr>
          <w:bCs/>
          <w:iCs/>
          <w:sz w:val="28"/>
          <w:szCs w:val="28"/>
        </w:rPr>
        <w:t>Рогнедино».</w:t>
      </w:r>
    </w:p>
    <w:p w:rsidR="00AF22F2" w:rsidRPr="00AF22F2" w:rsidRDefault="00AF22F2" w:rsidP="00AF22F2">
      <w:pPr>
        <w:spacing w:line="288" w:lineRule="auto"/>
        <w:ind w:right="-40" w:firstLine="709"/>
        <w:jc w:val="both"/>
        <w:rPr>
          <w:bCs/>
          <w:iCs/>
          <w:sz w:val="28"/>
          <w:szCs w:val="28"/>
        </w:rPr>
      </w:pPr>
      <w:r w:rsidRPr="00AF22F2">
        <w:rPr>
          <w:bCs/>
          <w:iCs/>
          <w:sz w:val="28"/>
          <w:szCs w:val="28"/>
        </w:rPr>
        <w:t>В рамках государственной программы установлены количественные показатели, характеризующие ход её реализации, решение задач и достижение целей государственной программы:</w:t>
      </w:r>
    </w:p>
    <w:p w:rsidR="00AF22F2" w:rsidRPr="00AF22F2" w:rsidRDefault="00AF22F2" w:rsidP="00AF22F2">
      <w:pPr>
        <w:spacing w:line="288" w:lineRule="auto"/>
        <w:ind w:right="-40" w:firstLine="709"/>
        <w:jc w:val="both"/>
        <w:rPr>
          <w:bCs/>
          <w:iCs/>
          <w:sz w:val="28"/>
          <w:szCs w:val="28"/>
        </w:rPr>
      </w:pPr>
      <w:r w:rsidRPr="00AF22F2">
        <w:rPr>
          <w:bCs/>
          <w:iCs/>
          <w:sz w:val="28"/>
          <w:szCs w:val="28"/>
        </w:rPr>
        <w:t>- доля площади отремонтированных многоквартирных домов в площади многоквартирных домов, нуждающихся в ремонте</w:t>
      </w:r>
      <w:r>
        <w:rPr>
          <w:bCs/>
          <w:iCs/>
          <w:sz w:val="28"/>
          <w:szCs w:val="28"/>
        </w:rPr>
        <w:t>,</w:t>
      </w:r>
      <w:r w:rsidRPr="00AF22F2">
        <w:rPr>
          <w:bCs/>
          <w:iCs/>
          <w:sz w:val="28"/>
          <w:szCs w:val="28"/>
        </w:rPr>
        <w:t xml:space="preserve"> составила 5,19</w:t>
      </w:r>
      <w:r>
        <w:rPr>
          <w:bCs/>
          <w:iCs/>
          <w:sz w:val="28"/>
          <w:szCs w:val="28"/>
        </w:rPr>
        <w:t xml:space="preserve"> </w:t>
      </w:r>
      <w:r w:rsidRPr="00AF22F2">
        <w:rPr>
          <w:bCs/>
          <w:iCs/>
          <w:sz w:val="28"/>
          <w:szCs w:val="28"/>
        </w:rPr>
        <w:t>%, при плановом значении – 5,03</w:t>
      </w:r>
      <w:r>
        <w:rPr>
          <w:bCs/>
          <w:iCs/>
          <w:sz w:val="28"/>
          <w:szCs w:val="28"/>
        </w:rPr>
        <w:t xml:space="preserve"> </w:t>
      </w:r>
      <w:r w:rsidRPr="00AF22F2">
        <w:rPr>
          <w:bCs/>
          <w:iCs/>
          <w:sz w:val="28"/>
          <w:szCs w:val="28"/>
        </w:rPr>
        <w:t>%;</w:t>
      </w:r>
    </w:p>
    <w:p w:rsidR="00AF22F2" w:rsidRPr="00AF22F2" w:rsidRDefault="00AF22F2" w:rsidP="00AF22F2">
      <w:pPr>
        <w:spacing w:line="288" w:lineRule="auto"/>
        <w:ind w:right="-40" w:firstLine="709"/>
        <w:jc w:val="both"/>
        <w:rPr>
          <w:bCs/>
          <w:iCs/>
          <w:sz w:val="28"/>
          <w:szCs w:val="28"/>
        </w:rPr>
      </w:pPr>
      <w:r w:rsidRPr="00AF22F2">
        <w:rPr>
          <w:bCs/>
          <w:iCs/>
          <w:sz w:val="28"/>
          <w:szCs w:val="28"/>
        </w:rPr>
        <w:lastRenderedPageBreak/>
        <w:t>- оснащение приборами учета энергоресурсов государственных (муниципальных) организаций, при плановом значении 99 %, фактически составило 99 %;</w:t>
      </w:r>
    </w:p>
    <w:p w:rsidR="00AF22F2" w:rsidRPr="00AF22F2" w:rsidRDefault="00AF22F2" w:rsidP="00AF22F2">
      <w:pPr>
        <w:spacing w:line="288" w:lineRule="auto"/>
        <w:ind w:right="-40" w:firstLine="709"/>
        <w:jc w:val="both"/>
        <w:rPr>
          <w:bCs/>
          <w:iCs/>
          <w:sz w:val="28"/>
          <w:szCs w:val="28"/>
        </w:rPr>
      </w:pPr>
      <w:r w:rsidRPr="00AF22F2">
        <w:rPr>
          <w:bCs/>
          <w:iCs/>
          <w:sz w:val="28"/>
          <w:szCs w:val="28"/>
        </w:rPr>
        <w:t>- доля приобретенной специализированной техники для предприятий ЖКХ к общему количеству специализированной техники, запланированной к приобретению для предприятий ЖКХ за счет средств субсидии из областного бюджета в текущем финансовом году равен 100</w:t>
      </w:r>
      <w:r>
        <w:rPr>
          <w:bCs/>
          <w:iCs/>
          <w:sz w:val="28"/>
          <w:szCs w:val="28"/>
        </w:rPr>
        <w:t xml:space="preserve"> </w:t>
      </w:r>
      <w:r w:rsidRPr="00AF22F2">
        <w:rPr>
          <w:bCs/>
          <w:iCs/>
          <w:sz w:val="28"/>
          <w:szCs w:val="28"/>
        </w:rPr>
        <w:t>%</w:t>
      </w:r>
      <w:r>
        <w:rPr>
          <w:bCs/>
          <w:iCs/>
          <w:sz w:val="28"/>
          <w:szCs w:val="28"/>
        </w:rPr>
        <w:t>,</w:t>
      </w:r>
      <w:r w:rsidRPr="00AF22F2">
        <w:rPr>
          <w:bCs/>
          <w:iCs/>
          <w:sz w:val="28"/>
          <w:szCs w:val="28"/>
        </w:rPr>
        <w:t xml:space="preserve"> при плановом значении </w:t>
      </w:r>
      <w:r>
        <w:rPr>
          <w:bCs/>
          <w:iCs/>
          <w:sz w:val="28"/>
          <w:szCs w:val="28"/>
        </w:rPr>
        <w:t xml:space="preserve">      </w:t>
      </w:r>
      <w:r w:rsidRPr="00AF22F2">
        <w:rPr>
          <w:bCs/>
          <w:iCs/>
          <w:sz w:val="28"/>
          <w:szCs w:val="28"/>
        </w:rPr>
        <w:t>100</w:t>
      </w:r>
      <w:r>
        <w:rPr>
          <w:bCs/>
          <w:iCs/>
          <w:sz w:val="28"/>
          <w:szCs w:val="28"/>
        </w:rPr>
        <w:t xml:space="preserve"> </w:t>
      </w:r>
      <w:r w:rsidRPr="00AF22F2">
        <w:rPr>
          <w:bCs/>
          <w:iCs/>
          <w:sz w:val="28"/>
          <w:szCs w:val="28"/>
        </w:rPr>
        <w:t>%;</w:t>
      </w:r>
    </w:p>
    <w:p w:rsidR="00AF22F2" w:rsidRPr="00AF22F2" w:rsidRDefault="00AF22F2" w:rsidP="00AF22F2">
      <w:pPr>
        <w:spacing w:line="288" w:lineRule="auto"/>
        <w:ind w:right="-40" w:firstLine="709"/>
        <w:jc w:val="both"/>
        <w:rPr>
          <w:bCs/>
          <w:iCs/>
          <w:sz w:val="28"/>
          <w:szCs w:val="28"/>
        </w:rPr>
      </w:pPr>
      <w:r w:rsidRPr="00AF22F2">
        <w:rPr>
          <w:bCs/>
          <w:iCs/>
          <w:sz w:val="28"/>
          <w:szCs w:val="28"/>
        </w:rPr>
        <w:t>- доля населения, имеющего доступ к централизованным сетям водоснабжения</w:t>
      </w:r>
      <w:r>
        <w:rPr>
          <w:bCs/>
          <w:iCs/>
          <w:sz w:val="28"/>
          <w:szCs w:val="28"/>
        </w:rPr>
        <w:t>,</w:t>
      </w:r>
      <w:r w:rsidRPr="00AF22F2">
        <w:rPr>
          <w:bCs/>
          <w:iCs/>
          <w:sz w:val="28"/>
          <w:szCs w:val="28"/>
        </w:rPr>
        <w:t xml:space="preserve"> составила 90,83</w:t>
      </w:r>
      <w:r>
        <w:rPr>
          <w:bCs/>
          <w:iCs/>
          <w:sz w:val="28"/>
          <w:szCs w:val="28"/>
        </w:rPr>
        <w:t xml:space="preserve"> </w:t>
      </w:r>
      <w:r w:rsidRPr="00AF22F2">
        <w:rPr>
          <w:bCs/>
          <w:iCs/>
          <w:sz w:val="28"/>
          <w:szCs w:val="28"/>
        </w:rPr>
        <w:t>%, при плановом значении 75,6%;</w:t>
      </w:r>
    </w:p>
    <w:p w:rsidR="00AF22F2" w:rsidRPr="00AF22F2" w:rsidRDefault="00AF22F2" w:rsidP="00AF22F2">
      <w:pPr>
        <w:spacing w:line="288" w:lineRule="auto"/>
        <w:ind w:right="-40" w:firstLine="709"/>
        <w:jc w:val="both"/>
        <w:rPr>
          <w:bCs/>
          <w:iCs/>
          <w:sz w:val="28"/>
          <w:szCs w:val="28"/>
        </w:rPr>
      </w:pPr>
      <w:r w:rsidRPr="00AF22F2">
        <w:rPr>
          <w:bCs/>
          <w:iCs/>
          <w:sz w:val="28"/>
          <w:szCs w:val="28"/>
        </w:rPr>
        <w:t>- доля уличной водопроводной сети, нуждающейся в замене</w:t>
      </w:r>
      <w:r>
        <w:rPr>
          <w:bCs/>
          <w:iCs/>
          <w:sz w:val="28"/>
          <w:szCs w:val="28"/>
        </w:rPr>
        <w:t>,</w:t>
      </w:r>
      <w:r w:rsidRPr="00AF22F2">
        <w:rPr>
          <w:bCs/>
          <w:iCs/>
          <w:sz w:val="28"/>
          <w:szCs w:val="28"/>
        </w:rPr>
        <w:t xml:space="preserve"> составила 37,6</w:t>
      </w:r>
      <w:r>
        <w:rPr>
          <w:bCs/>
          <w:iCs/>
          <w:sz w:val="28"/>
          <w:szCs w:val="28"/>
        </w:rPr>
        <w:t xml:space="preserve"> </w:t>
      </w:r>
      <w:r w:rsidRPr="00AF22F2">
        <w:rPr>
          <w:bCs/>
          <w:iCs/>
          <w:sz w:val="28"/>
          <w:szCs w:val="28"/>
        </w:rPr>
        <w:t>%, при плановом значении 37,6</w:t>
      </w:r>
      <w:r>
        <w:rPr>
          <w:bCs/>
          <w:iCs/>
          <w:sz w:val="28"/>
          <w:szCs w:val="28"/>
        </w:rPr>
        <w:t xml:space="preserve"> </w:t>
      </w:r>
      <w:r w:rsidRPr="00AF22F2">
        <w:rPr>
          <w:bCs/>
          <w:iCs/>
          <w:sz w:val="28"/>
          <w:szCs w:val="28"/>
        </w:rPr>
        <w:t>%;</w:t>
      </w:r>
    </w:p>
    <w:p w:rsidR="00AF22F2" w:rsidRPr="00AF22F2" w:rsidRDefault="00AF22F2" w:rsidP="008C6866">
      <w:pPr>
        <w:spacing w:line="295" w:lineRule="auto"/>
        <w:ind w:right="-40" w:firstLine="709"/>
        <w:jc w:val="both"/>
        <w:rPr>
          <w:bCs/>
          <w:iCs/>
          <w:sz w:val="28"/>
          <w:szCs w:val="28"/>
        </w:rPr>
      </w:pPr>
      <w:r w:rsidRPr="00AF22F2">
        <w:rPr>
          <w:bCs/>
          <w:iCs/>
          <w:sz w:val="28"/>
          <w:szCs w:val="28"/>
        </w:rPr>
        <w:t>- доля отремонтированных объектов коммунальной инфраструктуры в общем объеме объектов коммунальной инфраструктуры, запланированных к ремонту за счет средств субсидии из областного бюджета</w:t>
      </w:r>
      <w:r>
        <w:rPr>
          <w:bCs/>
          <w:iCs/>
          <w:sz w:val="28"/>
          <w:szCs w:val="28"/>
        </w:rPr>
        <w:t>,</w:t>
      </w:r>
      <w:r w:rsidRPr="00AF22F2">
        <w:rPr>
          <w:bCs/>
          <w:iCs/>
          <w:sz w:val="28"/>
          <w:szCs w:val="28"/>
        </w:rPr>
        <w:t xml:space="preserve"> в текущем году составила 100</w:t>
      </w:r>
      <w:r>
        <w:rPr>
          <w:bCs/>
          <w:iCs/>
          <w:sz w:val="28"/>
          <w:szCs w:val="28"/>
        </w:rPr>
        <w:t xml:space="preserve"> </w:t>
      </w:r>
      <w:r w:rsidRPr="00AF22F2">
        <w:rPr>
          <w:bCs/>
          <w:iCs/>
          <w:sz w:val="28"/>
          <w:szCs w:val="28"/>
        </w:rPr>
        <w:t>%, при плановом значении 100</w:t>
      </w:r>
      <w:r>
        <w:rPr>
          <w:bCs/>
          <w:iCs/>
          <w:sz w:val="28"/>
          <w:szCs w:val="28"/>
        </w:rPr>
        <w:t xml:space="preserve"> </w:t>
      </w:r>
      <w:r w:rsidRPr="00AF22F2">
        <w:rPr>
          <w:bCs/>
          <w:iCs/>
          <w:sz w:val="28"/>
          <w:szCs w:val="28"/>
        </w:rPr>
        <w:t>%;</w:t>
      </w:r>
    </w:p>
    <w:p w:rsidR="00AF22F2" w:rsidRPr="00AF22F2" w:rsidRDefault="00AF22F2" w:rsidP="008C6866">
      <w:pPr>
        <w:spacing w:line="295" w:lineRule="auto"/>
        <w:ind w:right="-40" w:firstLine="709"/>
        <w:jc w:val="both"/>
        <w:rPr>
          <w:bCs/>
          <w:iCs/>
          <w:sz w:val="28"/>
          <w:szCs w:val="28"/>
        </w:rPr>
      </w:pPr>
      <w:r w:rsidRPr="00AF22F2">
        <w:rPr>
          <w:bCs/>
          <w:iCs/>
          <w:sz w:val="28"/>
          <w:szCs w:val="28"/>
        </w:rPr>
        <w:t>- количество расселенного непригодного для проживания жилищного фонда равен 1,62 тыс. кв. м, при плановом значении 0,34 тыс. кв. м;</w:t>
      </w:r>
    </w:p>
    <w:p w:rsidR="00AF22F2" w:rsidRPr="00AF22F2" w:rsidRDefault="00AF22F2" w:rsidP="008C6866">
      <w:pPr>
        <w:spacing w:line="295" w:lineRule="auto"/>
        <w:ind w:right="-40" w:firstLine="709"/>
        <w:jc w:val="both"/>
        <w:rPr>
          <w:bCs/>
          <w:iCs/>
          <w:sz w:val="28"/>
          <w:szCs w:val="28"/>
        </w:rPr>
      </w:pPr>
      <w:r w:rsidRPr="00AF22F2">
        <w:rPr>
          <w:bCs/>
          <w:iCs/>
          <w:sz w:val="28"/>
          <w:szCs w:val="28"/>
        </w:rPr>
        <w:t>- количество граждан, расселенных из непригодного для проживания жилищного фонда равен 0,086 тыс. чел., при плановом значении 0,02 тыс. чел;</w:t>
      </w:r>
    </w:p>
    <w:p w:rsidR="00AF22F2" w:rsidRPr="00AF22F2" w:rsidRDefault="00AF22F2" w:rsidP="008C6866">
      <w:pPr>
        <w:spacing w:line="295" w:lineRule="auto"/>
        <w:ind w:right="-40" w:firstLine="709"/>
        <w:jc w:val="both"/>
        <w:rPr>
          <w:bCs/>
          <w:iCs/>
          <w:sz w:val="28"/>
          <w:szCs w:val="28"/>
        </w:rPr>
      </w:pPr>
      <w:r w:rsidRPr="00AF22F2">
        <w:rPr>
          <w:bCs/>
          <w:iCs/>
          <w:sz w:val="28"/>
          <w:szCs w:val="28"/>
        </w:rPr>
        <w:t>- доля населения Брянской области, обеспеченного качественной питьевой</w:t>
      </w:r>
      <w:r>
        <w:rPr>
          <w:bCs/>
          <w:iCs/>
          <w:sz w:val="28"/>
          <w:szCs w:val="28"/>
        </w:rPr>
        <w:t xml:space="preserve"> </w:t>
      </w:r>
      <w:r w:rsidRPr="00AF22F2">
        <w:rPr>
          <w:bCs/>
          <w:iCs/>
          <w:sz w:val="28"/>
          <w:szCs w:val="28"/>
        </w:rPr>
        <w:t>водой из систем централи</w:t>
      </w:r>
      <w:r>
        <w:rPr>
          <w:bCs/>
          <w:iCs/>
          <w:sz w:val="28"/>
          <w:szCs w:val="28"/>
        </w:rPr>
        <w:t>з</w:t>
      </w:r>
      <w:r w:rsidRPr="00AF22F2">
        <w:rPr>
          <w:bCs/>
          <w:iCs/>
          <w:sz w:val="28"/>
          <w:szCs w:val="28"/>
        </w:rPr>
        <w:t>ованного водоснабжения равен 82,66</w:t>
      </w:r>
      <w:r>
        <w:rPr>
          <w:bCs/>
          <w:iCs/>
          <w:sz w:val="28"/>
          <w:szCs w:val="28"/>
        </w:rPr>
        <w:t xml:space="preserve"> </w:t>
      </w:r>
      <w:r w:rsidRPr="00AF22F2">
        <w:rPr>
          <w:bCs/>
          <w:iCs/>
          <w:sz w:val="28"/>
          <w:szCs w:val="28"/>
        </w:rPr>
        <w:t>%, при плановом значении 82,5</w:t>
      </w:r>
      <w:r>
        <w:rPr>
          <w:bCs/>
          <w:iCs/>
          <w:sz w:val="28"/>
          <w:szCs w:val="28"/>
        </w:rPr>
        <w:t xml:space="preserve"> </w:t>
      </w:r>
      <w:r w:rsidRPr="00AF22F2">
        <w:rPr>
          <w:bCs/>
          <w:iCs/>
          <w:sz w:val="28"/>
          <w:szCs w:val="28"/>
        </w:rPr>
        <w:t>%;</w:t>
      </w:r>
    </w:p>
    <w:p w:rsidR="00AF22F2" w:rsidRPr="007940FC" w:rsidRDefault="00AF22F2" w:rsidP="008C6866">
      <w:pPr>
        <w:spacing w:line="295" w:lineRule="auto"/>
        <w:ind w:right="-40" w:firstLine="709"/>
        <w:jc w:val="both"/>
        <w:rPr>
          <w:bCs/>
          <w:iCs/>
          <w:sz w:val="28"/>
          <w:szCs w:val="28"/>
        </w:rPr>
      </w:pPr>
      <w:r w:rsidRPr="00AF22F2">
        <w:rPr>
          <w:bCs/>
          <w:iCs/>
          <w:sz w:val="28"/>
          <w:szCs w:val="28"/>
        </w:rPr>
        <w:t>- доля построенных (реконструируемых) объектов очистных сооружений в общем объеме запланированных к строительству (реконструкции) объектов очистных сооружений (за счет средств субсидии, выделяемой в текущем финансовом году) равен 60,65</w:t>
      </w:r>
      <w:r>
        <w:rPr>
          <w:bCs/>
          <w:iCs/>
          <w:sz w:val="28"/>
          <w:szCs w:val="28"/>
        </w:rPr>
        <w:t xml:space="preserve"> </w:t>
      </w:r>
      <w:r w:rsidRPr="00AF22F2">
        <w:rPr>
          <w:bCs/>
          <w:iCs/>
          <w:sz w:val="28"/>
          <w:szCs w:val="28"/>
        </w:rPr>
        <w:t>%, при плановых значениях 100</w:t>
      </w:r>
      <w:r>
        <w:rPr>
          <w:bCs/>
          <w:iCs/>
          <w:sz w:val="28"/>
          <w:szCs w:val="28"/>
        </w:rPr>
        <w:t xml:space="preserve"> </w:t>
      </w:r>
      <w:r w:rsidRPr="00AF22F2">
        <w:rPr>
          <w:bCs/>
          <w:iCs/>
          <w:sz w:val="28"/>
          <w:szCs w:val="28"/>
        </w:rPr>
        <w:t>%.</w:t>
      </w:r>
    </w:p>
    <w:p w:rsidR="00E10E2E" w:rsidRPr="00761044" w:rsidRDefault="00E10E2E" w:rsidP="001F14EA">
      <w:pPr>
        <w:pStyle w:val="ConsNormal"/>
        <w:widowControl/>
        <w:ind w:right="0" w:firstLine="0"/>
        <w:jc w:val="center"/>
        <w:rPr>
          <w:rFonts w:ascii="Times New Roman" w:hAnsi="Times New Roman" w:cs="Times New Roman"/>
          <w:b/>
          <w:sz w:val="28"/>
          <w:szCs w:val="28"/>
          <w:highlight w:val="yellow"/>
        </w:rPr>
      </w:pPr>
    </w:p>
    <w:p w:rsidR="001F14EA" w:rsidRPr="007D6866" w:rsidRDefault="001F14EA" w:rsidP="001F14EA">
      <w:pPr>
        <w:pStyle w:val="ConsNormal"/>
        <w:widowControl/>
        <w:ind w:right="0" w:firstLine="0"/>
        <w:jc w:val="center"/>
        <w:rPr>
          <w:rFonts w:ascii="Times New Roman" w:hAnsi="Times New Roman" w:cs="Times New Roman"/>
          <w:b/>
          <w:sz w:val="28"/>
          <w:szCs w:val="28"/>
        </w:rPr>
      </w:pPr>
      <w:r w:rsidRPr="007D6866">
        <w:rPr>
          <w:rFonts w:ascii="Times New Roman" w:hAnsi="Times New Roman" w:cs="Times New Roman"/>
          <w:b/>
          <w:sz w:val="28"/>
          <w:szCs w:val="28"/>
        </w:rPr>
        <w:t>Государственная программа «Формирование современной городской среды Брянской области» (ГП 13)</w:t>
      </w:r>
    </w:p>
    <w:p w:rsidR="001F14EA" w:rsidRPr="007D6866" w:rsidRDefault="001F14EA" w:rsidP="00900B71">
      <w:pPr>
        <w:pStyle w:val="ConsNormal"/>
        <w:widowControl/>
        <w:ind w:right="0" w:firstLine="709"/>
        <w:jc w:val="center"/>
        <w:rPr>
          <w:rFonts w:ascii="Times New Roman" w:hAnsi="Times New Roman" w:cs="Times New Roman"/>
          <w:b/>
          <w:sz w:val="28"/>
          <w:szCs w:val="28"/>
        </w:rPr>
      </w:pPr>
    </w:p>
    <w:p w:rsidR="001F14EA" w:rsidRPr="007D6866" w:rsidRDefault="001F14EA" w:rsidP="008C6866">
      <w:pPr>
        <w:spacing w:line="295" w:lineRule="auto"/>
        <w:ind w:right="-40" w:firstLine="709"/>
        <w:jc w:val="both"/>
        <w:rPr>
          <w:bCs/>
          <w:iCs/>
          <w:sz w:val="28"/>
          <w:szCs w:val="28"/>
        </w:rPr>
      </w:pPr>
      <w:r w:rsidRPr="007D6866">
        <w:rPr>
          <w:bCs/>
          <w:iCs/>
          <w:sz w:val="28"/>
          <w:szCs w:val="28"/>
        </w:rPr>
        <w:t>Цел</w:t>
      </w:r>
      <w:r w:rsidR="00A92C89" w:rsidRPr="007D6866">
        <w:rPr>
          <w:bCs/>
          <w:iCs/>
          <w:sz w:val="28"/>
          <w:szCs w:val="28"/>
        </w:rPr>
        <w:t>ями</w:t>
      </w:r>
      <w:r w:rsidRPr="007D6866">
        <w:rPr>
          <w:bCs/>
          <w:iCs/>
          <w:sz w:val="28"/>
          <w:szCs w:val="28"/>
        </w:rPr>
        <w:t xml:space="preserve"> государственной программы явля</w:t>
      </w:r>
      <w:r w:rsidR="00A92C89" w:rsidRPr="007D6866">
        <w:rPr>
          <w:bCs/>
          <w:iCs/>
          <w:sz w:val="28"/>
          <w:szCs w:val="28"/>
        </w:rPr>
        <w:t>ю</w:t>
      </w:r>
      <w:r w:rsidRPr="007D6866">
        <w:rPr>
          <w:bCs/>
          <w:iCs/>
          <w:sz w:val="28"/>
          <w:szCs w:val="28"/>
        </w:rPr>
        <w:t>тся</w:t>
      </w:r>
      <w:r w:rsidR="00A92C89" w:rsidRPr="007D6866">
        <w:rPr>
          <w:bCs/>
          <w:iCs/>
          <w:sz w:val="28"/>
          <w:szCs w:val="28"/>
        </w:rPr>
        <w:t>:</w:t>
      </w:r>
    </w:p>
    <w:p w:rsidR="00A92C89" w:rsidRPr="007D6866" w:rsidRDefault="00A92C89" w:rsidP="008C6866">
      <w:pPr>
        <w:spacing w:line="295" w:lineRule="auto"/>
        <w:ind w:right="-40" w:firstLine="709"/>
        <w:jc w:val="both"/>
        <w:rPr>
          <w:bCs/>
          <w:iCs/>
          <w:sz w:val="28"/>
          <w:szCs w:val="28"/>
        </w:rPr>
      </w:pPr>
      <w:r w:rsidRPr="007D6866">
        <w:rPr>
          <w:bCs/>
          <w:iCs/>
          <w:sz w:val="28"/>
          <w:szCs w:val="28"/>
        </w:rPr>
        <w:t>повышение качества и комфорта городской среды на территории Брянской области;</w:t>
      </w:r>
    </w:p>
    <w:p w:rsidR="00A92C89" w:rsidRPr="007D6866" w:rsidRDefault="00A92C89" w:rsidP="008C6866">
      <w:pPr>
        <w:spacing w:line="295" w:lineRule="auto"/>
        <w:ind w:right="-40" w:firstLine="709"/>
        <w:jc w:val="both"/>
        <w:rPr>
          <w:bCs/>
          <w:iCs/>
          <w:sz w:val="28"/>
          <w:szCs w:val="28"/>
        </w:rPr>
      </w:pPr>
      <w:r w:rsidRPr="007D6866">
        <w:rPr>
          <w:bCs/>
          <w:iCs/>
          <w:sz w:val="28"/>
          <w:szCs w:val="28"/>
        </w:rPr>
        <w:t>преобразование сферы городского хозяйства посредством внедрения цифровых технологий и инженерных решений.</w:t>
      </w:r>
    </w:p>
    <w:p w:rsidR="001F14EA" w:rsidRPr="007D6866" w:rsidRDefault="001F14EA" w:rsidP="008C6866">
      <w:pPr>
        <w:spacing w:line="295" w:lineRule="auto"/>
        <w:ind w:right="-40" w:firstLine="709"/>
        <w:jc w:val="both"/>
        <w:rPr>
          <w:bCs/>
          <w:iCs/>
          <w:sz w:val="28"/>
          <w:szCs w:val="28"/>
        </w:rPr>
      </w:pPr>
      <w:r w:rsidRPr="007D6866">
        <w:rPr>
          <w:bCs/>
          <w:iCs/>
          <w:sz w:val="28"/>
          <w:szCs w:val="28"/>
        </w:rPr>
        <w:t>Задач</w:t>
      </w:r>
      <w:r w:rsidR="00A92C89" w:rsidRPr="007D6866">
        <w:rPr>
          <w:bCs/>
          <w:iCs/>
          <w:sz w:val="28"/>
          <w:szCs w:val="28"/>
        </w:rPr>
        <w:t>ами</w:t>
      </w:r>
      <w:r w:rsidRPr="007D6866">
        <w:rPr>
          <w:bCs/>
          <w:iCs/>
          <w:sz w:val="28"/>
          <w:szCs w:val="28"/>
        </w:rPr>
        <w:t xml:space="preserve"> госпрограммы явля</w:t>
      </w:r>
      <w:r w:rsidR="00A92C89" w:rsidRPr="007D6866">
        <w:rPr>
          <w:bCs/>
          <w:iCs/>
          <w:sz w:val="28"/>
          <w:szCs w:val="28"/>
        </w:rPr>
        <w:t>ю</w:t>
      </w:r>
      <w:r w:rsidRPr="007D6866">
        <w:rPr>
          <w:bCs/>
          <w:iCs/>
          <w:sz w:val="28"/>
          <w:szCs w:val="28"/>
        </w:rPr>
        <w:t>тся</w:t>
      </w:r>
      <w:r w:rsidR="00A92C89" w:rsidRPr="007D6866">
        <w:rPr>
          <w:bCs/>
          <w:iCs/>
          <w:sz w:val="28"/>
          <w:szCs w:val="28"/>
        </w:rPr>
        <w:t>:</w:t>
      </w:r>
      <w:r w:rsidRPr="007D6866">
        <w:rPr>
          <w:bCs/>
          <w:iCs/>
          <w:sz w:val="28"/>
          <w:szCs w:val="28"/>
        </w:rPr>
        <w:t xml:space="preserve"> </w:t>
      </w:r>
      <w:r w:rsidR="00B34813" w:rsidRPr="007D6866">
        <w:rPr>
          <w:bCs/>
          <w:iCs/>
          <w:sz w:val="28"/>
          <w:szCs w:val="28"/>
        </w:rPr>
        <w:t xml:space="preserve">реализация </w:t>
      </w:r>
      <w:r w:rsidR="00A92C89" w:rsidRPr="007D6866">
        <w:rPr>
          <w:bCs/>
          <w:iCs/>
          <w:sz w:val="28"/>
          <w:szCs w:val="28"/>
        </w:rPr>
        <w:t xml:space="preserve">регионального </w:t>
      </w:r>
      <w:r w:rsidR="00B34813" w:rsidRPr="007D6866">
        <w:rPr>
          <w:bCs/>
          <w:iCs/>
          <w:sz w:val="28"/>
          <w:szCs w:val="28"/>
        </w:rPr>
        <w:t>проекта «Формирование комфортной городской среды»</w:t>
      </w:r>
      <w:r w:rsidR="00A92C89" w:rsidRPr="007D6866">
        <w:rPr>
          <w:bCs/>
          <w:iCs/>
          <w:sz w:val="28"/>
          <w:szCs w:val="28"/>
        </w:rPr>
        <w:t>; реализация приоритетного проекта «Умный город».</w:t>
      </w:r>
    </w:p>
    <w:p w:rsidR="001F14EA" w:rsidRPr="007D6866" w:rsidRDefault="001F14EA" w:rsidP="008C6866">
      <w:pPr>
        <w:spacing w:line="295" w:lineRule="auto"/>
        <w:ind w:right="-40" w:firstLine="709"/>
        <w:jc w:val="both"/>
        <w:rPr>
          <w:iCs/>
          <w:sz w:val="28"/>
          <w:szCs w:val="28"/>
        </w:rPr>
      </w:pPr>
      <w:r w:rsidRPr="007D6866">
        <w:rPr>
          <w:color w:val="000000"/>
          <w:sz w:val="28"/>
          <w:szCs w:val="28"/>
        </w:rPr>
        <w:lastRenderedPageBreak/>
        <w:t xml:space="preserve">Ответственным исполнителем </w:t>
      </w:r>
      <w:r w:rsidRPr="007D6866">
        <w:rPr>
          <w:b/>
          <w:i/>
          <w:color w:val="000000"/>
          <w:sz w:val="28"/>
          <w:szCs w:val="28"/>
        </w:rPr>
        <w:t xml:space="preserve">государственной программы </w:t>
      </w:r>
      <w:r w:rsidRPr="007D6866">
        <w:rPr>
          <w:b/>
          <w:i/>
          <w:iCs/>
          <w:sz w:val="28"/>
          <w:szCs w:val="28"/>
        </w:rPr>
        <w:t xml:space="preserve">«Формирование современной городской среды Брянской области» </w:t>
      </w:r>
      <w:r w:rsidRPr="007D6866">
        <w:rPr>
          <w:iCs/>
          <w:sz w:val="28"/>
          <w:szCs w:val="28"/>
        </w:rPr>
        <w:t>является департамент топливно-энергетического комплекса и жилищно-коммунального хозяйства Брянской области.</w:t>
      </w:r>
    </w:p>
    <w:p w:rsidR="00BD1C43" w:rsidRPr="007D6866" w:rsidRDefault="00900CB9" w:rsidP="008C6866">
      <w:pPr>
        <w:spacing w:line="295" w:lineRule="auto"/>
        <w:ind w:right="-40" w:firstLine="709"/>
        <w:jc w:val="both"/>
        <w:rPr>
          <w:iCs/>
          <w:sz w:val="28"/>
          <w:szCs w:val="28"/>
        </w:rPr>
      </w:pPr>
      <w:r w:rsidRPr="007D6866">
        <w:rPr>
          <w:iCs/>
          <w:sz w:val="28"/>
          <w:szCs w:val="28"/>
        </w:rPr>
        <w:t>Одним из основных стратегических направлений развития Брянской области является обеспечение устойчивого развития населенных пунктов, которое предполагает совершенствование городской среды путем создания современной и эстетичной территории жизнедеятельности с развитой инфраструктурой: модернизация и развитие инженерной инфраструктуры населенного пункта, обеспечение безопасности жизнедеятельности населения, формирование здоровой среды обитания, снижение рисков гибели и травматизма граждан от неестественных причин, обеспечение доступности городской среды для маломобильных групп населения.</w:t>
      </w:r>
    </w:p>
    <w:p w:rsidR="009034AB" w:rsidRPr="007D6866" w:rsidRDefault="009034AB" w:rsidP="008C6866">
      <w:pPr>
        <w:spacing w:line="295" w:lineRule="auto"/>
        <w:ind w:right="-40" w:firstLine="709"/>
        <w:jc w:val="both"/>
        <w:rPr>
          <w:iCs/>
          <w:sz w:val="28"/>
          <w:szCs w:val="28"/>
        </w:rPr>
      </w:pPr>
      <w:r w:rsidRPr="007D6866">
        <w:rPr>
          <w:iCs/>
          <w:sz w:val="28"/>
          <w:szCs w:val="28"/>
        </w:rPr>
        <w:t>Создание комфортной городской среды для человека является одним из основных направлений перехода к инновационному социально ориентированному типу экономического развития.</w:t>
      </w:r>
    </w:p>
    <w:p w:rsidR="00D0664B" w:rsidRPr="00123523" w:rsidRDefault="00D0664B" w:rsidP="008C6866">
      <w:pPr>
        <w:spacing w:line="295" w:lineRule="auto"/>
        <w:ind w:right="-40" w:firstLine="709"/>
        <w:jc w:val="both"/>
        <w:rPr>
          <w:b/>
          <w:i/>
          <w:iCs/>
          <w:sz w:val="28"/>
          <w:szCs w:val="28"/>
        </w:rPr>
      </w:pPr>
      <w:r w:rsidRPr="00123523">
        <w:rPr>
          <w:b/>
          <w:i/>
          <w:iCs/>
          <w:sz w:val="28"/>
          <w:szCs w:val="28"/>
        </w:rPr>
        <w:t>Региональный проект «Формирование комфортной городской среды»</w:t>
      </w:r>
    </w:p>
    <w:p w:rsidR="001F14EA" w:rsidRPr="00123523" w:rsidRDefault="001F14EA" w:rsidP="008C6866">
      <w:pPr>
        <w:spacing w:line="295" w:lineRule="auto"/>
        <w:ind w:right="-40" w:firstLine="709"/>
        <w:jc w:val="both"/>
        <w:rPr>
          <w:bCs/>
          <w:iCs/>
          <w:sz w:val="28"/>
          <w:szCs w:val="28"/>
        </w:rPr>
      </w:pPr>
      <w:r w:rsidRPr="00123523">
        <w:rPr>
          <w:bCs/>
          <w:iCs/>
          <w:sz w:val="28"/>
          <w:szCs w:val="28"/>
        </w:rPr>
        <w:t>На поддержку государственных программ субъектов Р</w:t>
      </w:r>
      <w:r w:rsidR="00A20F66" w:rsidRPr="00123523">
        <w:rPr>
          <w:bCs/>
          <w:iCs/>
          <w:sz w:val="28"/>
          <w:szCs w:val="28"/>
        </w:rPr>
        <w:t xml:space="preserve">оссийской </w:t>
      </w:r>
      <w:r w:rsidRPr="00123523">
        <w:rPr>
          <w:bCs/>
          <w:iCs/>
          <w:sz w:val="28"/>
          <w:szCs w:val="28"/>
        </w:rPr>
        <w:t>Ф</w:t>
      </w:r>
      <w:r w:rsidR="00A20F66" w:rsidRPr="00123523">
        <w:rPr>
          <w:bCs/>
          <w:iCs/>
          <w:sz w:val="28"/>
          <w:szCs w:val="28"/>
        </w:rPr>
        <w:t>едерации</w:t>
      </w:r>
      <w:r w:rsidRPr="00123523">
        <w:rPr>
          <w:bCs/>
          <w:iCs/>
          <w:sz w:val="28"/>
          <w:szCs w:val="28"/>
        </w:rPr>
        <w:t xml:space="preserve"> и муниципальных программ формирования современной городской среды на 201</w:t>
      </w:r>
      <w:r w:rsidR="00D0664B" w:rsidRPr="00123523">
        <w:rPr>
          <w:bCs/>
          <w:iCs/>
          <w:sz w:val="28"/>
          <w:szCs w:val="28"/>
        </w:rPr>
        <w:t>9</w:t>
      </w:r>
      <w:r w:rsidRPr="00123523">
        <w:rPr>
          <w:bCs/>
          <w:iCs/>
          <w:sz w:val="28"/>
          <w:szCs w:val="28"/>
        </w:rPr>
        <w:t xml:space="preserve"> год</w:t>
      </w:r>
      <w:r w:rsidR="00123523" w:rsidRPr="00123523">
        <w:rPr>
          <w:bCs/>
          <w:iCs/>
          <w:sz w:val="28"/>
          <w:szCs w:val="28"/>
        </w:rPr>
        <w:t xml:space="preserve"> были</w:t>
      </w:r>
      <w:r w:rsidRPr="00123523">
        <w:rPr>
          <w:bCs/>
          <w:iCs/>
          <w:sz w:val="28"/>
          <w:szCs w:val="28"/>
        </w:rPr>
        <w:t xml:space="preserve"> предусмотрены средства в сумме </w:t>
      </w:r>
      <w:r w:rsidR="00D0664B" w:rsidRPr="00123523">
        <w:rPr>
          <w:bCs/>
          <w:iCs/>
          <w:sz w:val="28"/>
          <w:szCs w:val="28"/>
        </w:rPr>
        <w:t>376 964 242,00</w:t>
      </w:r>
      <w:r w:rsidR="00A20F66" w:rsidRPr="00123523">
        <w:rPr>
          <w:bCs/>
          <w:iCs/>
          <w:sz w:val="28"/>
          <w:szCs w:val="28"/>
        </w:rPr>
        <w:t xml:space="preserve"> </w:t>
      </w:r>
      <w:r w:rsidRPr="00123523">
        <w:rPr>
          <w:bCs/>
          <w:iCs/>
          <w:sz w:val="28"/>
          <w:szCs w:val="28"/>
        </w:rPr>
        <w:t>рубл</w:t>
      </w:r>
      <w:r w:rsidR="00D0664B" w:rsidRPr="00123523">
        <w:rPr>
          <w:bCs/>
          <w:iCs/>
          <w:sz w:val="28"/>
          <w:szCs w:val="28"/>
        </w:rPr>
        <w:t>я</w:t>
      </w:r>
      <w:r w:rsidRPr="00123523">
        <w:rPr>
          <w:bCs/>
          <w:iCs/>
          <w:sz w:val="28"/>
          <w:szCs w:val="28"/>
        </w:rPr>
        <w:t>, в том числе:</w:t>
      </w:r>
    </w:p>
    <w:p w:rsidR="001F14EA" w:rsidRPr="00123523" w:rsidRDefault="001F14EA" w:rsidP="008C6866">
      <w:pPr>
        <w:spacing w:line="295" w:lineRule="auto"/>
        <w:ind w:right="-40" w:firstLine="709"/>
        <w:jc w:val="both"/>
        <w:rPr>
          <w:bCs/>
          <w:iCs/>
          <w:sz w:val="28"/>
          <w:szCs w:val="28"/>
        </w:rPr>
      </w:pPr>
      <w:r w:rsidRPr="00123523">
        <w:rPr>
          <w:bCs/>
          <w:iCs/>
          <w:sz w:val="28"/>
          <w:szCs w:val="28"/>
        </w:rPr>
        <w:t xml:space="preserve">- за счёт средств федерального бюджета – </w:t>
      </w:r>
      <w:r w:rsidR="00D0664B" w:rsidRPr="00123523">
        <w:rPr>
          <w:bCs/>
          <w:iCs/>
          <w:sz w:val="28"/>
          <w:szCs w:val="28"/>
        </w:rPr>
        <w:t xml:space="preserve">373 194 600,00 </w:t>
      </w:r>
      <w:r w:rsidRPr="00123523">
        <w:rPr>
          <w:bCs/>
          <w:iCs/>
          <w:sz w:val="28"/>
          <w:szCs w:val="28"/>
        </w:rPr>
        <w:t>рублей;</w:t>
      </w:r>
    </w:p>
    <w:p w:rsidR="001F14EA" w:rsidRPr="00123523" w:rsidRDefault="001F14EA" w:rsidP="008C6866">
      <w:pPr>
        <w:spacing w:line="295" w:lineRule="auto"/>
        <w:ind w:right="-40" w:firstLine="709"/>
        <w:jc w:val="both"/>
        <w:rPr>
          <w:bCs/>
          <w:iCs/>
          <w:sz w:val="28"/>
          <w:szCs w:val="28"/>
        </w:rPr>
      </w:pPr>
      <w:r w:rsidRPr="00123523">
        <w:rPr>
          <w:bCs/>
          <w:iCs/>
          <w:sz w:val="28"/>
          <w:szCs w:val="28"/>
        </w:rPr>
        <w:t xml:space="preserve">- за счёт средств областного бюджета – </w:t>
      </w:r>
      <w:r w:rsidR="00D0664B" w:rsidRPr="00123523">
        <w:rPr>
          <w:bCs/>
          <w:iCs/>
          <w:sz w:val="28"/>
          <w:szCs w:val="28"/>
        </w:rPr>
        <w:t>3 769 642,00</w:t>
      </w:r>
      <w:r w:rsidRPr="00123523">
        <w:rPr>
          <w:bCs/>
          <w:iCs/>
          <w:sz w:val="28"/>
          <w:szCs w:val="28"/>
        </w:rPr>
        <w:t xml:space="preserve"> рубл</w:t>
      </w:r>
      <w:r w:rsidR="00D0664B" w:rsidRPr="00123523">
        <w:rPr>
          <w:bCs/>
          <w:iCs/>
          <w:sz w:val="28"/>
          <w:szCs w:val="28"/>
        </w:rPr>
        <w:t>я</w:t>
      </w:r>
      <w:r w:rsidRPr="00123523">
        <w:rPr>
          <w:bCs/>
          <w:iCs/>
          <w:sz w:val="28"/>
          <w:szCs w:val="28"/>
        </w:rPr>
        <w:t>.</w:t>
      </w:r>
    </w:p>
    <w:p w:rsidR="004106B6" w:rsidRDefault="00CE615E" w:rsidP="008C6866">
      <w:pPr>
        <w:spacing w:line="295" w:lineRule="auto"/>
        <w:ind w:right="-40" w:firstLine="709"/>
        <w:jc w:val="both"/>
        <w:rPr>
          <w:bCs/>
          <w:iCs/>
          <w:sz w:val="28"/>
          <w:szCs w:val="28"/>
        </w:rPr>
      </w:pPr>
      <w:r w:rsidRPr="00123523">
        <w:rPr>
          <w:bCs/>
          <w:iCs/>
          <w:sz w:val="28"/>
          <w:szCs w:val="28"/>
        </w:rPr>
        <w:t xml:space="preserve">Кассовое исполнение за отчетный период текущего года составило </w:t>
      </w:r>
      <w:r w:rsidR="00123523" w:rsidRPr="00123523">
        <w:rPr>
          <w:bCs/>
          <w:iCs/>
          <w:sz w:val="28"/>
          <w:szCs w:val="28"/>
        </w:rPr>
        <w:t xml:space="preserve">       100</w:t>
      </w:r>
      <w:r w:rsidRPr="00123523">
        <w:rPr>
          <w:bCs/>
          <w:iCs/>
          <w:sz w:val="28"/>
          <w:szCs w:val="28"/>
        </w:rPr>
        <w:t xml:space="preserve"> процент</w:t>
      </w:r>
      <w:r w:rsidR="00123523" w:rsidRPr="00123523">
        <w:rPr>
          <w:bCs/>
          <w:iCs/>
          <w:sz w:val="28"/>
          <w:szCs w:val="28"/>
        </w:rPr>
        <w:t>ов</w:t>
      </w:r>
      <w:r w:rsidRPr="00123523">
        <w:rPr>
          <w:bCs/>
          <w:iCs/>
          <w:sz w:val="28"/>
          <w:szCs w:val="28"/>
        </w:rPr>
        <w:t>. В 2019 году в рамках муниципальных программ б</w:t>
      </w:r>
      <w:r w:rsidR="00123523" w:rsidRPr="00123523">
        <w:rPr>
          <w:bCs/>
          <w:iCs/>
          <w:sz w:val="28"/>
          <w:szCs w:val="28"/>
        </w:rPr>
        <w:t>ыло</w:t>
      </w:r>
      <w:r w:rsidRPr="00123523">
        <w:rPr>
          <w:bCs/>
          <w:iCs/>
          <w:sz w:val="28"/>
          <w:szCs w:val="28"/>
        </w:rPr>
        <w:t xml:space="preserve"> осуществлено благоустройство 63 общественных территорий Брянской области.</w:t>
      </w:r>
    </w:p>
    <w:p w:rsidR="00123523" w:rsidRPr="00123523" w:rsidRDefault="00123523" w:rsidP="008C6866">
      <w:pPr>
        <w:spacing w:line="295" w:lineRule="auto"/>
        <w:ind w:right="-40" w:firstLine="709"/>
        <w:jc w:val="both"/>
        <w:rPr>
          <w:bCs/>
          <w:iCs/>
          <w:sz w:val="28"/>
          <w:szCs w:val="28"/>
        </w:rPr>
      </w:pPr>
      <w:r w:rsidRPr="00123523">
        <w:rPr>
          <w:bCs/>
          <w:iCs/>
          <w:sz w:val="28"/>
          <w:szCs w:val="28"/>
        </w:rPr>
        <w:t xml:space="preserve">В рамках государственной программы установлены количественные показатели, характеризующие ход её реализации, решение задач и достижение целей государственной программы: </w:t>
      </w:r>
    </w:p>
    <w:p w:rsidR="00123523" w:rsidRPr="00123523" w:rsidRDefault="00123523" w:rsidP="008C6866">
      <w:pPr>
        <w:spacing w:line="295" w:lineRule="auto"/>
        <w:ind w:right="-40" w:firstLine="709"/>
        <w:jc w:val="both"/>
        <w:rPr>
          <w:bCs/>
          <w:iCs/>
          <w:sz w:val="28"/>
          <w:szCs w:val="28"/>
        </w:rPr>
      </w:pPr>
      <w:r w:rsidRPr="00123523">
        <w:rPr>
          <w:bCs/>
          <w:iCs/>
          <w:sz w:val="28"/>
          <w:szCs w:val="28"/>
        </w:rPr>
        <w:t>- реализованы мероприятия по благоустрой</w:t>
      </w:r>
      <w:r>
        <w:rPr>
          <w:bCs/>
          <w:iCs/>
          <w:sz w:val="28"/>
          <w:szCs w:val="28"/>
        </w:rPr>
        <w:t>с</w:t>
      </w:r>
      <w:r w:rsidRPr="00123523">
        <w:rPr>
          <w:bCs/>
          <w:iCs/>
          <w:sz w:val="28"/>
          <w:szCs w:val="28"/>
        </w:rPr>
        <w:t>тву, предусмотренные государственными (муниципальными) программами формирования современной городской среды (количество обустроенных общественных пространств), не менее единиц накопительным итогом, начиная с 2019 года равен 63, при плановом значении 63;</w:t>
      </w:r>
    </w:p>
    <w:p w:rsidR="00123523" w:rsidRPr="00123523" w:rsidRDefault="00123523" w:rsidP="008C6866">
      <w:pPr>
        <w:spacing w:line="295" w:lineRule="auto"/>
        <w:ind w:right="-40" w:firstLine="709"/>
        <w:jc w:val="both"/>
        <w:rPr>
          <w:bCs/>
          <w:iCs/>
          <w:sz w:val="28"/>
          <w:szCs w:val="28"/>
        </w:rPr>
      </w:pPr>
      <w:r w:rsidRPr="00123523">
        <w:rPr>
          <w:bCs/>
          <w:iCs/>
          <w:sz w:val="28"/>
          <w:szCs w:val="28"/>
        </w:rPr>
        <w:t>- прирост среднего индекса качества городской среды по отношению к 2018 году равен 2</w:t>
      </w:r>
      <w:r>
        <w:rPr>
          <w:bCs/>
          <w:iCs/>
          <w:sz w:val="28"/>
          <w:szCs w:val="28"/>
        </w:rPr>
        <w:t xml:space="preserve"> </w:t>
      </w:r>
      <w:r w:rsidRPr="00123523">
        <w:rPr>
          <w:bCs/>
          <w:iCs/>
          <w:sz w:val="28"/>
          <w:szCs w:val="28"/>
        </w:rPr>
        <w:t>%, при плановом значении 2</w:t>
      </w:r>
      <w:r>
        <w:rPr>
          <w:bCs/>
          <w:iCs/>
          <w:sz w:val="28"/>
          <w:szCs w:val="28"/>
        </w:rPr>
        <w:t xml:space="preserve"> </w:t>
      </w:r>
      <w:r w:rsidRPr="00123523">
        <w:rPr>
          <w:bCs/>
          <w:iCs/>
          <w:sz w:val="28"/>
          <w:szCs w:val="28"/>
        </w:rPr>
        <w:t>%;</w:t>
      </w:r>
    </w:p>
    <w:p w:rsidR="00123523" w:rsidRPr="00123523" w:rsidRDefault="00123523" w:rsidP="008C6866">
      <w:pPr>
        <w:spacing w:line="295" w:lineRule="auto"/>
        <w:ind w:right="-40" w:firstLine="709"/>
        <w:jc w:val="both"/>
        <w:rPr>
          <w:bCs/>
          <w:iCs/>
          <w:sz w:val="28"/>
          <w:szCs w:val="28"/>
        </w:rPr>
      </w:pPr>
      <w:r w:rsidRPr="00123523">
        <w:rPr>
          <w:bCs/>
          <w:iCs/>
          <w:sz w:val="28"/>
          <w:szCs w:val="28"/>
        </w:rPr>
        <w:t>- среднее значение индекса качества городской среды равен 164, при плановом значении 164;</w:t>
      </w:r>
    </w:p>
    <w:p w:rsidR="00123523" w:rsidRPr="00123523" w:rsidRDefault="00123523" w:rsidP="008C6866">
      <w:pPr>
        <w:spacing w:line="295" w:lineRule="auto"/>
        <w:ind w:right="-40" w:firstLine="709"/>
        <w:jc w:val="both"/>
        <w:rPr>
          <w:bCs/>
          <w:iCs/>
          <w:sz w:val="28"/>
          <w:szCs w:val="28"/>
        </w:rPr>
      </w:pPr>
      <w:r w:rsidRPr="00123523">
        <w:rPr>
          <w:bCs/>
          <w:iCs/>
          <w:sz w:val="28"/>
          <w:szCs w:val="28"/>
        </w:rPr>
        <w:lastRenderedPageBreak/>
        <w:t>- доля (количество) городов с благоприятной средой от общего количества городов равен 19</w:t>
      </w:r>
      <w:r w:rsidR="00346078">
        <w:rPr>
          <w:bCs/>
          <w:iCs/>
          <w:sz w:val="28"/>
          <w:szCs w:val="28"/>
        </w:rPr>
        <w:t xml:space="preserve"> </w:t>
      </w:r>
      <w:r w:rsidRPr="00123523">
        <w:rPr>
          <w:bCs/>
          <w:iCs/>
          <w:sz w:val="28"/>
          <w:szCs w:val="28"/>
        </w:rPr>
        <w:t>(3), при плановом значении 19</w:t>
      </w:r>
      <w:r w:rsidR="00346078">
        <w:rPr>
          <w:bCs/>
          <w:iCs/>
          <w:sz w:val="28"/>
          <w:szCs w:val="28"/>
        </w:rPr>
        <w:t xml:space="preserve"> </w:t>
      </w:r>
      <w:r w:rsidRPr="00123523">
        <w:rPr>
          <w:bCs/>
          <w:iCs/>
          <w:sz w:val="28"/>
          <w:szCs w:val="28"/>
        </w:rPr>
        <w:t>(3);</w:t>
      </w:r>
    </w:p>
    <w:p w:rsidR="00123523" w:rsidRPr="00123523" w:rsidRDefault="00123523" w:rsidP="008C6866">
      <w:pPr>
        <w:spacing w:line="295" w:lineRule="auto"/>
        <w:ind w:right="-40" w:firstLine="709"/>
        <w:jc w:val="both"/>
        <w:rPr>
          <w:bCs/>
          <w:iCs/>
          <w:sz w:val="28"/>
          <w:szCs w:val="28"/>
        </w:rPr>
      </w:pPr>
      <w:r w:rsidRPr="00123523">
        <w:rPr>
          <w:bCs/>
          <w:iCs/>
          <w:sz w:val="28"/>
          <w:szCs w:val="28"/>
        </w:rPr>
        <w:t>- доля граждан, принявших участие в решении вопросов развития городской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r w:rsidR="00346078">
        <w:rPr>
          <w:bCs/>
          <w:iCs/>
          <w:sz w:val="28"/>
          <w:szCs w:val="28"/>
        </w:rPr>
        <w:t>,</w:t>
      </w:r>
      <w:r w:rsidRPr="00123523">
        <w:rPr>
          <w:bCs/>
          <w:iCs/>
          <w:sz w:val="28"/>
          <w:szCs w:val="28"/>
        </w:rPr>
        <w:t xml:space="preserve"> равен 11,68</w:t>
      </w:r>
      <w:r w:rsidR="00346078">
        <w:rPr>
          <w:bCs/>
          <w:iCs/>
          <w:sz w:val="28"/>
          <w:szCs w:val="28"/>
        </w:rPr>
        <w:t xml:space="preserve"> </w:t>
      </w:r>
      <w:r w:rsidRPr="00123523">
        <w:rPr>
          <w:bCs/>
          <w:iCs/>
          <w:sz w:val="28"/>
          <w:szCs w:val="28"/>
        </w:rPr>
        <w:t>%, при плановом значении 9</w:t>
      </w:r>
      <w:r w:rsidR="00346078">
        <w:rPr>
          <w:bCs/>
          <w:iCs/>
          <w:sz w:val="28"/>
          <w:szCs w:val="28"/>
        </w:rPr>
        <w:t xml:space="preserve"> </w:t>
      </w:r>
      <w:r w:rsidRPr="00123523">
        <w:rPr>
          <w:bCs/>
          <w:iCs/>
          <w:sz w:val="28"/>
          <w:szCs w:val="28"/>
        </w:rPr>
        <w:t>%;</w:t>
      </w:r>
    </w:p>
    <w:p w:rsidR="00123523" w:rsidRPr="00123523" w:rsidRDefault="00123523" w:rsidP="008C6866">
      <w:pPr>
        <w:spacing w:line="295" w:lineRule="auto"/>
        <w:ind w:right="-40" w:firstLine="709"/>
        <w:jc w:val="both"/>
        <w:rPr>
          <w:bCs/>
          <w:iCs/>
          <w:sz w:val="28"/>
          <w:szCs w:val="28"/>
        </w:rPr>
      </w:pPr>
      <w:r w:rsidRPr="00123523">
        <w:rPr>
          <w:bCs/>
          <w:iCs/>
          <w:sz w:val="28"/>
          <w:szCs w:val="28"/>
        </w:rPr>
        <w:t>- показатель реализации муниципальными образованиями мероприятий по цифровизации городского хозяйства равен 100</w:t>
      </w:r>
      <w:r w:rsidR="009C2A5C">
        <w:rPr>
          <w:bCs/>
          <w:iCs/>
          <w:sz w:val="28"/>
          <w:szCs w:val="28"/>
        </w:rPr>
        <w:t xml:space="preserve"> </w:t>
      </w:r>
      <w:r w:rsidRPr="00123523">
        <w:rPr>
          <w:bCs/>
          <w:iCs/>
          <w:sz w:val="28"/>
          <w:szCs w:val="28"/>
        </w:rPr>
        <w:t>%, при плановом значении 100</w:t>
      </w:r>
      <w:r w:rsidR="009C2A5C">
        <w:rPr>
          <w:bCs/>
          <w:iCs/>
          <w:sz w:val="28"/>
          <w:szCs w:val="28"/>
        </w:rPr>
        <w:t xml:space="preserve"> </w:t>
      </w:r>
      <w:r w:rsidRPr="00123523">
        <w:rPr>
          <w:bCs/>
          <w:iCs/>
          <w:sz w:val="28"/>
          <w:szCs w:val="28"/>
        </w:rPr>
        <w:t>%.</w:t>
      </w:r>
    </w:p>
    <w:p w:rsidR="001F14EA" w:rsidRPr="00761044" w:rsidRDefault="001F14EA" w:rsidP="008A0E18">
      <w:pPr>
        <w:pStyle w:val="ConsNormal"/>
        <w:widowControl/>
        <w:spacing w:line="288" w:lineRule="auto"/>
        <w:ind w:right="0" w:firstLine="709"/>
        <w:jc w:val="center"/>
        <w:rPr>
          <w:rFonts w:ascii="Times New Roman" w:hAnsi="Times New Roman" w:cs="Times New Roman"/>
          <w:b/>
          <w:sz w:val="28"/>
          <w:szCs w:val="28"/>
          <w:highlight w:val="yellow"/>
        </w:rPr>
      </w:pPr>
    </w:p>
    <w:p w:rsidR="00900B71" w:rsidRPr="00A679FC" w:rsidRDefault="00900B71" w:rsidP="00900B71">
      <w:pPr>
        <w:pStyle w:val="ConsNormal"/>
        <w:widowControl/>
        <w:ind w:right="0" w:firstLine="709"/>
        <w:jc w:val="center"/>
        <w:rPr>
          <w:rFonts w:ascii="Times New Roman" w:hAnsi="Times New Roman" w:cs="Times New Roman"/>
          <w:b/>
          <w:sz w:val="28"/>
          <w:szCs w:val="28"/>
        </w:rPr>
      </w:pPr>
      <w:r w:rsidRPr="00A679FC">
        <w:rPr>
          <w:rFonts w:ascii="Times New Roman" w:hAnsi="Times New Roman" w:cs="Times New Roman"/>
          <w:b/>
          <w:sz w:val="28"/>
          <w:szCs w:val="28"/>
        </w:rPr>
        <w:t xml:space="preserve">Государственная программа «Развитие здравоохранения </w:t>
      </w:r>
    </w:p>
    <w:p w:rsidR="00900B71" w:rsidRPr="00A679FC" w:rsidRDefault="00900B71" w:rsidP="00900B71">
      <w:pPr>
        <w:pStyle w:val="ConsNormal"/>
        <w:widowControl/>
        <w:ind w:right="0" w:firstLine="709"/>
        <w:jc w:val="center"/>
        <w:rPr>
          <w:rFonts w:ascii="Times New Roman" w:hAnsi="Times New Roman" w:cs="Times New Roman"/>
          <w:b/>
          <w:sz w:val="28"/>
          <w:szCs w:val="28"/>
        </w:rPr>
      </w:pPr>
      <w:r w:rsidRPr="00A679FC">
        <w:rPr>
          <w:rFonts w:ascii="Times New Roman" w:hAnsi="Times New Roman" w:cs="Times New Roman"/>
          <w:b/>
          <w:sz w:val="28"/>
          <w:szCs w:val="28"/>
        </w:rPr>
        <w:t>Брянской области» (ГП 14)</w:t>
      </w:r>
    </w:p>
    <w:p w:rsidR="00900B71" w:rsidRPr="00A679FC" w:rsidRDefault="00900B71" w:rsidP="00900B71">
      <w:pPr>
        <w:pStyle w:val="ConsNormal"/>
        <w:widowControl/>
        <w:spacing w:line="276" w:lineRule="auto"/>
        <w:ind w:right="0" w:firstLine="709"/>
        <w:jc w:val="center"/>
        <w:rPr>
          <w:rFonts w:ascii="Times New Roman" w:hAnsi="Times New Roman" w:cs="Times New Roman"/>
          <w:b/>
          <w:color w:val="0000FF"/>
          <w:sz w:val="28"/>
          <w:szCs w:val="28"/>
        </w:rPr>
      </w:pPr>
    </w:p>
    <w:p w:rsidR="00900B71" w:rsidRPr="00A679FC" w:rsidRDefault="00900B71" w:rsidP="008A0E18">
      <w:pPr>
        <w:spacing w:line="288" w:lineRule="auto"/>
        <w:ind w:firstLine="709"/>
        <w:jc w:val="both"/>
        <w:rPr>
          <w:iCs/>
          <w:sz w:val="28"/>
          <w:szCs w:val="28"/>
        </w:rPr>
      </w:pPr>
      <w:r w:rsidRPr="00A679FC">
        <w:rPr>
          <w:iCs/>
          <w:sz w:val="28"/>
          <w:szCs w:val="28"/>
        </w:rPr>
        <w:t xml:space="preserve">За отчетный период расходы по государственной программе произведены в объеме </w:t>
      </w:r>
      <w:r w:rsidR="00A679FC" w:rsidRPr="00A679FC">
        <w:rPr>
          <w:iCs/>
          <w:sz w:val="28"/>
          <w:szCs w:val="28"/>
        </w:rPr>
        <w:t>10 534 772 307,05</w:t>
      </w:r>
      <w:r w:rsidRPr="00A679FC">
        <w:rPr>
          <w:iCs/>
          <w:sz w:val="28"/>
          <w:szCs w:val="28"/>
        </w:rPr>
        <w:t xml:space="preserve"> рубл</w:t>
      </w:r>
      <w:r w:rsidR="005F5961" w:rsidRPr="00A679FC">
        <w:rPr>
          <w:iCs/>
          <w:sz w:val="28"/>
          <w:szCs w:val="28"/>
        </w:rPr>
        <w:t>я</w:t>
      </w:r>
      <w:r w:rsidRPr="00A679FC">
        <w:rPr>
          <w:iCs/>
          <w:sz w:val="28"/>
          <w:szCs w:val="28"/>
        </w:rPr>
        <w:t xml:space="preserve">, что составило </w:t>
      </w:r>
      <w:r w:rsidR="00A679FC" w:rsidRPr="00A679FC">
        <w:rPr>
          <w:iCs/>
          <w:sz w:val="28"/>
          <w:szCs w:val="28"/>
        </w:rPr>
        <w:t>98,6</w:t>
      </w:r>
      <w:r w:rsidRPr="00A679FC">
        <w:rPr>
          <w:iCs/>
          <w:sz w:val="28"/>
          <w:szCs w:val="28"/>
        </w:rPr>
        <w:t xml:space="preserve"> процента от плана.</w:t>
      </w:r>
    </w:p>
    <w:p w:rsidR="00900B71" w:rsidRPr="00A679FC" w:rsidRDefault="00900B71" w:rsidP="008A0E18">
      <w:pPr>
        <w:spacing w:line="288" w:lineRule="auto"/>
        <w:ind w:firstLine="709"/>
        <w:jc w:val="both"/>
        <w:rPr>
          <w:sz w:val="28"/>
          <w:szCs w:val="28"/>
        </w:rPr>
      </w:pPr>
      <w:r w:rsidRPr="00A679FC">
        <w:rPr>
          <w:iCs/>
          <w:sz w:val="28"/>
          <w:szCs w:val="28"/>
        </w:rPr>
        <w:t xml:space="preserve">Целью государственной программы является обеспечение </w:t>
      </w:r>
      <w:r w:rsidRPr="00A679FC">
        <w:rPr>
          <w:sz w:val="28"/>
          <w:szCs w:val="28"/>
        </w:rPr>
        <w:t xml:space="preserve">доступности медицинской помощи и </w:t>
      </w:r>
      <w:r w:rsidRPr="00A679FC">
        <w:rPr>
          <w:iCs/>
          <w:sz w:val="28"/>
          <w:szCs w:val="28"/>
        </w:rPr>
        <w:t>повышение</w:t>
      </w:r>
      <w:r w:rsidRPr="00A679FC">
        <w:rPr>
          <w:sz w:val="28"/>
          <w:szCs w:val="28"/>
        </w:rPr>
        <w:t xml:space="preserve">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w:t>
      </w:r>
    </w:p>
    <w:p w:rsidR="00900B71" w:rsidRPr="00A679FC" w:rsidRDefault="00900B71" w:rsidP="008A0E18">
      <w:pPr>
        <w:spacing w:line="288" w:lineRule="auto"/>
        <w:ind w:firstLine="709"/>
        <w:jc w:val="both"/>
        <w:rPr>
          <w:iCs/>
          <w:sz w:val="28"/>
          <w:szCs w:val="28"/>
        </w:rPr>
      </w:pPr>
      <w:r w:rsidRPr="00A679FC">
        <w:rPr>
          <w:iCs/>
          <w:sz w:val="28"/>
          <w:szCs w:val="28"/>
        </w:rPr>
        <w:t>На достижение поставленной цели направлено решение следующих задач:</w:t>
      </w:r>
    </w:p>
    <w:p w:rsidR="00900B71" w:rsidRPr="00A679FC" w:rsidRDefault="00900B71" w:rsidP="008A0E18">
      <w:pPr>
        <w:spacing w:line="288" w:lineRule="auto"/>
        <w:ind w:firstLine="709"/>
        <w:jc w:val="both"/>
        <w:rPr>
          <w:sz w:val="28"/>
          <w:szCs w:val="28"/>
        </w:rPr>
      </w:pPr>
      <w:r w:rsidRPr="00A679FC">
        <w:rPr>
          <w:sz w:val="28"/>
          <w:szCs w:val="28"/>
        </w:rPr>
        <w:t>реализация единой государственной политики в сфере здравоохранения на территории Брянской области;</w:t>
      </w:r>
    </w:p>
    <w:p w:rsidR="00900B71" w:rsidRPr="00A679FC" w:rsidRDefault="00900B71" w:rsidP="008A0E18">
      <w:pPr>
        <w:spacing w:line="288" w:lineRule="auto"/>
        <w:ind w:firstLine="709"/>
        <w:jc w:val="both"/>
        <w:rPr>
          <w:sz w:val="28"/>
          <w:szCs w:val="28"/>
        </w:rPr>
      </w:pPr>
      <w:r w:rsidRPr="00A679FC">
        <w:rPr>
          <w:sz w:val="28"/>
          <w:szCs w:val="28"/>
        </w:rPr>
        <w:t>повышение доступности и качества оказания медицинской помощи гражданам;</w:t>
      </w:r>
    </w:p>
    <w:p w:rsidR="00900B71" w:rsidRPr="00A679FC" w:rsidRDefault="00900B71" w:rsidP="008A0E18">
      <w:pPr>
        <w:spacing w:line="288" w:lineRule="auto"/>
        <w:ind w:firstLine="709"/>
        <w:jc w:val="both"/>
        <w:rPr>
          <w:sz w:val="28"/>
          <w:szCs w:val="28"/>
        </w:rPr>
      </w:pPr>
      <w:r w:rsidRPr="00A679FC">
        <w:rPr>
          <w:sz w:val="28"/>
          <w:szCs w:val="28"/>
        </w:rPr>
        <w:t>обеспечение безопасности и качества донорской крови и ее компонентов;</w:t>
      </w:r>
    </w:p>
    <w:p w:rsidR="00900B71" w:rsidRPr="00A679FC" w:rsidRDefault="00900B71" w:rsidP="008A0E18">
      <w:pPr>
        <w:spacing w:line="288" w:lineRule="auto"/>
        <w:ind w:firstLine="709"/>
        <w:jc w:val="both"/>
        <w:rPr>
          <w:sz w:val="28"/>
          <w:szCs w:val="28"/>
        </w:rPr>
      </w:pPr>
      <w:r w:rsidRPr="00A679FC">
        <w:rPr>
          <w:sz w:val="28"/>
          <w:szCs w:val="28"/>
        </w:rPr>
        <w:t>развитие медицинской реабилитации населения и совершенствование системы санаторно-курортного лечения, в том числе детей;</w:t>
      </w:r>
    </w:p>
    <w:p w:rsidR="00900B71" w:rsidRPr="00A679FC" w:rsidRDefault="00900B71" w:rsidP="008A0E18">
      <w:pPr>
        <w:spacing w:line="288" w:lineRule="auto"/>
        <w:ind w:firstLine="709"/>
        <w:jc w:val="both"/>
        <w:rPr>
          <w:sz w:val="28"/>
          <w:szCs w:val="28"/>
        </w:rPr>
      </w:pPr>
      <w:r w:rsidRPr="00A679FC">
        <w:rPr>
          <w:sz w:val="28"/>
          <w:szCs w:val="28"/>
        </w:rPr>
        <w:t>развитие кадрового потенциала сферы здравоохранения и реализация мер государственной поддержки медицинских работников;</w:t>
      </w:r>
    </w:p>
    <w:p w:rsidR="00900B71" w:rsidRPr="00A679FC" w:rsidRDefault="00900B71" w:rsidP="008A0E18">
      <w:pPr>
        <w:spacing w:line="288" w:lineRule="auto"/>
        <w:ind w:firstLine="709"/>
        <w:jc w:val="both"/>
        <w:rPr>
          <w:sz w:val="28"/>
          <w:szCs w:val="28"/>
        </w:rPr>
      </w:pPr>
      <w:r w:rsidRPr="00A679FC">
        <w:rPr>
          <w:sz w:val="28"/>
          <w:szCs w:val="28"/>
        </w:rPr>
        <w:t>обеспечение граждан лекарственными препаратами и оказание отдельных видов медицинских услуг;</w:t>
      </w:r>
    </w:p>
    <w:p w:rsidR="00900B71" w:rsidRPr="00A679FC" w:rsidRDefault="00900B71" w:rsidP="008A0E18">
      <w:pPr>
        <w:spacing w:line="288" w:lineRule="auto"/>
        <w:ind w:firstLine="709"/>
        <w:jc w:val="both"/>
        <w:rPr>
          <w:sz w:val="28"/>
          <w:szCs w:val="28"/>
        </w:rPr>
      </w:pPr>
      <w:r w:rsidRPr="00A679FC">
        <w:rPr>
          <w:sz w:val="28"/>
          <w:szCs w:val="28"/>
        </w:rPr>
        <w:t>развитие системы обязательного медицинского страхования в Брянской области;</w:t>
      </w:r>
    </w:p>
    <w:p w:rsidR="00900B71" w:rsidRPr="00A679FC" w:rsidRDefault="00900B71" w:rsidP="008A0E18">
      <w:pPr>
        <w:spacing w:line="288" w:lineRule="auto"/>
        <w:ind w:firstLine="709"/>
        <w:jc w:val="both"/>
        <w:rPr>
          <w:sz w:val="28"/>
          <w:szCs w:val="28"/>
        </w:rPr>
      </w:pPr>
      <w:r w:rsidRPr="00A679FC">
        <w:rPr>
          <w:sz w:val="28"/>
          <w:szCs w:val="28"/>
        </w:rPr>
        <w:t>развитие инфра</w:t>
      </w:r>
      <w:r w:rsidR="0043679A" w:rsidRPr="00A679FC">
        <w:rPr>
          <w:sz w:val="28"/>
          <w:szCs w:val="28"/>
        </w:rPr>
        <w:t>структуры сферы здравоохранения;</w:t>
      </w:r>
    </w:p>
    <w:p w:rsidR="0043679A" w:rsidRPr="00A679FC" w:rsidRDefault="0043679A" w:rsidP="008A0E18">
      <w:pPr>
        <w:spacing w:line="288" w:lineRule="auto"/>
        <w:ind w:firstLine="709"/>
        <w:jc w:val="both"/>
        <w:rPr>
          <w:sz w:val="28"/>
          <w:szCs w:val="28"/>
        </w:rPr>
      </w:pPr>
      <w:r w:rsidRPr="00A679FC">
        <w:rPr>
          <w:sz w:val="28"/>
          <w:szCs w:val="28"/>
        </w:rPr>
        <w:t xml:space="preserve">формирование системы управления кадровым потенциалом в сфере здравоохранения с учетом структуры региональной потребности в медицинских </w:t>
      </w:r>
      <w:r w:rsidRPr="00A679FC">
        <w:rPr>
          <w:sz w:val="28"/>
          <w:szCs w:val="28"/>
        </w:rPr>
        <w:lastRenderedPageBreak/>
        <w:t>кадрах, их оптимального размещения и эффективного использования, достижение полноты укомплектованности учреждений здравоохранения мед</w:t>
      </w:r>
      <w:r w:rsidR="005F5961" w:rsidRPr="00A679FC">
        <w:rPr>
          <w:sz w:val="28"/>
          <w:szCs w:val="28"/>
        </w:rPr>
        <w:t>ицинскими работниками (врачами);</w:t>
      </w:r>
    </w:p>
    <w:p w:rsidR="005F5961" w:rsidRPr="00A679FC" w:rsidRDefault="005F5961" w:rsidP="008A0E18">
      <w:pPr>
        <w:spacing w:line="288" w:lineRule="auto"/>
        <w:ind w:firstLine="709"/>
        <w:jc w:val="both"/>
        <w:rPr>
          <w:sz w:val="28"/>
          <w:szCs w:val="28"/>
        </w:rPr>
      </w:pPr>
      <w:r w:rsidRPr="00A679FC">
        <w:rPr>
          <w:sz w:val="28"/>
          <w:szCs w:val="28"/>
        </w:rPr>
        <w:t>реализация региональных проектов «Развитие системы оказания первичной медико-санитарной помощи», «Борьба с сердечно-сосудистыми заболеваниями», «Борьба с онкологическими заболеваниями», «Развитие детского здравоохранения, включая создание современной инфраструктуры оказания медицинской помощи детям», «Обеспечение медицинских организаций системы здравоохранения квалифицированными кадрами», «Создание единого цифрового контура в здравоохранении на основе единой государственной информационной системы здравоохранения (ЕГИСЗ)», «Старшее поколение».</w:t>
      </w:r>
    </w:p>
    <w:p w:rsidR="00900B71" w:rsidRPr="00A679FC" w:rsidRDefault="00900B71" w:rsidP="008A0E18">
      <w:pPr>
        <w:spacing w:line="288" w:lineRule="auto"/>
        <w:ind w:firstLine="709"/>
        <w:jc w:val="both"/>
        <w:rPr>
          <w:iCs/>
          <w:sz w:val="28"/>
          <w:szCs w:val="28"/>
        </w:rPr>
      </w:pPr>
      <w:r w:rsidRPr="00A679FC">
        <w:rPr>
          <w:iCs/>
          <w:sz w:val="28"/>
          <w:szCs w:val="28"/>
        </w:rPr>
        <w:t xml:space="preserve">Департамент здравоохранения Брянской области является ответственным исполнителем </w:t>
      </w:r>
      <w:r w:rsidRPr="00A679FC">
        <w:rPr>
          <w:b/>
          <w:i/>
          <w:iCs/>
          <w:sz w:val="28"/>
          <w:szCs w:val="28"/>
        </w:rPr>
        <w:t>государственной программы «Развитие здравоохранения Брянской области».</w:t>
      </w:r>
      <w:r w:rsidRPr="00A679FC">
        <w:rPr>
          <w:iCs/>
          <w:sz w:val="28"/>
          <w:szCs w:val="28"/>
        </w:rPr>
        <w:t xml:space="preserve"> Реализацию программы также осуществляли соисполнители: департамент строительства Брянской области, департамент семьи, социальной и демографической политики Брянской области.</w:t>
      </w:r>
    </w:p>
    <w:p w:rsidR="00900B71" w:rsidRPr="009C2A5C" w:rsidRDefault="00900B71" w:rsidP="008A0E18">
      <w:pPr>
        <w:spacing w:line="288" w:lineRule="auto"/>
        <w:ind w:firstLine="709"/>
        <w:jc w:val="both"/>
        <w:rPr>
          <w:sz w:val="28"/>
          <w:szCs w:val="28"/>
          <w:highlight w:val="yellow"/>
        </w:rPr>
      </w:pPr>
      <w:r w:rsidRPr="009C2A5C">
        <w:rPr>
          <w:sz w:val="28"/>
          <w:szCs w:val="28"/>
        </w:rPr>
        <w:t xml:space="preserve">Одним из основных принципов охраны здоровья населения Российской Федерации согласно Федеральному </w:t>
      </w:r>
      <w:hyperlink r:id="rId9" w:history="1">
        <w:r w:rsidRPr="009C2A5C">
          <w:rPr>
            <w:sz w:val="28"/>
            <w:szCs w:val="28"/>
          </w:rPr>
          <w:t>закону</w:t>
        </w:r>
      </w:hyperlink>
      <w:r w:rsidR="009C2A5C" w:rsidRPr="009C2A5C">
        <w:rPr>
          <w:sz w:val="28"/>
          <w:szCs w:val="28"/>
        </w:rPr>
        <w:t xml:space="preserve"> от 21.11.2011 №</w:t>
      </w:r>
      <w:r w:rsidR="0054227C" w:rsidRPr="009C2A5C">
        <w:rPr>
          <w:sz w:val="28"/>
          <w:szCs w:val="28"/>
        </w:rPr>
        <w:t xml:space="preserve"> 323-ФЗ «</w:t>
      </w:r>
      <w:r w:rsidRPr="009C2A5C">
        <w:rPr>
          <w:sz w:val="28"/>
          <w:szCs w:val="28"/>
        </w:rPr>
        <w:t>Об основах охраны здоровья граждан в Российской Федерации</w:t>
      </w:r>
      <w:r w:rsidR="0054227C" w:rsidRPr="009C2A5C">
        <w:rPr>
          <w:sz w:val="28"/>
          <w:szCs w:val="28"/>
        </w:rPr>
        <w:t>»</w:t>
      </w:r>
      <w:r w:rsidRPr="009C2A5C">
        <w:rPr>
          <w:sz w:val="28"/>
          <w:szCs w:val="28"/>
        </w:rPr>
        <w:t xml:space="preserve"> является доступность и качество оказания медицинской помощи.</w:t>
      </w:r>
    </w:p>
    <w:p w:rsidR="0043679A" w:rsidRPr="00A679FC" w:rsidRDefault="0043679A" w:rsidP="008A0E18">
      <w:pPr>
        <w:spacing w:line="288" w:lineRule="auto"/>
        <w:ind w:firstLine="709"/>
        <w:jc w:val="both"/>
        <w:rPr>
          <w:iCs/>
          <w:sz w:val="28"/>
          <w:szCs w:val="28"/>
        </w:rPr>
      </w:pPr>
      <w:r w:rsidRPr="00A679FC">
        <w:rPr>
          <w:iCs/>
          <w:sz w:val="28"/>
          <w:szCs w:val="28"/>
        </w:rPr>
        <w:t>Основными приоритетами региональной политики являются: реализация мер, направленных на снижение смертности населения, прежде всего от основных причин смерти; профилактика, своевременное выявление и коррекция факторов риска неинфекционных заболеваний, а также диагностика и лечение на ранних стадиях заболеваний, которые обуславливают наибольший вклад в структуру смертности и инвалидизации населения; профилактика и своевременное выявление профессиональных заболеваний; снижение материнской и младенческой смертности; повышение уровня рождаемости.</w:t>
      </w:r>
    </w:p>
    <w:p w:rsidR="00900B71" w:rsidRPr="00A679FC" w:rsidRDefault="00900B71" w:rsidP="008A0E18">
      <w:pPr>
        <w:spacing w:line="288" w:lineRule="auto"/>
        <w:ind w:firstLine="709"/>
        <w:jc w:val="both"/>
        <w:rPr>
          <w:iCs/>
          <w:sz w:val="28"/>
          <w:szCs w:val="28"/>
        </w:rPr>
      </w:pPr>
      <w:r w:rsidRPr="00A679FC">
        <w:rPr>
          <w:iCs/>
          <w:sz w:val="28"/>
          <w:szCs w:val="28"/>
        </w:rPr>
        <w:t>Стратегической целью государственной программы является формирование системы, обеспечивающей доступность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w:t>
      </w:r>
    </w:p>
    <w:p w:rsidR="00900B71" w:rsidRPr="00A679FC" w:rsidRDefault="00900B71" w:rsidP="008A0E18">
      <w:pPr>
        <w:spacing w:line="288" w:lineRule="auto"/>
        <w:ind w:firstLine="709"/>
        <w:jc w:val="both"/>
        <w:rPr>
          <w:iCs/>
          <w:sz w:val="28"/>
          <w:szCs w:val="28"/>
        </w:rPr>
      </w:pPr>
      <w:r w:rsidRPr="00A679FC">
        <w:rPr>
          <w:iCs/>
          <w:sz w:val="28"/>
          <w:szCs w:val="28"/>
        </w:rPr>
        <w:t xml:space="preserve">Департаментом здравоохранения Брянской области в рамках государственной программы исполнено </w:t>
      </w:r>
      <w:r w:rsidR="00A679FC" w:rsidRPr="00A679FC">
        <w:rPr>
          <w:iCs/>
          <w:sz w:val="28"/>
          <w:szCs w:val="28"/>
        </w:rPr>
        <w:t>10 015 210 643,55</w:t>
      </w:r>
      <w:r w:rsidRPr="00A679FC">
        <w:rPr>
          <w:iCs/>
          <w:sz w:val="28"/>
          <w:szCs w:val="28"/>
        </w:rPr>
        <w:t xml:space="preserve"> рубл</w:t>
      </w:r>
      <w:r w:rsidR="00864169" w:rsidRPr="00A679FC">
        <w:rPr>
          <w:iCs/>
          <w:sz w:val="28"/>
          <w:szCs w:val="28"/>
        </w:rPr>
        <w:t>я</w:t>
      </w:r>
      <w:r w:rsidRPr="00A679FC">
        <w:rPr>
          <w:iCs/>
          <w:sz w:val="28"/>
          <w:szCs w:val="28"/>
        </w:rPr>
        <w:t xml:space="preserve">, или              </w:t>
      </w:r>
      <w:r w:rsidR="00864169" w:rsidRPr="00A679FC">
        <w:rPr>
          <w:iCs/>
          <w:sz w:val="28"/>
          <w:szCs w:val="28"/>
        </w:rPr>
        <w:t xml:space="preserve">  </w:t>
      </w:r>
      <w:r w:rsidR="00A679FC" w:rsidRPr="00A679FC">
        <w:rPr>
          <w:iCs/>
          <w:sz w:val="28"/>
          <w:szCs w:val="28"/>
        </w:rPr>
        <w:t>99,3</w:t>
      </w:r>
      <w:r w:rsidRPr="00A679FC">
        <w:rPr>
          <w:iCs/>
          <w:sz w:val="28"/>
          <w:szCs w:val="28"/>
        </w:rPr>
        <w:t xml:space="preserve"> процента.</w:t>
      </w:r>
    </w:p>
    <w:p w:rsidR="00900B71" w:rsidRPr="000A096C" w:rsidRDefault="00DD4A28" w:rsidP="008A0E18">
      <w:pPr>
        <w:spacing w:line="288" w:lineRule="auto"/>
        <w:ind w:firstLine="709"/>
        <w:jc w:val="both"/>
        <w:rPr>
          <w:iCs/>
          <w:sz w:val="28"/>
          <w:szCs w:val="28"/>
        </w:rPr>
      </w:pPr>
      <w:r w:rsidRPr="000A096C">
        <w:rPr>
          <w:sz w:val="28"/>
          <w:szCs w:val="28"/>
        </w:rPr>
        <w:lastRenderedPageBreak/>
        <w:t>Данные средства направлены на финансовое обеспечение деятельности 7</w:t>
      </w:r>
      <w:r w:rsidR="000A096C" w:rsidRPr="000A096C">
        <w:rPr>
          <w:sz w:val="28"/>
          <w:szCs w:val="28"/>
        </w:rPr>
        <w:t>2</w:t>
      </w:r>
      <w:r w:rsidRPr="000A096C">
        <w:rPr>
          <w:sz w:val="28"/>
          <w:szCs w:val="28"/>
        </w:rPr>
        <w:t xml:space="preserve"> учреждений здравоохранения, подведомственных департаменту здравоохранения Брянской области, в том числе 4</w:t>
      </w:r>
      <w:r w:rsidR="001B52A1" w:rsidRPr="000A096C">
        <w:rPr>
          <w:sz w:val="28"/>
          <w:szCs w:val="28"/>
        </w:rPr>
        <w:t>4</w:t>
      </w:r>
      <w:r w:rsidRPr="000A096C">
        <w:rPr>
          <w:sz w:val="28"/>
          <w:szCs w:val="28"/>
        </w:rPr>
        <w:t xml:space="preserve"> бюджетных учреждени</w:t>
      </w:r>
      <w:r w:rsidR="00624845" w:rsidRPr="000A096C">
        <w:rPr>
          <w:sz w:val="28"/>
          <w:szCs w:val="28"/>
        </w:rPr>
        <w:t>я</w:t>
      </w:r>
      <w:r w:rsidRPr="000A096C">
        <w:rPr>
          <w:sz w:val="28"/>
          <w:szCs w:val="28"/>
        </w:rPr>
        <w:t xml:space="preserve">, </w:t>
      </w:r>
      <w:r w:rsidR="00994446" w:rsidRPr="000A096C">
        <w:rPr>
          <w:sz w:val="28"/>
          <w:szCs w:val="28"/>
        </w:rPr>
        <w:t xml:space="preserve">   </w:t>
      </w:r>
      <w:r w:rsidRPr="000A096C">
        <w:rPr>
          <w:sz w:val="28"/>
          <w:szCs w:val="28"/>
        </w:rPr>
        <w:t>2</w:t>
      </w:r>
      <w:r w:rsidR="000A096C" w:rsidRPr="000A096C">
        <w:rPr>
          <w:sz w:val="28"/>
          <w:szCs w:val="28"/>
        </w:rPr>
        <w:t>6</w:t>
      </w:r>
      <w:r w:rsidRPr="000A096C">
        <w:rPr>
          <w:sz w:val="28"/>
          <w:szCs w:val="28"/>
        </w:rPr>
        <w:t xml:space="preserve"> автономных, </w:t>
      </w:r>
      <w:r w:rsidR="003F6855" w:rsidRPr="000A096C">
        <w:rPr>
          <w:sz w:val="28"/>
          <w:szCs w:val="28"/>
        </w:rPr>
        <w:t xml:space="preserve">2 казенных учреждения – государственное казенное учреждение здравоохранения особого типа «Брянский областной медицинский центр мобилизационных резервов «Резерв», государственное казенное учреждение «Центр организации закупок в сфере здравоохранения», </w:t>
      </w:r>
      <w:r w:rsidRPr="000A096C">
        <w:rPr>
          <w:sz w:val="28"/>
          <w:szCs w:val="28"/>
        </w:rPr>
        <w:t>а также реализ</w:t>
      </w:r>
      <w:r w:rsidR="003F6855" w:rsidRPr="000A096C">
        <w:rPr>
          <w:sz w:val="28"/>
          <w:szCs w:val="28"/>
        </w:rPr>
        <w:t>овать</w:t>
      </w:r>
      <w:r w:rsidRPr="000A096C">
        <w:rPr>
          <w:sz w:val="28"/>
          <w:szCs w:val="28"/>
        </w:rPr>
        <w:t xml:space="preserve"> целевы</w:t>
      </w:r>
      <w:r w:rsidR="003F6855" w:rsidRPr="000A096C">
        <w:rPr>
          <w:sz w:val="28"/>
          <w:szCs w:val="28"/>
        </w:rPr>
        <w:t>е</w:t>
      </w:r>
      <w:r w:rsidRPr="000A096C">
        <w:rPr>
          <w:sz w:val="28"/>
          <w:szCs w:val="28"/>
        </w:rPr>
        <w:t xml:space="preserve"> мероприяти</w:t>
      </w:r>
      <w:r w:rsidR="003F6855" w:rsidRPr="000A096C">
        <w:rPr>
          <w:sz w:val="28"/>
          <w:szCs w:val="28"/>
        </w:rPr>
        <w:t>я в области здравоохранения</w:t>
      </w:r>
      <w:r w:rsidRPr="000A096C">
        <w:rPr>
          <w:sz w:val="28"/>
          <w:szCs w:val="28"/>
        </w:rPr>
        <w:t>.</w:t>
      </w:r>
    </w:p>
    <w:p w:rsidR="00900B71" w:rsidRPr="000A096C" w:rsidRDefault="00900B71" w:rsidP="008A0E18">
      <w:pPr>
        <w:spacing w:line="288" w:lineRule="auto"/>
        <w:ind w:firstLine="709"/>
        <w:jc w:val="both"/>
        <w:rPr>
          <w:b/>
          <w:i/>
          <w:iCs/>
          <w:sz w:val="28"/>
          <w:szCs w:val="28"/>
        </w:rPr>
      </w:pPr>
      <w:r w:rsidRPr="000A096C">
        <w:rPr>
          <w:b/>
          <w:i/>
          <w:iCs/>
          <w:sz w:val="28"/>
          <w:szCs w:val="28"/>
        </w:rPr>
        <w:t>Мероприятие «Реализация единой государственной политики в сфере здравоохранения на территории Брянской области»</w:t>
      </w:r>
    </w:p>
    <w:p w:rsidR="00900B71" w:rsidRPr="000A096C" w:rsidRDefault="00900B71" w:rsidP="008A0E18">
      <w:pPr>
        <w:spacing w:line="288" w:lineRule="auto"/>
        <w:ind w:firstLine="709"/>
        <w:jc w:val="both"/>
        <w:rPr>
          <w:iCs/>
          <w:sz w:val="28"/>
          <w:szCs w:val="28"/>
        </w:rPr>
      </w:pPr>
      <w:r w:rsidRPr="000A096C">
        <w:rPr>
          <w:iCs/>
          <w:sz w:val="28"/>
          <w:szCs w:val="28"/>
        </w:rPr>
        <w:t xml:space="preserve">Кассовое исполнение расходов на руководство и управление в сфере установленных функций органа государственной власти составило                     </w:t>
      </w:r>
      <w:r w:rsidR="000A096C" w:rsidRPr="000A096C">
        <w:rPr>
          <w:iCs/>
          <w:sz w:val="28"/>
          <w:szCs w:val="28"/>
        </w:rPr>
        <w:t>41 889 326,52</w:t>
      </w:r>
      <w:r w:rsidRPr="000A096C">
        <w:rPr>
          <w:iCs/>
          <w:sz w:val="28"/>
          <w:szCs w:val="28"/>
        </w:rPr>
        <w:t xml:space="preserve"> рубл</w:t>
      </w:r>
      <w:r w:rsidR="00D34EB5" w:rsidRPr="000A096C">
        <w:rPr>
          <w:iCs/>
          <w:sz w:val="28"/>
          <w:szCs w:val="28"/>
        </w:rPr>
        <w:t>я</w:t>
      </w:r>
      <w:r w:rsidRPr="000A096C">
        <w:rPr>
          <w:iCs/>
          <w:sz w:val="28"/>
          <w:szCs w:val="28"/>
        </w:rPr>
        <w:t xml:space="preserve">, или </w:t>
      </w:r>
      <w:r w:rsidR="000A096C" w:rsidRPr="000A096C">
        <w:rPr>
          <w:iCs/>
          <w:sz w:val="28"/>
          <w:szCs w:val="28"/>
        </w:rPr>
        <w:t>99,7</w:t>
      </w:r>
      <w:r w:rsidRPr="000A096C">
        <w:rPr>
          <w:iCs/>
          <w:sz w:val="28"/>
          <w:szCs w:val="28"/>
        </w:rPr>
        <w:t xml:space="preserve"> процент</w:t>
      </w:r>
      <w:r w:rsidR="0051332E" w:rsidRPr="000A096C">
        <w:rPr>
          <w:iCs/>
          <w:sz w:val="28"/>
          <w:szCs w:val="28"/>
        </w:rPr>
        <w:t>а</w:t>
      </w:r>
      <w:r w:rsidRPr="000A096C">
        <w:rPr>
          <w:iCs/>
          <w:sz w:val="28"/>
          <w:szCs w:val="28"/>
        </w:rPr>
        <w:t>.</w:t>
      </w:r>
    </w:p>
    <w:p w:rsidR="00900B71" w:rsidRPr="00C8599C" w:rsidRDefault="00900B71" w:rsidP="008A0E18">
      <w:pPr>
        <w:spacing w:line="288" w:lineRule="auto"/>
        <w:ind w:firstLine="709"/>
        <w:jc w:val="both"/>
        <w:rPr>
          <w:iCs/>
          <w:sz w:val="28"/>
          <w:szCs w:val="28"/>
        </w:rPr>
      </w:pPr>
      <w:r w:rsidRPr="00C8599C">
        <w:rPr>
          <w:iCs/>
          <w:sz w:val="28"/>
          <w:szCs w:val="28"/>
        </w:rPr>
        <w:t xml:space="preserve">По учреждениям, обеспечивающим </w:t>
      </w:r>
      <w:r w:rsidR="00C8599C" w:rsidRPr="00C8599C">
        <w:rPr>
          <w:iCs/>
          <w:sz w:val="28"/>
          <w:szCs w:val="28"/>
        </w:rPr>
        <w:t>оказание</w:t>
      </w:r>
      <w:r w:rsidRPr="00C8599C">
        <w:rPr>
          <w:iCs/>
          <w:sz w:val="28"/>
          <w:szCs w:val="28"/>
        </w:rPr>
        <w:t xml:space="preserve"> услуг в сфере здравоохранения, исполнены расходы в сумме </w:t>
      </w:r>
      <w:r w:rsidR="00C8599C" w:rsidRPr="00C8599C">
        <w:rPr>
          <w:iCs/>
          <w:sz w:val="28"/>
          <w:szCs w:val="28"/>
        </w:rPr>
        <w:t>144 890 414,76</w:t>
      </w:r>
      <w:r w:rsidR="00AE3D59" w:rsidRPr="00C8599C">
        <w:rPr>
          <w:iCs/>
          <w:sz w:val="28"/>
          <w:szCs w:val="28"/>
        </w:rPr>
        <w:t xml:space="preserve"> рубл</w:t>
      </w:r>
      <w:r w:rsidR="008D1C08" w:rsidRPr="00C8599C">
        <w:rPr>
          <w:iCs/>
          <w:sz w:val="28"/>
          <w:szCs w:val="28"/>
        </w:rPr>
        <w:t>я</w:t>
      </w:r>
      <w:r w:rsidR="00AE3D59" w:rsidRPr="00C8599C">
        <w:rPr>
          <w:iCs/>
          <w:sz w:val="28"/>
          <w:szCs w:val="28"/>
        </w:rPr>
        <w:t xml:space="preserve">, или </w:t>
      </w:r>
      <w:r w:rsidR="00892A3F" w:rsidRPr="00C8599C">
        <w:rPr>
          <w:iCs/>
          <w:sz w:val="28"/>
          <w:szCs w:val="28"/>
        </w:rPr>
        <w:t xml:space="preserve">     </w:t>
      </w:r>
      <w:r w:rsidR="008D1C08" w:rsidRPr="00C8599C">
        <w:rPr>
          <w:iCs/>
          <w:sz w:val="28"/>
          <w:szCs w:val="28"/>
        </w:rPr>
        <w:t xml:space="preserve">   </w:t>
      </w:r>
      <w:r w:rsidR="00572F30" w:rsidRPr="00C8599C">
        <w:rPr>
          <w:iCs/>
          <w:sz w:val="28"/>
          <w:szCs w:val="28"/>
        </w:rPr>
        <w:t xml:space="preserve">  </w:t>
      </w:r>
      <w:r w:rsidR="00C8599C">
        <w:rPr>
          <w:iCs/>
          <w:sz w:val="28"/>
          <w:szCs w:val="28"/>
        </w:rPr>
        <w:t>99,99</w:t>
      </w:r>
      <w:r w:rsidR="00AE3D59" w:rsidRPr="00C8599C">
        <w:rPr>
          <w:iCs/>
          <w:sz w:val="28"/>
          <w:szCs w:val="28"/>
        </w:rPr>
        <w:t xml:space="preserve"> процент</w:t>
      </w:r>
      <w:r w:rsidR="00C8599C">
        <w:rPr>
          <w:iCs/>
          <w:sz w:val="28"/>
          <w:szCs w:val="28"/>
        </w:rPr>
        <w:t>а</w:t>
      </w:r>
      <w:r w:rsidR="00AE3D59" w:rsidRPr="00C8599C">
        <w:rPr>
          <w:iCs/>
          <w:sz w:val="28"/>
          <w:szCs w:val="28"/>
        </w:rPr>
        <w:t xml:space="preserve">. </w:t>
      </w:r>
    </w:p>
    <w:p w:rsidR="00900B71" w:rsidRDefault="00900B71" w:rsidP="008A0E18">
      <w:pPr>
        <w:spacing w:line="288" w:lineRule="auto"/>
        <w:ind w:firstLine="709"/>
        <w:jc w:val="both"/>
        <w:rPr>
          <w:iCs/>
          <w:sz w:val="28"/>
          <w:szCs w:val="28"/>
        </w:rPr>
      </w:pPr>
      <w:r w:rsidRPr="000A096C">
        <w:rPr>
          <w:iCs/>
          <w:sz w:val="28"/>
          <w:szCs w:val="28"/>
        </w:rPr>
        <w:t xml:space="preserve">Кассовое исполнение расходов на выполнение возложенных функций по осуществлению переданных полномочий Российской Федерации в сфере охраны здоровья граждан, за счет единой субвенции из федерального бюджета составило </w:t>
      </w:r>
      <w:r w:rsidR="000A096C" w:rsidRPr="000A096C">
        <w:rPr>
          <w:iCs/>
          <w:sz w:val="28"/>
          <w:szCs w:val="28"/>
        </w:rPr>
        <w:t>1 133 200,00</w:t>
      </w:r>
      <w:r w:rsidR="00AE3D59" w:rsidRPr="000A096C">
        <w:rPr>
          <w:iCs/>
          <w:sz w:val="28"/>
          <w:szCs w:val="28"/>
        </w:rPr>
        <w:t xml:space="preserve"> </w:t>
      </w:r>
      <w:r w:rsidRPr="000A096C">
        <w:rPr>
          <w:iCs/>
          <w:sz w:val="28"/>
          <w:szCs w:val="28"/>
        </w:rPr>
        <w:t>рубл</w:t>
      </w:r>
      <w:r w:rsidR="000A096C" w:rsidRPr="000A096C">
        <w:rPr>
          <w:iCs/>
          <w:sz w:val="28"/>
          <w:szCs w:val="28"/>
        </w:rPr>
        <w:t>ей</w:t>
      </w:r>
      <w:r w:rsidRPr="000A096C">
        <w:rPr>
          <w:iCs/>
          <w:sz w:val="28"/>
          <w:szCs w:val="28"/>
        </w:rPr>
        <w:t xml:space="preserve">, или </w:t>
      </w:r>
      <w:r w:rsidR="000A096C" w:rsidRPr="000A096C">
        <w:rPr>
          <w:iCs/>
          <w:sz w:val="28"/>
          <w:szCs w:val="28"/>
        </w:rPr>
        <w:t>100</w:t>
      </w:r>
      <w:r w:rsidRPr="000A096C">
        <w:rPr>
          <w:iCs/>
          <w:sz w:val="28"/>
          <w:szCs w:val="28"/>
        </w:rPr>
        <w:t xml:space="preserve"> процент</w:t>
      </w:r>
      <w:r w:rsidR="000A096C" w:rsidRPr="000A096C">
        <w:rPr>
          <w:iCs/>
          <w:sz w:val="28"/>
          <w:szCs w:val="28"/>
        </w:rPr>
        <w:t>ов</w:t>
      </w:r>
      <w:r w:rsidR="00AE3D59" w:rsidRPr="000A096C">
        <w:rPr>
          <w:iCs/>
          <w:sz w:val="28"/>
          <w:szCs w:val="28"/>
        </w:rPr>
        <w:t>.</w:t>
      </w:r>
    </w:p>
    <w:p w:rsidR="004C5020" w:rsidRPr="004C5020" w:rsidRDefault="004C5020" w:rsidP="004C5020">
      <w:pPr>
        <w:spacing w:line="288" w:lineRule="auto"/>
        <w:ind w:firstLine="709"/>
        <w:jc w:val="both"/>
        <w:rPr>
          <w:iCs/>
          <w:sz w:val="28"/>
          <w:szCs w:val="28"/>
        </w:rPr>
      </w:pPr>
      <w:r w:rsidRPr="004C5020">
        <w:rPr>
          <w:iCs/>
          <w:sz w:val="28"/>
          <w:szCs w:val="28"/>
        </w:rPr>
        <w:t>В рамках данных мероприятий предусмотрено достижение следующих индикаторов.</w:t>
      </w:r>
    </w:p>
    <w:p w:rsidR="004C5020" w:rsidRPr="004C5020" w:rsidRDefault="004C5020" w:rsidP="004C5020">
      <w:pPr>
        <w:spacing w:line="288" w:lineRule="auto"/>
        <w:ind w:firstLine="709"/>
        <w:jc w:val="both"/>
        <w:rPr>
          <w:iCs/>
          <w:sz w:val="28"/>
          <w:szCs w:val="28"/>
        </w:rPr>
      </w:pPr>
      <w:r w:rsidRPr="004C5020">
        <w:rPr>
          <w:iCs/>
          <w:sz w:val="28"/>
          <w:szCs w:val="28"/>
        </w:rPr>
        <w:t>Соотношение средней заработной платы врачей и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к средней заработной плате в соответствующем регионе (с 2015 года используется среднемесячная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по итогам отчетного периода составило 200,3 %</w:t>
      </w:r>
      <w:r>
        <w:rPr>
          <w:iCs/>
          <w:sz w:val="28"/>
          <w:szCs w:val="28"/>
        </w:rPr>
        <w:t>,</w:t>
      </w:r>
      <w:r w:rsidRPr="004C5020">
        <w:rPr>
          <w:iCs/>
          <w:sz w:val="28"/>
          <w:szCs w:val="28"/>
        </w:rPr>
        <w:t xml:space="preserve"> при плане 200,0 %.</w:t>
      </w:r>
    </w:p>
    <w:p w:rsidR="004C5020" w:rsidRPr="004C5020" w:rsidRDefault="004C5020" w:rsidP="004C5020">
      <w:pPr>
        <w:spacing w:line="288" w:lineRule="auto"/>
        <w:ind w:firstLine="709"/>
        <w:jc w:val="both"/>
        <w:rPr>
          <w:iCs/>
          <w:sz w:val="28"/>
          <w:szCs w:val="28"/>
        </w:rPr>
      </w:pPr>
      <w:r w:rsidRPr="004C5020">
        <w:rPr>
          <w:iCs/>
          <w:sz w:val="28"/>
          <w:szCs w:val="28"/>
        </w:rPr>
        <w:t>Соотношение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к средней заработной плате в соответствующем регионе (с 2015 года используется среднемесячная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составило 100,5 %</w:t>
      </w:r>
      <w:r>
        <w:rPr>
          <w:iCs/>
          <w:sz w:val="28"/>
          <w:szCs w:val="28"/>
        </w:rPr>
        <w:t>,</w:t>
      </w:r>
      <w:r w:rsidRPr="004C5020">
        <w:rPr>
          <w:iCs/>
          <w:sz w:val="28"/>
          <w:szCs w:val="28"/>
        </w:rPr>
        <w:t xml:space="preserve"> при плане 100,0 %. </w:t>
      </w:r>
    </w:p>
    <w:p w:rsidR="004C5020" w:rsidRPr="004C5020" w:rsidRDefault="004C5020" w:rsidP="004C5020">
      <w:pPr>
        <w:spacing w:line="288" w:lineRule="auto"/>
        <w:ind w:firstLine="709"/>
        <w:jc w:val="both"/>
        <w:rPr>
          <w:iCs/>
          <w:sz w:val="28"/>
          <w:szCs w:val="28"/>
        </w:rPr>
      </w:pPr>
      <w:r w:rsidRPr="004C5020">
        <w:rPr>
          <w:iCs/>
          <w:sz w:val="28"/>
          <w:szCs w:val="28"/>
        </w:rPr>
        <w:lastRenderedPageBreak/>
        <w:t>Соотношение средней заработной платы младшего медицинского персонала (персонала, обеспечивающего условия для предоставления медицинских услуг) к средней заработной плате в соответствующем регионе (с 2015 года используется среднемесячная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составило 99,6 % при плане 100,0 %. По младшему медицинскому персоналу невыполнение показателя по итогам 2019 года составило 0,5 %, что меньше допустимого отклонения (5 %). Недостижение показателя сложилось за счет более низкого уровня заработной платы работников медицинских организаций, осуществляющих деятельность в системе обязательного медицинского страхования.</w:t>
      </w:r>
    </w:p>
    <w:p w:rsidR="004C5020" w:rsidRPr="004C5020" w:rsidRDefault="004C5020" w:rsidP="004C5020">
      <w:pPr>
        <w:spacing w:line="288" w:lineRule="auto"/>
        <w:ind w:firstLine="709"/>
        <w:jc w:val="both"/>
        <w:rPr>
          <w:iCs/>
          <w:sz w:val="28"/>
          <w:szCs w:val="28"/>
        </w:rPr>
      </w:pPr>
      <w:r w:rsidRPr="004C5020">
        <w:rPr>
          <w:iCs/>
          <w:sz w:val="28"/>
          <w:szCs w:val="28"/>
        </w:rPr>
        <w:t>Снижение потребления энергетического ресурса в каждом отчетном периоде (году) по сравнению с объемом в предыдущем году:</w:t>
      </w:r>
    </w:p>
    <w:p w:rsidR="004C5020" w:rsidRPr="004C5020" w:rsidRDefault="004C5020" w:rsidP="004C5020">
      <w:pPr>
        <w:spacing w:line="288" w:lineRule="auto"/>
        <w:ind w:firstLine="709"/>
        <w:jc w:val="both"/>
        <w:rPr>
          <w:iCs/>
          <w:sz w:val="28"/>
          <w:szCs w:val="28"/>
        </w:rPr>
      </w:pPr>
      <w:r w:rsidRPr="004C5020">
        <w:rPr>
          <w:iCs/>
          <w:sz w:val="28"/>
          <w:szCs w:val="28"/>
        </w:rPr>
        <w:t>Отопление по итогам отчетного периода 17 265,09 Гкал</w:t>
      </w:r>
      <w:r>
        <w:rPr>
          <w:iCs/>
          <w:sz w:val="28"/>
          <w:szCs w:val="28"/>
        </w:rPr>
        <w:t>,</w:t>
      </w:r>
      <w:r w:rsidRPr="004C5020">
        <w:rPr>
          <w:iCs/>
          <w:sz w:val="28"/>
          <w:szCs w:val="28"/>
        </w:rPr>
        <w:t xml:space="preserve"> при плане     </w:t>
      </w:r>
      <w:r>
        <w:rPr>
          <w:iCs/>
          <w:sz w:val="28"/>
          <w:szCs w:val="28"/>
        </w:rPr>
        <w:t xml:space="preserve">         </w:t>
      </w:r>
      <w:r w:rsidRPr="004C5020">
        <w:rPr>
          <w:iCs/>
          <w:sz w:val="28"/>
          <w:szCs w:val="28"/>
        </w:rPr>
        <w:t>17 395,99 Гкал;</w:t>
      </w:r>
    </w:p>
    <w:p w:rsidR="004C5020" w:rsidRPr="004C5020" w:rsidRDefault="004C5020" w:rsidP="004C5020">
      <w:pPr>
        <w:spacing w:line="288" w:lineRule="auto"/>
        <w:ind w:firstLine="709"/>
        <w:jc w:val="both"/>
        <w:rPr>
          <w:iCs/>
          <w:sz w:val="28"/>
          <w:szCs w:val="28"/>
        </w:rPr>
      </w:pPr>
      <w:r w:rsidRPr="004C5020">
        <w:rPr>
          <w:iCs/>
          <w:sz w:val="28"/>
          <w:szCs w:val="28"/>
        </w:rPr>
        <w:t>Горячее водоснабжение – 74,2 тыс. куб. м.</w:t>
      </w:r>
      <w:r>
        <w:rPr>
          <w:iCs/>
          <w:sz w:val="28"/>
          <w:szCs w:val="28"/>
        </w:rPr>
        <w:t>,</w:t>
      </w:r>
      <w:r w:rsidRPr="004C5020">
        <w:rPr>
          <w:iCs/>
          <w:sz w:val="28"/>
          <w:szCs w:val="28"/>
        </w:rPr>
        <w:t xml:space="preserve"> при плане 96,79 тыс. куб. м.;</w:t>
      </w:r>
    </w:p>
    <w:p w:rsidR="004C5020" w:rsidRPr="004C5020" w:rsidRDefault="004C5020" w:rsidP="004C5020">
      <w:pPr>
        <w:spacing w:line="288" w:lineRule="auto"/>
        <w:ind w:firstLine="709"/>
        <w:jc w:val="both"/>
        <w:rPr>
          <w:iCs/>
          <w:sz w:val="28"/>
          <w:szCs w:val="28"/>
        </w:rPr>
      </w:pPr>
      <w:r w:rsidRPr="004C5020">
        <w:rPr>
          <w:iCs/>
          <w:sz w:val="28"/>
          <w:szCs w:val="28"/>
        </w:rPr>
        <w:t>Природный газ – 358,58 тыс. куб. м</w:t>
      </w:r>
      <w:r>
        <w:rPr>
          <w:iCs/>
          <w:sz w:val="28"/>
          <w:szCs w:val="28"/>
        </w:rPr>
        <w:t>,</w:t>
      </w:r>
      <w:r w:rsidRPr="004C5020">
        <w:rPr>
          <w:iCs/>
          <w:sz w:val="28"/>
          <w:szCs w:val="28"/>
        </w:rPr>
        <w:t xml:space="preserve"> при плане 319,62 тыс. куб. м.</w:t>
      </w:r>
    </w:p>
    <w:p w:rsidR="004C5020" w:rsidRPr="000A096C" w:rsidRDefault="004C5020" w:rsidP="004C5020">
      <w:pPr>
        <w:spacing w:line="288" w:lineRule="auto"/>
        <w:ind w:firstLine="709"/>
        <w:jc w:val="both"/>
        <w:rPr>
          <w:iCs/>
          <w:sz w:val="28"/>
          <w:szCs w:val="28"/>
        </w:rPr>
      </w:pPr>
      <w:r w:rsidRPr="004C5020">
        <w:rPr>
          <w:iCs/>
          <w:sz w:val="28"/>
          <w:szCs w:val="28"/>
        </w:rPr>
        <w:t xml:space="preserve">В 2019 году введено в эксплуатацию отделение поликлиники на </w:t>
      </w:r>
      <w:r>
        <w:rPr>
          <w:iCs/>
          <w:sz w:val="28"/>
          <w:szCs w:val="28"/>
        </w:rPr>
        <w:t xml:space="preserve">            </w:t>
      </w:r>
      <w:r w:rsidRPr="004C5020">
        <w:rPr>
          <w:iCs/>
          <w:sz w:val="28"/>
          <w:szCs w:val="28"/>
        </w:rPr>
        <w:t>150 посещений в смену в н.п. Супонево Брянского района, оснащенное современным оборудованием, что повлекло увеличение потребления энергоресурсов.</w:t>
      </w:r>
    </w:p>
    <w:p w:rsidR="00900B71" w:rsidRPr="000A096C" w:rsidRDefault="00900B71" w:rsidP="008A0E18">
      <w:pPr>
        <w:spacing w:line="288" w:lineRule="auto"/>
        <w:ind w:firstLine="709"/>
        <w:jc w:val="both"/>
        <w:rPr>
          <w:b/>
          <w:i/>
          <w:iCs/>
          <w:sz w:val="28"/>
          <w:szCs w:val="28"/>
        </w:rPr>
      </w:pPr>
      <w:r w:rsidRPr="000A096C">
        <w:rPr>
          <w:b/>
          <w:i/>
          <w:iCs/>
          <w:sz w:val="28"/>
          <w:szCs w:val="28"/>
        </w:rPr>
        <w:t>Мероприятие «Повышение доступности и качества оказания медицинской помощи гражданам»</w:t>
      </w:r>
    </w:p>
    <w:p w:rsidR="00900B71" w:rsidRPr="004C5020" w:rsidRDefault="00900B71" w:rsidP="008A0E18">
      <w:pPr>
        <w:spacing w:line="288" w:lineRule="auto"/>
        <w:ind w:firstLine="709"/>
        <w:jc w:val="both"/>
        <w:rPr>
          <w:sz w:val="28"/>
          <w:szCs w:val="28"/>
        </w:rPr>
      </w:pPr>
      <w:r w:rsidRPr="004C5020">
        <w:rPr>
          <w:sz w:val="28"/>
          <w:szCs w:val="28"/>
        </w:rPr>
        <w:t xml:space="preserve">По больницам, клиникам, госпиталям, медико-санитарным частям кассовое исполнение за отчетный период составило </w:t>
      </w:r>
      <w:r w:rsidR="004C5020" w:rsidRPr="004C5020">
        <w:rPr>
          <w:sz w:val="28"/>
          <w:szCs w:val="28"/>
        </w:rPr>
        <w:t>1 799 718 317,20</w:t>
      </w:r>
      <w:r w:rsidRPr="004C5020">
        <w:rPr>
          <w:sz w:val="28"/>
          <w:szCs w:val="28"/>
        </w:rPr>
        <w:t xml:space="preserve"> рубл</w:t>
      </w:r>
      <w:r w:rsidR="008D1C08" w:rsidRPr="004C5020">
        <w:rPr>
          <w:sz w:val="28"/>
          <w:szCs w:val="28"/>
        </w:rPr>
        <w:t>я</w:t>
      </w:r>
      <w:r w:rsidRPr="004C5020">
        <w:rPr>
          <w:sz w:val="28"/>
          <w:szCs w:val="28"/>
        </w:rPr>
        <w:t xml:space="preserve">, или </w:t>
      </w:r>
      <w:r w:rsidR="004C5020" w:rsidRPr="004C5020">
        <w:rPr>
          <w:sz w:val="28"/>
          <w:szCs w:val="28"/>
        </w:rPr>
        <w:t>100</w:t>
      </w:r>
      <w:r w:rsidRPr="004C5020">
        <w:rPr>
          <w:sz w:val="28"/>
          <w:szCs w:val="28"/>
        </w:rPr>
        <w:t xml:space="preserve"> процент</w:t>
      </w:r>
      <w:r w:rsidR="004C5020" w:rsidRPr="004C5020">
        <w:rPr>
          <w:sz w:val="28"/>
          <w:szCs w:val="28"/>
        </w:rPr>
        <w:t>ов</w:t>
      </w:r>
      <w:r w:rsidR="00CB4CD6" w:rsidRPr="004C5020">
        <w:rPr>
          <w:sz w:val="28"/>
          <w:szCs w:val="28"/>
        </w:rPr>
        <w:t>.</w:t>
      </w:r>
      <w:r w:rsidR="00294013" w:rsidRPr="004C5020">
        <w:rPr>
          <w:sz w:val="28"/>
          <w:szCs w:val="28"/>
        </w:rPr>
        <w:t xml:space="preserve"> </w:t>
      </w:r>
    </w:p>
    <w:p w:rsidR="00AE3D59" w:rsidRPr="004C5020" w:rsidRDefault="00AE3D59" w:rsidP="008A0E18">
      <w:pPr>
        <w:spacing w:line="288" w:lineRule="auto"/>
        <w:ind w:firstLine="709"/>
        <w:jc w:val="both"/>
        <w:rPr>
          <w:sz w:val="28"/>
          <w:szCs w:val="28"/>
        </w:rPr>
      </w:pPr>
      <w:r w:rsidRPr="004C5020">
        <w:rPr>
          <w:sz w:val="28"/>
          <w:szCs w:val="28"/>
        </w:rPr>
        <w:t xml:space="preserve">По расходам на финансовое обеспечение деятельности поликлиник, амбулаторий, диагностических центров исполнение составило </w:t>
      </w:r>
      <w:r w:rsidR="006F63BE" w:rsidRPr="004C5020">
        <w:rPr>
          <w:sz w:val="28"/>
          <w:szCs w:val="28"/>
        </w:rPr>
        <w:t xml:space="preserve">         </w:t>
      </w:r>
      <w:r w:rsidR="004C5020" w:rsidRPr="004C5020">
        <w:rPr>
          <w:sz w:val="28"/>
          <w:szCs w:val="28"/>
        </w:rPr>
        <w:t>176 523 213,42</w:t>
      </w:r>
      <w:r w:rsidRPr="004C5020">
        <w:rPr>
          <w:sz w:val="28"/>
          <w:szCs w:val="28"/>
        </w:rPr>
        <w:t xml:space="preserve"> рубл</w:t>
      </w:r>
      <w:r w:rsidR="008D1C08" w:rsidRPr="004C5020">
        <w:rPr>
          <w:sz w:val="28"/>
          <w:szCs w:val="28"/>
        </w:rPr>
        <w:t>я</w:t>
      </w:r>
      <w:r w:rsidRPr="004C5020">
        <w:rPr>
          <w:sz w:val="28"/>
          <w:szCs w:val="28"/>
        </w:rPr>
        <w:t xml:space="preserve">, или </w:t>
      </w:r>
      <w:r w:rsidR="004C5020" w:rsidRPr="004C5020">
        <w:rPr>
          <w:sz w:val="28"/>
          <w:szCs w:val="28"/>
        </w:rPr>
        <w:t>100</w:t>
      </w:r>
      <w:r w:rsidRPr="004C5020">
        <w:rPr>
          <w:sz w:val="28"/>
          <w:szCs w:val="28"/>
        </w:rPr>
        <w:t xml:space="preserve"> процент</w:t>
      </w:r>
      <w:r w:rsidR="004C5020" w:rsidRPr="004C5020">
        <w:rPr>
          <w:sz w:val="28"/>
          <w:szCs w:val="28"/>
        </w:rPr>
        <w:t>ов</w:t>
      </w:r>
      <w:r w:rsidRPr="004C5020">
        <w:rPr>
          <w:sz w:val="28"/>
          <w:szCs w:val="28"/>
        </w:rPr>
        <w:t>.</w:t>
      </w:r>
    </w:p>
    <w:p w:rsidR="00F60BB6" w:rsidRDefault="00F60BB6" w:rsidP="008A0E18">
      <w:pPr>
        <w:spacing w:line="288" w:lineRule="auto"/>
        <w:ind w:firstLine="709"/>
        <w:jc w:val="both"/>
        <w:rPr>
          <w:sz w:val="28"/>
          <w:szCs w:val="28"/>
        </w:rPr>
      </w:pPr>
      <w:r w:rsidRPr="004C5020">
        <w:rPr>
          <w:sz w:val="28"/>
          <w:szCs w:val="28"/>
        </w:rPr>
        <w:t xml:space="preserve">По станциям скорой и неотложной помощи расходы за отчетный период составили </w:t>
      </w:r>
      <w:r w:rsidR="004C5020" w:rsidRPr="004C5020">
        <w:rPr>
          <w:sz w:val="28"/>
          <w:szCs w:val="28"/>
        </w:rPr>
        <w:t>72 042 284,98</w:t>
      </w:r>
      <w:r w:rsidRPr="004C5020">
        <w:rPr>
          <w:sz w:val="28"/>
          <w:szCs w:val="28"/>
        </w:rPr>
        <w:t xml:space="preserve"> рубл</w:t>
      </w:r>
      <w:r w:rsidR="008D1C08" w:rsidRPr="004C5020">
        <w:rPr>
          <w:sz w:val="28"/>
          <w:szCs w:val="28"/>
        </w:rPr>
        <w:t>я</w:t>
      </w:r>
      <w:r w:rsidRPr="004C5020">
        <w:rPr>
          <w:sz w:val="28"/>
          <w:szCs w:val="28"/>
        </w:rPr>
        <w:t xml:space="preserve">, или </w:t>
      </w:r>
      <w:r w:rsidR="004C5020" w:rsidRPr="004C5020">
        <w:rPr>
          <w:sz w:val="28"/>
          <w:szCs w:val="28"/>
        </w:rPr>
        <w:t>100</w:t>
      </w:r>
      <w:r w:rsidRPr="004C5020">
        <w:rPr>
          <w:sz w:val="28"/>
          <w:szCs w:val="28"/>
        </w:rPr>
        <w:t xml:space="preserve"> процент</w:t>
      </w:r>
      <w:r w:rsidR="004C5020" w:rsidRPr="004C5020">
        <w:rPr>
          <w:sz w:val="28"/>
          <w:szCs w:val="28"/>
        </w:rPr>
        <w:t>ов</w:t>
      </w:r>
      <w:r w:rsidRPr="004C5020">
        <w:rPr>
          <w:sz w:val="28"/>
          <w:szCs w:val="28"/>
        </w:rPr>
        <w:t>.</w:t>
      </w:r>
    </w:p>
    <w:p w:rsidR="004C5020" w:rsidRDefault="004C5020" w:rsidP="004C5020">
      <w:pPr>
        <w:spacing w:line="288" w:lineRule="auto"/>
        <w:ind w:firstLine="709"/>
        <w:jc w:val="both"/>
        <w:rPr>
          <w:sz w:val="28"/>
          <w:szCs w:val="28"/>
        </w:rPr>
      </w:pPr>
      <w:r w:rsidRPr="004C5020">
        <w:rPr>
          <w:sz w:val="28"/>
          <w:szCs w:val="28"/>
        </w:rPr>
        <w:t>Положительной динамики в рамках решения задачи достигли следующие показатели:</w:t>
      </w:r>
    </w:p>
    <w:p w:rsidR="004C5020" w:rsidRPr="004C5020" w:rsidRDefault="004C5020" w:rsidP="004C5020">
      <w:pPr>
        <w:spacing w:line="288" w:lineRule="auto"/>
        <w:ind w:firstLine="709"/>
        <w:jc w:val="both"/>
        <w:rPr>
          <w:sz w:val="28"/>
          <w:szCs w:val="28"/>
        </w:rPr>
      </w:pPr>
      <w:r w:rsidRPr="004C5020">
        <w:rPr>
          <w:sz w:val="28"/>
          <w:szCs w:val="28"/>
        </w:rPr>
        <w:t>- доля выездов бригад скорой медицинской помощи со временем доезда до больного менее 20 минут составила 96,2%</w:t>
      </w:r>
      <w:r>
        <w:rPr>
          <w:sz w:val="28"/>
          <w:szCs w:val="28"/>
        </w:rPr>
        <w:t>,</w:t>
      </w:r>
      <w:r w:rsidRPr="004C5020">
        <w:rPr>
          <w:sz w:val="28"/>
          <w:szCs w:val="28"/>
        </w:rPr>
        <w:t xml:space="preserve"> при плановом значении 95,8%;</w:t>
      </w:r>
    </w:p>
    <w:p w:rsidR="004C5020" w:rsidRPr="004C5020" w:rsidRDefault="004C5020" w:rsidP="004C5020">
      <w:pPr>
        <w:spacing w:line="288" w:lineRule="auto"/>
        <w:ind w:firstLine="709"/>
        <w:jc w:val="both"/>
        <w:rPr>
          <w:sz w:val="28"/>
          <w:szCs w:val="28"/>
        </w:rPr>
      </w:pPr>
      <w:r w:rsidRPr="004C5020">
        <w:rPr>
          <w:sz w:val="28"/>
          <w:szCs w:val="28"/>
        </w:rPr>
        <w:t>- мощность амбулаторно-поликлинических учреждений на 10 000 человек населения – 253,7 посещений в смену, при плановом значении 247,9 посещений в смену.</w:t>
      </w:r>
    </w:p>
    <w:p w:rsidR="00900B71" w:rsidRPr="00E27640" w:rsidRDefault="00900B71" w:rsidP="008A0E18">
      <w:pPr>
        <w:spacing w:line="288" w:lineRule="auto"/>
        <w:ind w:firstLine="709"/>
        <w:jc w:val="both"/>
        <w:rPr>
          <w:b/>
          <w:i/>
          <w:sz w:val="28"/>
          <w:szCs w:val="28"/>
        </w:rPr>
      </w:pPr>
      <w:r w:rsidRPr="00E27640">
        <w:rPr>
          <w:b/>
          <w:i/>
          <w:sz w:val="28"/>
          <w:szCs w:val="28"/>
        </w:rPr>
        <w:lastRenderedPageBreak/>
        <w:t>Мероприятие «Обеспечение безопасности и качества донорской крови и ее компонентов»</w:t>
      </w:r>
    </w:p>
    <w:p w:rsidR="00900B71" w:rsidRDefault="00D83B6B" w:rsidP="008A0E18">
      <w:pPr>
        <w:spacing w:line="288" w:lineRule="auto"/>
        <w:ind w:firstLine="709"/>
        <w:jc w:val="both"/>
        <w:rPr>
          <w:sz w:val="28"/>
          <w:szCs w:val="28"/>
        </w:rPr>
      </w:pPr>
      <w:r w:rsidRPr="00E27640">
        <w:rPr>
          <w:sz w:val="28"/>
          <w:szCs w:val="28"/>
        </w:rPr>
        <w:t xml:space="preserve">Кассовое исполнение по станции переливания крови составило                               </w:t>
      </w:r>
      <w:r w:rsidR="00E27640" w:rsidRPr="00E27640">
        <w:rPr>
          <w:sz w:val="28"/>
          <w:szCs w:val="28"/>
        </w:rPr>
        <w:t>146 269 387,29</w:t>
      </w:r>
      <w:r w:rsidRPr="00E27640">
        <w:rPr>
          <w:sz w:val="28"/>
          <w:szCs w:val="28"/>
        </w:rPr>
        <w:t xml:space="preserve"> рубл</w:t>
      </w:r>
      <w:r w:rsidR="00294013" w:rsidRPr="00E27640">
        <w:rPr>
          <w:sz w:val="28"/>
          <w:szCs w:val="28"/>
        </w:rPr>
        <w:t>я</w:t>
      </w:r>
      <w:r w:rsidRPr="00E27640">
        <w:rPr>
          <w:sz w:val="28"/>
          <w:szCs w:val="28"/>
        </w:rPr>
        <w:t xml:space="preserve">, или </w:t>
      </w:r>
      <w:r w:rsidR="00E27640" w:rsidRPr="00E27640">
        <w:rPr>
          <w:sz w:val="28"/>
          <w:szCs w:val="28"/>
        </w:rPr>
        <w:t>100</w:t>
      </w:r>
      <w:r w:rsidRPr="00E27640">
        <w:rPr>
          <w:sz w:val="28"/>
          <w:szCs w:val="28"/>
        </w:rPr>
        <w:t xml:space="preserve"> процент</w:t>
      </w:r>
      <w:r w:rsidR="00E27640" w:rsidRPr="00E27640">
        <w:rPr>
          <w:sz w:val="28"/>
          <w:szCs w:val="28"/>
        </w:rPr>
        <w:t>ов</w:t>
      </w:r>
      <w:r w:rsidRPr="00E27640">
        <w:rPr>
          <w:sz w:val="28"/>
          <w:szCs w:val="28"/>
        </w:rPr>
        <w:t>.</w:t>
      </w:r>
    </w:p>
    <w:p w:rsidR="00E27640" w:rsidRPr="00E27640" w:rsidRDefault="00E27640" w:rsidP="008A0E18">
      <w:pPr>
        <w:spacing w:line="288" w:lineRule="auto"/>
        <w:ind w:firstLine="709"/>
        <w:jc w:val="both"/>
        <w:rPr>
          <w:sz w:val="28"/>
          <w:szCs w:val="28"/>
        </w:rPr>
      </w:pPr>
      <w:r w:rsidRPr="00E27640">
        <w:rPr>
          <w:sz w:val="28"/>
          <w:szCs w:val="28"/>
        </w:rPr>
        <w:t>Положительной динамики в рамках решения задачи достиг такой показатель как доля безвозмездных доноров в общем числе доноров – 82</w:t>
      </w:r>
      <w:r>
        <w:rPr>
          <w:sz w:val="28"/>
          <w:szCs w:val="28"/>
        </w:rPr>
        <w:t xml:space="preserve"> </w:t>
      </w:r>
      <w:r w:rsidRPr="00E27640">
        <w:rPr>
          <w:sz w:val="28"/>
          <w:szCs w:val="28"/>
        </w:rPr>
        <w:t>%</w:t>
      </w:r>
      <w:r>
        <w:rPr>
          <w:sz w:val="28"/>
          <w:szCs w:val="28"/>
        </w:rPr>
        <w:t>,</w:t>
      </w:r>
      <w:r w:rsidRPr="00E27640">
        <w:rPr>
          <w:sz w:val="28"/>
          <w:szCs w:val="28"/>
        </w:rPr>
        <w:t xml:space="preserve"> при  плановом значении 82</w:t>
      </w:r>
      <w:r>
        <w:rPr>
          <w:sz w:val="28"/>
          <w:szCs w:val="28"/>
        </w:rPr>
        <w:t xml:space="preserve"> </w:t>
      </w:r>
      <w:r w:rsidRPr="00E27640">
        <w:rPr>
          <w:sz w:val="28"/>
          <w:szCs w:val="28"/>
        </w:rPr>
        <w:t>%. Доля первичных доноров в общем количестве доноров по итогам отчетного периода составила 13</w:t>
      </w:r>
      <w:r>
        <w:rPr>
          <w:sz w:val="28"/>
          <w:szCs w:val="28"/>
        </w:rPr>
        <w:t xml:space="preserve"> </w:t>
      </w:r>
      <w:r w:rsidRPr="00E27640">
        <w:rPr>
          <w:sz w:val="28"/>
          <w:szCs w:val="28"/>
        </w:rPr>
        <w:t>%</w:t>
      </w:r>
      <w:r>
        <w:rPr>
          <w:sz w:val="28"/>
          <w:szCs w:val="28"/>
        </w:rPr>
        <w:t>,</w:t>
      </w:r>
      <w:r w:rsidRPr="00E27640">
        <w:rPr>
          <w:sz w:val="28"/>
          <w:szCs w:val="28"/>
        </w:rPr>
        <w:t xml:space="preserve"> при плановом значении 13%.</w:t>
      </w:r>
    </w:p>
    <w:p w:rsidR="00900B71" w:rsidRPr="00E27640" w:rsidRDefault="00900B71" w:rsidP="008A0E18">
      <w:pPr>
        <w:spacing w:line="288" w:lineRule="auto"/>
        <w:ind w:firstLine="709"/>
        <w:jc w:val="both"/>
        <w:rPr>
          <w:b/>
          <w:i/>
          <w:sz w:val="28"/>
          <w:szCs w:val="28"/>
        </w:rPr>
      </w:pPr>
      <w:r w:rsidRPr="00E27640">
        <w:rPr>
          <w:b/>
          <w:i/>
          <w:sz w:val="28"/>
          <w:szCs w:val="28"/>
        </w:rPr>
        <w:t>Мероприятие «Развитие медицинской реабилитации населения и совершенствование системы санаторно-курортного лечения, в том числе детей»</w:t>
      </w:r>
    </w:p>
    <w:p w:rsidR="00FA3C17" w:rsidRPr="00E27640" w:rsidRDefault="00D83B6B" w:rsidP="008A0E18">
      <w:pPr>
        <w:spacing w:line="288" w:lineRule="auto"/>
        <w:ind w:firstLine="709"/>
        <w:jc w:val="both"/>
        <w:rPr>
          <w:sz w:val="28"/>
          <w:szCs w:val="28"/>
        </w:rPr>
      </w:pPr>
      <w:r w:rsidRPr="00E27640">
        <w:rPr>
          <w:sz w:val="28"/>
          <w:szCs w:val="28"/>
        </w:rPr>
        <w:t>Н</w:t>
      </w:r>
      <w:r w:rsidR="00FA3C17" w:rsidRPr="00E27640">
        <w:rPr>
          <w:sz w:val="28"/>
          <w:szCs w:val="28"/>
        </w:rPr>
        <w:t xml:space="preserve">а финансовое обеспечение деятельности домов ребенка </w:t>
      </w:r>
      <w:r w:rsidRPr="00E27640">
        <w:rPr>
          <w:sz w:val="28"/>
          <w:szCs w:val="28"/>
        </w:rPr>
        <w:t xml:space="preserve">направлено </w:t>
      </w:r>
      <w:r w:rsidR="00E27640" w:rsidRPr="00E27640">
        <w:rPr>
          <w:sz w:val="28"/>
          <w:szCs w:val="28"/>
        </w:rPr>
        <w:t>89 327 735,48</w:t>
      </w:r>
      <w:r w:rsidRPr="00E27640">
        <w:rPr>
          <w:sz w:val="28"/>
          <w:szCs w:val="28"/>
        </w:rPr>
        <w:t xml:space="preserve"> рубл</w:t>
      </w:r>
      <w:r w:rsidR="008D1C08" w:rsidRPr="00E27640">
        <w:rPr>
          <w:sz w:val="28"/>
          <w:szCs w:val="28"/>
        </w:rPr>
        <w:t>я</w:t>
      </w:r>
      <w:r w:rsidR="00FA3C17" w:rsidRPr="00E27640">
        <w:rPr>
          <w:sz w:val="28"/>
          <w:szCs w:val="28"/>
        </w:rPr>
        <w:t xml:space="preserve">, или </w:t>
      </w:r>
      <w:r w:rsidR="00E27640" w:rsidRPr="00E27640">
        <w:rPr>
          <w:sz w:val="28"/>
          <w:szCs w:val="28"/>
        </w:rPr>
        <w:t>100</w:t>
      </w:r>
      <w:r w:rsidR="00FA3C17" w:rsidRPr="00E27640">
        <w:rPr>
          <w:sz w:val="28"/>
          <w:szCs w:val="28"/>
        </w:rPr>
        <w:t xml:space="preserve"> процент</w:t>
      </w:r>
      <w:r w:rsidR="00E27640" w:rsidRPr="00E27640">
        <w:rPr>
          <w:sz w:val="28"/>
          <w:szCs w:val="28"/>
        </w:rPr>
        <w:t>ов</w:t>
      </w:r>
      <w:r w:rsidR="00FA3C17" w:rsidRPr="00E27640">
        <w:rPr>
          <w:sz w:val="28"/>
          <w:szCs w:val="28"/>
        </w:rPr>
        <w:t xml:space="preserve">. </w:t>
      </w:r>
    </w:p>
    <w:p w:rsidR="00900B71" w:rsidRDefault="00D83B6B" w:rsidP="008A0E18">
      <w:pPr>
        <w:spacing w:line="288" w:lineRule="auto"/>
        <w:ind w:firstLine="709"/>
        <w:jc w:val="both"/>
        <w:rPr>
          <w:sz w:val="28"/>
          <w:szCs w:val="28"/>
        </w:rPr>
      </w:pPr>
      <w:r w:rsidRPr="00E27640">
        <w:rPr>
          <w:sz w:val="28"/>
          <w:szCs w:val="28"/>
        </w:rPr>
        <w:t xml:space="preserve">Кассовое исполнение по санаториям, пансионатам, домам отдыха и турбазам составило </w:t>
      </w:r>
      <w:r w:rsidR="00E27640" w:rsidRPr="00E27640">
        <w:rPr>
          <w:sz w:val="28"/>
          <w:szCs w:val="28"/>
        </w:rPr>
        <w:t>98 169 202,53</w:t>
      </w:r>
      <w:r w:rsidRPr="00E27640">
        <w:rPr>
          <w:sz w:val="28"/>
          <w:szCs w:val="28"/>
        </w:rPr>
        <w:t xml:space="preserve"> рубл</w:t>
      </w:r>
      <w:r w:rsidR="00A23F79" w:rsidRPr="00E27640">
        <w:rPr>
          <w:sz w:val="28"/>
          <w:szCs w:val="28"/>
        </w:rPr>
        <w:t>я</w:t>
      </w:r>
      <w:r w:rsidRPr="00E27640">
        <w:rPr>
          <w:sz w:val="28"/>
          <w:szCs w:val="28"/>
        </w:rPr>
        <w:t xml:space="preserve">, или </w:t>
      </w:r>
      <w:r w:rsidR="00E27640" w:rsidRPr="00E27640">
        <w:rPr>
          <w:sz w:val="28"/>
          <w:szCs w:val="28"/>
        </w:rPr>
        <w:t>100</w:t>
      </w:r>
      <w:r w:rsidRPr="00E27640">
        <w:rPr>
          <w:sz w:val="28"/>
          <w:szCs w:val="28"/>
        </w:rPr>
        <w:t xml:space="preserve"> процент</w:t>
      </w:r>
      <w:r w:rsidR="00E27640" w:rsidRPr="00E27640">
        <w:rPr>
          <w:sz w:val="28"/>
          <w:szCs w:val="28"/>
        </w:rPr>
        <w:t>ов</w:t>
      </w:r>
      <w:r w:rsidRPr="00E27640">
        <w:rPr>
          <w:sz w:val="28"/>
          <w:szCs w:val="28"/>
        </w:rPr>
        <w:t>.</w:t>
      </w:r>
    </w:p>
    <w:p w:rsidR="00CC3367" w:rsidRPr="00E27640" w:rsidRDefault="00CC3367" w:rsidP="008A0E18">
      <w:pPr>
        <w:spacing w:line="288" w:lineRule="auto"/>
        <w:ind w:firstLine="709"/>
        <w:jc w:val="both"/>
        <w:rPr>
          <w:sz w:val="28"/>
          <w:szCs w:val="28"/>
        </w:rPr>
      </w:pPr>
      <w:r w:rsidRPr="00CC3367">
        <w:rPr>
          <w:sz w:val="28"/>
          <w:szCs w:val="28"/>
        </w:rPr>
        <w:t>Положительной динамики в рамках решения задачи достиг такой показатель как</w:t>
      </w:r>
      <w:r>
        <w:rPr>
          <w:sz w:val="28"/>
          <w:szCs w:val="28"/>
        </w:rPr>
        <w:t xml:space="preserve"> у</w:t>
      </w:r>
      <w:r w:rsidRPr="00CC3367">
        <w:rPr>
          <w:sz w:val="28"/>
          <w:szCs w:val="28"/>
        </w:rPr>
        <w:t xml:space="preserve">дельный вес детей первой и второй групп здоровья в общей численности учащихся государственных (муниципальных) общеобразовательных учреждений </w:t>
      </w:r>
      <w:r>
        <w:rPr>
          <w:sz w:val="28"/>
          <w:szCs w:val="28"/>
        </w:rPr>
        <w:t xml:space="preserve">при плане </w:t>
      </w:r>
      <w:r w:rsidRPr="00CC3367">
        <w:rPr>
          <w:sz w:val="28"/>
          <w:szCs w:val="28"/>
        </w:rPr>
        <w:t>– 82,1 %</w:t>
      </w:r>
      <w:r>
        <w:rPr>
          <w:sz w:val="28"/>
          <w:szCs w:val="28"/>
        </w:rPr>
        <w:t>, фактически составило – 85,2 %.</w:t>
      </w:r>
    </w:p>
    <w:p w:rsidR="00900B71" w:rsidRPr="00BA3988" w:rsidRDefault="00900B71" w:rsidP="008A0E18">
      <w:pPr>
        <w:spacing w:line="288" w:lineRule="auto"/>
        <w:ind w:firstLine="709"/>
        <w:jc w:val="both"/>
        <w:rPr>
          <w:b/>
          <w:i/>
          <w:sz w:val="28"/>
          <w:szCs w:val="28"/>
        </w:rPr>
      </w:pPr>
      <w:r w:rsidRPr="00BA3988">
        <w:rPr>
          <w:b/>
          <w:i/>
          <w:sz w:val="28"/>
          <w:szCs w:val="28"/>
        </w:rPr>
        <w:t>Мероприятие «Развитие кадрового потенциала сферы здравоохранения и реализация мер государственной поддержки медицинских работников»</w:t>
      </w:r>
    </w:p>
    <w:p w:rsidR="00FA3C17" w:rsidRPr="00BA3988" w:rsidRDefault="00900B71" w:rsidP="008A0E18">
      <w:pPr>
        <w:spacing w:line="288" w:lineRule="auto"/>
        <w:ind w:firstLine="709"/>
        <w:jc w:val="both"/>
        <w:rPr>
          <w:sz w:val="28"/>
          <w:szCs w:val="28"/>
        </w:rPr>
      </w:pPr>
      <w:r w:rsidRPr="00BA3988">
        <w:rPr>
          <w:sz w:val="28"/>
          <w:szCs w:val="28"/>
        </w:rPr>
        <w:t xml:space="preserve">Кассовое исполнение по профессиональным образовательным организациям составило </w:t>
      </w:r>
      <w:r w:rsidR="00BA3988" w:rsidRPr="00BA3988">
        <w:rPr>
          <w:sz w:val="28"/>
          <w:szCs w:val="28"/>
        </w:rPr>
        <w:t>82 429 376,68</w:t>
      </w:r>
      <w:r w:rsidR="00FA3C17" w:rsidRPr="00BA3988">
        <w:rPr>
          <w:sz w:val="28"/>
          <w:szCs w:val="28"/>
        </w:rPr>
        <w:t xml:space="preserve"> рубля, или </w:t>
      </w:r>
      <w:r w:rsidR="00BA3988" w:rsidRPr="00BA3988">
        <w:rPr>
          <w:sz w:val="28"/>
          <w:szCs w:val="28"/>
        </w:rPr>
        <w:t>100</w:t>
      </w:r>
      <w:r w:rsidR="00FA3C17" w:rsidRPr="00BA3988">
        <w:rPr>
          <w:sz w:val="28"/>
          <w:szCs w:val="28"/>
        </w:rPr>
        <w:t xml:space="preserve"> процент</w:t>
      </w:r>
      <w:r w:rsidR="00BA3988" w:rsidRPr="00BA3988">
        <w:rPr>
          <w:sz w:val="28"/>
          <w:szCs w:val="28"/>
        </w:rPr>
        <w:t>ов</w:t>
      </w:r>
      <w:r w:rsidR="00FA3C17" w:rsidRPr="00BA3988">
        <w:rPr>
          <w:sz w:val="28"/>
          <w:szCs w:val="28"/>
        </w:rPr>
        <w:t>.</w:t>
      </w:r>
      <w:r w:rsidR="008D1C08" w:rsidRPr="00BA3988">
        <w:rPr>
          <w:sz w:val="28"/>
          <w:szCs w:val="28"/>
        </w:rPr>
        <w:t xml:space="preserve"> </w:t>
      </w:r>
    </w:p>
    <w:p w:rsidR="008D1C08" w:rsidRPr="00BA3988" w:rsidRDefault="008D1C08" w:rsidP="008A0E18">
      <w:pPr>
        <w:spacing w:line="288" w:lineRule="auto"/>
        <w:ind w:firstLine="709"/>
        <w:jc w:val="both"/>
        <w:rPr>
          <w:sz w:val="28"/>
          <w:szCs w:val="28"/>
        </w:rPr>
      </w:pPr>
      <w:r w:rsidRPr="00BA3988">
        <w:rPr>
          <w:sz w:val="28"/>
          <w:szCs w:val="28"/>
        </w:rPr>
        <w:t xml:space="preserve">На осуществление единовременных выплат медицинским работникам за счет средств бюджета субъекта Российской Федерации за периоды, истекшие до 1 января 2018 года, выделены средства в сумме </w:t>
      </w:r>
      <w:r w:rsidR="00BA3988" w:rsidRPr="00BA3988">
        <w:rPr>
          <w:sz w:val="28"/>
          <w:szCs w:val="28"/>
        </w:rPr>
        <w:t>8</w:t>
      </w:r>
      <w:r w:rsidRPr="00BA3988">
        <w:rPr>
          <w:sz w:val="28"/>
          <w:szCs w:val="28"/>
        </w:rPr>
        <w:t>00 000,00 рублей</w:t>
      </w:r>
      <w:r w:rsidR="00BA3988" w:rsidRPr="00BA3988">
        <w:rPr>
          <w:sz w:val="28"/>
          <w:szCs w:val="28"/>
        </w:rPr>
        <w:t xml:space="preserve">, или       </w:t>
      </w:r>
      <w:r w:rsidRPr="00BA3988">
        <w:rPr>
          <w:sz w:val="28"/>
          <w:szCs w:val="28"/>
        </w:rPr>
        <w:t>100 процентов.</w:t>
      </w:r>
    </w:p>
    <w:p w:rsidR="00624845" w:rsidRPr="00BA3988" w:rsidRDefault="00624845" w:rsidP="008A0E18">
      <w:pPr>
        <w:spacing w:line="288" w:lineRule="auto"/>
        <w:ind w:firstLine="709"/>
        <w:jc w:val="both"/>
        <w:rPr>
          <w:sz w:val="28"/>
          <w:szCs w:val="28"/>
        </w:rPr>
      </w:pPr>
      <w:r w:rsidRPr="00BA3988">
        <w:rPr>
          <w:sz w:val="28"/>
          <w:szCs w:val="28"/>
        </w:rPr>
        <w:t xml:space="preserve">На осуществление единовременных выплат медицинским работникам за периоды, истекшие до 1 января 2018 года, за счет средств Федерального фонда обязательного медицинского страхования направлено </w:t>
      </w:r>
      <w:r w:rsidR="00BA3988" w:rsidRPr="00BA3988">
        <w:rPr>
          <w:sz w:val="28"/>
          <w:szCs w:val="28"/>
        </w:rPr>
        <w:t>1 200 000,00</w:t>
      </w:r>
      <w:r w:rsidRPr="00BA3988">
        <w:rPr>
          <w:sz w:val="28"/>
          <w:szCs w:val="28"/>
        </w:rPr>
        <w:t xml:space="preserve"> рублей, или 100 процентов.</w:t>
      </w:r>
    </w:p>
    <w:p w:rsidR="008D1C08" w:rsidRDefault="008D1C08" w:rsidP="008A0E18">
      <w:pPr>
        <w:spacing w:line="288" w:lineRule="auto"/>
        <w:ind w:firstLine="709"/>
        <w:jc w:val="both"/>
        <w:rPr>
          <w:sz w:val="28"/>
          <w:szCs w:val="28"/>
        </w:rPr>
      </w:pPr>
      <w:r w:rsidRPr="00BA3988">
        <w:rPr>
          <w:sz w:val="28"/>
          <w:szCs w:val="28"/>
        </w:rPr>
        <w:t xml:space="preserve">На финансовое обеспечение единовременных компенсационных выплат медицинским работникам (врачам, фельдшерам) в возрасте до 50 лет, прибывшим (переехавшим) на работу в сельские населенные пункты, либо рабочие поселки, либо поселки городского типа, либо города с населением до </w:t>
      </w:r>
      <w:r w:rsidRPr="00BA3988">
        <w:rPr>
          <w:sz w:val="28"/>
          <w:szCs w:val="28"/>
        </w:rPr>
        <w:lastRenderedPageBreak/>
        <w:t xml:space="preserve">50 тыс. человек </w:t>
      </w:r>
      <w:r w:rsidR="00BA3988" w:rsidRPr="00BA3988">
        <w:rPr>
          <w:sz w:val="28"/>
          <w:szCs w:val="28"/>
        </w:rPr>
        <w:t>направлены</w:t>
      </w:r>
      <w:r w:rsidRPr="00BA3988">
        <w:rPr>
          <w:sz w:val="28"/>
          <w:szCs w:val="28"/>
        </w:rPr>
        <w:t xml:space="preserve"> средства в </w:t>
      </w:r>
      <w:r w:rsidR="00BA3988" w:rsidRPr="00BA3988">
        <w:rPr>
          <w:sz w:val="28"/>
          <w:szCs w:val="28"/>
        </w:rPr>
        <w:t>сумме</w:t>
      </w:r>
      <w:r w:rsidRPr="00BA3988">
        <w:rPr>
          <w:sz w:val="28"/>
          <w:szCs w:val="28"/>
        </w:rPr>
        <w:t xml:space="preserve"> 35 000 000,00 рублей, </w:t>
      </w:r>
      <w:r w:rsidR="00BA3988" w:rsidRPr="00BA3988">
        <w:rPr>
          <w:sz w:val="28"/>
          <w:szCs w:val="28"/>
        </w:rPr>
        <w:t xml:space="preserve">или          100 процентов, </w:t>
      </w:r>
      <w:r w:rsidRPr="00BA3988">
        <w:rPr>
          <w:sz w:val="28"/>
          <w:szCs w:val="28"/>
        </w:rPr>
        <w:t xml:space="preserve">в том числе средства федерального  бюджета - 21 000 000,00 рублей.  </w:t>
      </w:r>
    </w:p>
    <w:p w:rsidR="00BA3988" w:rsidRPr="00BA3988" w:rsidRDefault="00BA3988" w:rsidP="00BA3988">
      <w:pPr>
        <w:spacing w:line="288" w:lineRule="auto"/>
        <w:ind w:firstLine="709"/>
        <w:jc w:val="both"/>
        <w:rPr>
          <w:sz w:val="28"/>
          <w:szCs w:val="28"/>
        </w:rPr>
      </w:pPr>
      <w:r w:rsidRPr="00BA3988">
        <w:rPr>
          <w:sz w:val="28"/>
          <w:szCs w:val="28"/>
        </w:rPr>
        <w:t>Достижение целевого значения показателя, характеризующего решение указанной задачи, по итогам отчетного периода составило:</w:t>
      </w:r>
    </w:p>
    <w:p w:rsidR="00BA3988" w:rsidRPr="00BA3988" w:rsidRDefault="00BA3988" w:rsidP="00BA3988">
      <w:pPr>
        <w:spacing w:line="288" w:lineRule="auto"/>
        <w:ind w:firstLine="709"/>
        <w:jc w:val="both"/>
        <w:rPr>
          <w:sz w:val="28"/>
          <w:szCs w:val="28"/>
        </w:rPr>
      </w:pPr>
      <w:r w:rsidRPr="00BA3988">
        <w:rPr>
          <w:sz w:val="28"/>
          <w:szCs w:val="28"/>
        </w:rPr>
        <w:t>- численность врачей, работающих в государственных медицинских организациях – 4,1 тыс. человек</w:t>
      </w:r>
      <w:r>
        <w:rPr>
          <w:sz w:val="28"/>
          <w:szCs w:val="28"/>
        </w:rPr>
        <w:t>,</w:t>
      </w:r>
      <w:r w:rsidRPr="00BA3988">
        <w:rPr>
          <w:sz w:val="28"/>
          <w:szCs w:val="28"/>
        </w:rPr>
        <w:t xml:space="preserve"> при плановом значении 4,4 тыс. человек. Значение показателя не достигнуто в связи с невозвращением на работу в Брянскую область выпускников медицинских вузов, окончивших целевое обучение, и увольнением из медицинских организаций врачей пенсионного возраста.</w:t>
      </w:r>
    </w:p>
    <w:p w:rsidR="00900B71" w:rsidRPr="00A416F1" w:rsidRDefault="00900B71" w:rsidP="008A0E18">
      <w:pPr>
        <w:spacing w:line="288" w:lineRule="auto"/>
        <w:ind w:firstLine="709"/>
        <w:jc w:val="both"/>
        <w:rPr>
          <w:b/>
          <w:i/>
          <w:sz w:val="28"/>
          <w:szCs w:val="28"/>
        </w:rPr>
      </w:pPr>
      <w:r w:rsidRPr="00A416F1">
        <w:rPr>
          <w:b/>
          <w:i/>
          <w:sz w:val="28"/>
          <w:szCs w:val="28"/>
        </w:rPr>
        <w:t>Мероприятие «Обеспечение граждан лекарственными препаратами и оказание отдельных видов медицинских услуг»</w:t>
      </w:r>
    </w:p>
    <w:p w:rsidR="00FA3C17" w:rsidRPr="00A416F1" w:rsidRDefault="00A23F79" w:rsidP="008A0E18">
      <w:pPr>
        <w:spacing w:line="288" w:lineRule="auto"/>
        <w:ind w:firstLine="709"/>
        <w:jc w:val="both"/>
        <w:rPr>
          <w:sz w:val="28"/>
          <w:szCs w:val="28"/>
        </w:rPr>
      </w:pPr>
      <w:r w:rsidRPr="00A416F1">
        <w:rPr>
          <w:sz w:val="28"/>
          <w:szCs w:val="28"/>
        </w:rPr>
        <w:t>Кассовое исполнение п</w:t>
      </w:r>
      <w:r w:rsidR="00900B71" w:rsidRPr="00A416F1">
        <w:rPr>
          <w:sz w:val="28"/>
          <w:szCs w:val="28"/>
        </w:rPr>
        <w:t xml:space="preserve">о мероприятиям, направленным на снижение управляемых инфекций (на приобретение иммунологических препаратов) </w:t>
      </w:r>
      <w:r w:rsidRPr="00A416F1">
        <w:rPr>
          <w:sz w:val="28"/>
          <w:szCs w:val="28"/>
        </w:rPr>
        <w:t xml:space="preserve">составило </w:t>
      </w:r>
      <w:r w:rsidR="00A416F1" w:rsidRPr="00A416F1">
        <w:rPr>
          <w:sz w:val="28"/>
          <w:szCs w:val="28"/>
        </w:rPr>
        <w:t>50 000 000,00</w:t>
      </w:r>
      <w:r w:rsidRPr="00A416F1">
        <w:rPr>
          <w:sz w:val="28"/>
          <w:szCs w:val="28"/>
        </w:rPr>
        <w:t xml:space="preserve"> рубл</w:t>
      </w:r>
      <w:r w:rsidR="00A416F1" w:rsidRPr="00A416F1">
        <w:rPr>
          <w:sz w:val="28"/>
          <w:szCs w:val="28"/>
        </w:rPr>
        <w:t>ей,</w:t>
      </w:r>
      <w:r w:rsidRPr="00A416F1">
        <w:rPr>
          <w:sz w:val="28"/>
          <w:szCs w:val="28"/>
        </w:rPr>
        <w:t xml:space="preserve"> или </w:t>
      </w:r>
      <w:r w:rsidR="00A416F1" w:rsidRPr="00A416F1">
        <w:rPr>
          <w:sz w:val="28"/>
          <w:szCs w:val="28"/>
        </w:rPr>
        <w:t>100</w:t>
      </w:r>
      <w:r w:rsidRPr="00A416F1">
        <w:rPr>
          <w:sz w:val="28"/>
          <w:szCs w:val="28"/>
        </w:rPr>
        <w:t xml:space="preserve"> процент</w:t>
      </w:r>
      <w:r w:rsidR="00624845" w:rsidRPr="00A416F1">
        <w:rPr>
          <w:sz w:val="28"/>
          <w:szCs w:val="28"/>
        </w:rPr>
        <w:t>ов</w:t>
      </w:r>
      <w:r w:rsidR="00FA3C17" w:rsidRPr="00A416F1">
        <w:rPr>
          <w:sz w:val="28"/>
          <w:szCs w:val="28"/>
        </w:rPr>
        <w:t xml:space="preserve">. </w:t>
      </w:r>
    </w:p>
    <w:p w:rsidR="00FA3C17" w:rsidRPr="00A416F1" w:rsidRDefault="00FA3C17" w:rsidP="008A0E18">
      <w:pPr>
        <w:spacing w:line="288" w:lineRule="auto"/>
        <w:ind w:firstLine="709"/>
        <w:jc w:val="both"/>
        <w:rPr>
          <w:sz w:val="28"/>
          <w:szCs w:val="28"/>
        </w:rPr>
      </w:pPr>
      <w:r w:rsidRPr="00A416F1">
        <w:rPr>
          <w:sz w:val="28"/>
          <w:szCs w:val="28"/>
        </w:rPr>
        <w:t>На реализацию мероприятий, направленных на охрану здоровья матери и ребенка</w:t>
      </w:r>
      <w:r w:rsidR="00322741" w:rsidRPr="00A416F1">
        <w:rPr>
          <w:sz w:val="28"/>
          <w:szCs w:val="28"/>
        </w:rPr>
        <w:t xml:space="preserve"> направлены средства в сумме </w:t>
      </w:r>
      <w:r w:rsidR="00A416F1" w:rsidRPr="00A416F1">
        <w:rPr>
          <w:sz w:val="28"/>
          <w:szCs w:val="28"/>
        </w:rPr>
        <w:t>16 515 000,00</w:t>
      </w:r>
      <w:r w:rsidR="00322741" w:rsidRPr="00A416F1">
        <w:rPr>
          <w:sz w:val="28"/>
          <w:szCs w:val="28"/>
        </w:rPr>
        <w:t xml:space="preserve"> </w:t>
      </w:r>
      <w:r w:rsidRPr="00A416F1">
        <w:rPr>
          <w:sz w:val="28"/>
          <w:szCs w:val="28"/>
        </w:rPr>
        <w:t>рубл</w:t>
      </w:r>
      <w:r w:rsidR="008D12DA" w:rsidRPr="00A416F1">
        <w:rPr>
          <w:sz w:val="28"/>
          <w:szCs w:val="28"/>
        </w:rPr>
        <w:t>ей</w:t>
      </w:r>
      <w:r w:rsidR="00FC313F" w:rsidRPr="00A416F1">
        <w:rPr>
          <w:sz w:val="28"/>
          <w:szCs w:val="28"/>
        </w:rPr>
        <w:t>,</w:t>
      </w:r>
      <w:r w:rsidRPr="00A416F1">
        <w:rPr>
          <w:sz w:val="28"/>
          <w:szCs w:val="28"/>
        </w:rPr>
        <w:t xml:space="preserve"> или </w:t>
      </w:r>
      <w:r w:rsidR="00A416F1" w:rsidRPr="00A416F1">
        <w:rPr>
          <w:sz w:val="28"/>
          <w:szCs w:val="28"/>
        </w:rPr>
        <w:t>100</w:t>
      </w:r>
      <w:r w:rsidR="00210DC1" w:rsidRPr="00A416F1">
        <w:rPr>
          <w:sz w:val="28"/>
          <w:szCs w:val="28"/>
        </w:rPr>
        <w:t xml:space="preserve"> </w:t>
      </w:r>
      <w:r w:rsidRPr="00A416F1">
        <w:rPr>
          <w:sz w:val="28"/>
          <w:szCs w:val="28"/>
        </w:rPr>
        <w:t>процент</w:t>
      </w:r>
      <w:r w:rsidR="00A416F1" w:rsidRPr="00A416F1">
        <w:rPr>
          <w:sz w:val="28"/>
          <w:szCs w:val="28"/>
        </w:rPr>
        <w:t>ов</w:t>
      </w:r>
      <w:r w:rsidRPr="00A416F1">
        <w:rPr>
          <w:sz w:val="28"/>
          <w:szCs w:val="28"/>
        </w:rPr>
        <w:t>.</w:t>
      </w:r>
    </w:p>
    <w:p w:rsidR="00FA3C17" w:rsidRPr="00A416F1" w:rsidRDefault="00FA3C17" w:rsidP="008A0E18">
      <w:pPr>
        <w:spacing w:line="288" w:lineRule="auto"/>
        <w:ind w:firstLine="709"/>
        <w:jc w:val="both"/>
        <w:rPr>
          <w:sz w:val="28"/>
          <w:szCs w:val="28"/>
        </w:rPr>
      </w:pPr>
      <w:r w:rsidRPr="00A416F1">
        <w:rPr>
          <w:sz w:val="28"/>
          <w:szCs w:val="28"/>
        </w:rPr>
        <w:t xml:space="preserve">На реализацию мероприятий по борьбе с туберкулезом и инфекционными заболеваниями </w:t>
      </w:r>
      <w:r w:rsidR="00BA35A3" w:rsidRPr="00A416F1">
        <w:rPr>
          <w:sz w:val="28"/>
          <w:szCs w:val="28"/>
        </w:rPr>
        <w:t xml:space="preserve">направлено </w:t>
      </w:r>
      <w:r w:rsidR="00A416F1" w:rsidRPr="00A416F1">
        <w:rPr>
          <w:sz w:val="28"/>
          <w:szCs w:val="28"/>
        </w:rPr>
        <w:t>58 225 645,56</w:t>
      </w:r>
      <w:r w:rsidR="00BA35A3" w:rsidRPr="00A416F1">
        <w:rPr>
          <w:sz w:val="28"/>
          <w:szCs w:val="28"/>
        </w:rPr>
        <w:t xml:space="preserve"> </w:t>
      </w:r>
      <w:r w:rsidRPr="00A416F1">
        <w:rPr>
          <w:sz w:val="28"/>
          <w:szCs w:val="28"/>
        </w:rPr>
        <w:t>рубл</w:t>
      </w:r>
      <w:r w:rsidR="009126FA" w:rsidRPr="00A416F1">
        <w:rPr>
          <w:sz w:val="28"/>
          <w:szCs w:val="28"/>
        </w:rPr>
        <w:t>я</w:t>
      </w:r>
      <w:r w:rsidR="00BA35A3" w:rsidRPr="00A416F1">
        <w:rPr>
          <w:sz w:val="28"/>
          <w:szCs w:val="28"/>
        </w:rPr>
        <w:t>,</w:t>
      </w:r>
      <w:r w:rsidRPr="00A416F1">
        <w:rPr>
          <w:sz w:val="28"/>
          <w:szCs w:val="28"/>
        </w:rPr>
        <w:t xml:space="preserve"> или </w:t>
      </w:r>
      <w:r w:rsidR="00A416F1" w:rsidRPr="00A416F1">
        <w:rPr>
          <w:sz w:val="28"/>
          <w:szCs w:val="28"/>
        </w:rPr>
        <w:t>100</w:t>
      </w:r>
      <w:r w:rsidRPr="00A416F1">
        <w:rPr>
          <w:sz w:val="28"/>
          <w:szCs w:val="28"/>
        </w:rPr>
        <w:t xml:space="preserve"> процент</w:t>
      </w:r>
      <w:r w:rsidR="00A416F1" w:rsidRPr="00A416F1">
        <w:rPr>
          <w:sz w:val="28"/>
          <w:szCs w:val="28"/>
        </w:rPr>
        <w:t>ов</w:t>
      </w:r>
      <w:r w:rsidRPr="00A416F1">
        <w:rPr>
          <w:sz w:val="28"/>
          <w:szCs w:val="28"/>
        </w:rPr>
        <w:t>.</w:t>
      </w:r>
      <w:r w:rsidR="00210DC1" w:rsidRPr="00A416F1">
        <w:rPr>
          <w:sz w:val="28"/>
          <w:szCs w:val="28"/>
        </w:rPr>
        <w:t xml:space="preserve"> </w:t>
      </w:r>
      <w:r w:rsidR="00A416F1">
        <w:rPr>
          <w:sz w:val="28"/>
          <w:szCs w:val="28"/>
        </w:rPr>
        <w:t xml:space="preserve">Средства направлены на </w:t>
      </w:r>
      <w:r w:rsidR="00A416F1" w:rsidRPr="00A416F1">
        <w:rPr>
          <w:sz w:val="28"/>
          <w:szCs w:val="28"/>
        </w:rPr>
        <w:t>приобретение лекарственных препаратов для медицинского применения для лечения туберкулеза</w:t>
      </w:r>
      <w:r w:rsidR="00A416F1">
        <w:rPr>
          <w:sz w:val="28"/>
          <w:szCs w:val="28"/>
        </w:rPr>
        <w:t>, п</w:t>
      </w:r>
      <w:r w:rsidR="00A416F1" w:rsidRPr="00A416F1">
        <w:rPr>
          <w:sz w:val="28"/>
          <w:szCs w:val="28"/>
        </w:rPr>
        <w:t>роведение противоэпидемических мероприятий в очагах туберкулезной инфекции</w:t>
      </w:r>
      <w:r w:rsidR="003929B0">
        <w:rPr>
          <w:sz w:val="28"/>
          <w:szCs w:val="28"/>
        </w:rPr>
        <w:t>, о</w:t>
      </w:r>
      <w:r w:rsidR="003929B0" w:rsidRPr="003929B0">
        <w:rPr>
          <w:sz w:val="28"/>
          <w:szCs w:val="28"/>
        </w:rPr>
        <w:t>беспечение бесплатного проезда больных туберкулезом и лиц, находящихся под диспансерным наблюдением в связи с туберкулезом</w:t>
      </w:r>
      <w:r w:rsidR="003929B0">
        <w:rPr>
          <w:sz w:val="28"/>
          <w:szCs w:val="28"/>
        </w:rPr>
        <w:t>.</w:t>
      </w:r>
    </w:p>
    <w:p w:rsidR="00FA3C17" w:rsidRPr="00761044" w:rsidRDefault="00FA3C17" w:rsidP="008A0E18">
      <w:pPr>
        <w:spacing w:line="288" w:lineRule="auto"/>
        <w:ind w:firstLine="709"/>
        <w:jc w:val="both"/>
        <w:rPr>
          <w:sz w:val="28"/>
          <w:szCs w:val="28"/>
          <w:highlight w:val="yellow"/>
        </w:rPr>
      </w:pPr>
      <w:r w:rsidRPr="003929B0">
        <w:rPr>
          <w:sz w:val="28"/>
          <w:szCs w:val="28"/>
        </w:rPr>
        <w:t xml:space="preserve">На обеспечение мер социальной поддержки, в части лекарственного обеспечения при амбулаторном лечении граждан, в соответствии с территориальной программой государственных гарантий оказания населению Брянской области бесплатной медицинской помощи </w:t>
      </w:r>
      <w:r w:rsidR="00BA35A3" w:rsidRPr="003929B0">
        <w:rPr>
          <w:sz w:val="28"/>
          <w:szCs w:val="28"/>
        </w:rPr>
        <w:t xml:space="preserve">направлено </w:t>
      </w:r>
      <w:r w:rsidR="00821BE7" w:rsidRPr="003929B0">
        <w:rPr>
          <w:sz w:val="28"/>
          <w:szCs w:val="28"/>
        </w:rPr>
        <w:t xml:space="preserve">   </w:t>
      </w:r>
      <w:r w:rsidR="003929B0" w:rsidRPr="003929B0">
        <w:rPr>
          <w:sz w:val="28"/>
          <w:szCs w:val="28"/>
        </w:rPr>
        <w:t>619 989 303,22</w:t>
      </w:r>
      <w:r w:rsidR="00210DC1" w:rsidRPr="003929B0">
        <w:rPr>
          <w:sz w:val="28"/>
          <w:szCs w:val="28"/>
        </w:rPr>
        <w:t xml:space="preserve"> </w:t>
      </w:r>
      <w:r w:rsidR="00BA35A3" w:rsidRPr="003929B0">
        <w:rPr>
          <w:sz w:val="28"/>
          <w:szCs w:val="28"/>
        </w:rPr>
        <w:t>рубл</w:t>
      </w:r>
      <w:r w:rsidR="003929B0" w:rsidRPr="003929B0">
        <w:rPr>
          <w:sz w:val="28"/>
          <w:szCs w:val="28"/>
        </w:rPr>
        <w:t>я</w:t>
      </w:r>
      <w:r w:rsidR="00BA35A3" w:rsidRPr="003929B0">
        <w:rPr>
          <w:sz w:val="28"/>
          <w:szCs w:val="28"/>
        </w:rPr>
        <w:t xml:space="preserve">, или </w:t>
      </w:r>
      <w:r w:rsidR="003929B0" w:rsidRPr="003929B0">
        <w:rPr>
          <w:sz w:val="28"/>
          <w:szCs w:val="28"/>
        </w:rPr>
        <w:t>100</w:t>
      </w:r>
      <w:r w:rsidR="008D12DA" w:rsidRPr="003929B0">
        <w:rPr>
          <w:sz w:val="28"/>
          <w:szCs w:val="28"/>
        </w:rPr>
        <w:t xml:space="preserve"> </w:t>
      </w:r>
      <w:r w:rsidR="00FC313F" w:rsidRPr="003929B0">
        <w:rPr>
          <w:sz w:val="28"/>
          <w:szCs w:val="28"/>
        </w:rPr>
        <w:t>процент</w:t>
      </w:r>
      <w:r w:rsidR="003929B0" w:rsidRPr="003929B0">
        <w:rPr>
          <w:sz w:val="28"/>
          <w:szCs w:val="28"/>
        </w:rPr>
        <w:t>ов</w:t>
      </w:r>
      <w:r w:rsidRPr="003929B0">
        <w:rPr>
          <w:sz w:val="28"/>
          <w:szCs w:val="28"/>
        </w:rPr>
        <w:t>.</w:t>
      </w:r>
      <w:r w:rsidR="00647BA2" w:rsidRPr="003929B0">
        <w:rPr>
          <w:sz w:val="28"/>
          <w:szCs w:val="28"/>
        </w:rPr>
        <w:t xml:space="preserve"> </w:t>
      </w:r>
    </w:p>
    <w:p w:rsidR="00FA3C17" w:rsidRPr="00761044" w:rsidRDefault="00BA35A3" w:rsidP="008A0E18">
      <w:pPr>
        <w:spacing w:line="288" w:lineRule="auto"/>
        <w:ind w:firstLine="709"/>
        <w:jc w:val="both"/>
        <w:rPr>
          <w:sz w:val="28"/>
          <w:szCs w:val="28"/>
          <w:highlight w:val="yellow"/>
        </w:rPr>
      </w:pPr>
      <w:r w:rsidRPr="003929B0">
        <w:rPr>
          <w:sz w:val="28"/>
          <w:szCs w:val="28"/>
        </w:rPr>
        <w:t xml:space="preserve">Кассовое исполнение </w:t>
      </w:r>
      <w:r w:rsidR="00FA3C17" w:rsidRPr="003929B0">
        <w:rPr>
          <w:sz w:val="28"/>
          <w:szCs w:val="28"/>
        </w:rPr>
        <w:t xml:space="preserve">на </w:t>
      </w:r>
      <w:r w:rsidR="001A1EB2" w:rsidRPr="003929B0">
        <w:rPr>
          <w:sz w:val="28"/>
          <w:szCs w:val="28"/>
        </w:rPr>
        <w:t xml:space="preserve">реализацию отдельных полномочий в области лекарственного обеспечения </w:t>
      </w:r>
      <w:r w:rsidR="00FA3C17" w:rsidRPr="003929B0">
        <w:rPr>
          <w:sz w:val="28"/>
          <w:szCs w:val="28"/>
        </w:rPr>
        <w:t xml:space="preserve">в </w:t>
      </w:r>
      <w:r w:rsidRPr="003929B0">
        <w:rPr>
          <w:sz w:val="28"/>
          <w:szCs w:val="28"/>
        </w:rPr>
        <w:t xml:space="preserve">отчетном периоде составило </w:t>
      </w:r>
      <w:r w:rsidR="00821BE7" w:rsidRPr="003929B0">
        <w:rPr>
          <w:sz w:val="28"/>
          <w:szCs w:val="28"/>
        </w:rPr>
        <w:t xml:space="preserve">             </w:t>
      </w:r>
      <w:r w:rsidR="003929B0" w:rsidRPr="003929B0">
        <w:rPr>
          <w:sz w:val="28"/>
          <w:szCs w:val="28"/>
        </w:rPr>
        <w:t>100 826 800,00</w:t>
      </w:r>
      <w:r w:rsidRPr="003929B0">
        <w:rPr>
          <w:sz w:val="28"/>
          <w:szCs w:val="28"/>
        </w:rPr>
        <w:t xml:space="preserve"> рубл</w:t>
      </w:r>
      <w:r w:rsidR="00210DC1" w:rsidRPr="003929B0">
        <w:rPr>
          <w:sz w:val="28"/>
          <w:szCs w:val="28"/>
        </w:rPr>
        <w:t>ей</w:t>
      </w:r>
      <w:r w:rsidRPr="003929B0">
        <w:rPr>
          <w:sz w:val="28"/>
          <w:szCs w:val="28"/>
        </w:rPr>
        <w:t xml:space="preserve">, или </w:t>
      </w:r>
      <w:r w:rsidR="003929B0" w:rsidRPr="003929B0">
        <w:rPr>
          <w:sz w:val="28"/>
          <w:szCs w:val="28"/>
        </w:rPr>
        <w:t>100</w:t>
      </w:r>
      <w:r w:rsidRPr="003929B0">
        <w:rPr>
          <w:sz w:val="28"/>
          <w:szCs w:val="28"/>
        </w:rPr>
        <w:t xml:space="preserve"> процент</w:t>
      </w:r>
      <w:r w:rsidR="003929B0" w:rsidRPr="003929B0">
        <w:rPr>
          <w:sz w:val="28"/>
          <w:szCs w:val="28"/>
        </w:rPr>
        <w:t>ов</w:t>
      </w:r>
      <w:r w:rsidR="00FA3C17" w:rsidRPr="003929B0">
        <w:rPr>
          <w:sz w:val="28"/>
          <w:szCs w:val="28"/>
        </w:rPr>
        <w:t>.</w:t>
      </w:r>
      <w:r w:rsidR="00FA3C17" w:rsidRPr="00761044">
        <w:rPr>
          <w:sz w:val="28"/>
          <w:szCs w:val="28"/>
          <w:highlight w:val="yellow"/>
        </w:rPr>
        <w:t xml:space="preserve">  </w:t>
      </w:r>
    </w:p>
    <w:p w:rsidR="00647BA2" w:rsidRPr="003929B0" w:rsidRDefault="00647BA2" w:rsidP="008A0E18">
      <w:pPr>
        <w:spacing w:line="288" w:lineRule="auto"/>
        <w:ind w:firstLine="709"/>
        <w:jc w:val="both"/>
        <w:rPr>
          <w:sz w:val="28"/>
          <w:szCs w:val="28"/>
        </w:rPr>
      </w:pPr>
      <w:r w:rsidRPr="003929B0">
        <w:rPr>
          <w:sz w:val="28"/>
          <w:szCs w:val="28"/>
        </w:rPr>
        <w:t xml:space="preserve">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w:t>
      </w:r>
      <w:r w:rsidRPr="003929B0">
        <w:rPr>
          <w:sz w:val="28"/>
          <w:szCs w:val="28"/>
        </w:rPr>
        <w:lastRenderedPageBreak/>
        <w:t xml:space="preserve">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в отчетном периоде направлено </w:t>
      </w:r>
      <w:r w:rsidR="003929B0" w:rsidRPr="003929B0">
        <w:rPr>
          <w:sz w:val="28"/>
          <w:szCs w:val="28"/>
        </w:rPr>
        <w:t>3 678 300,00</w:t>
      </w:r>
      <w:r w:rsidRPr="003929B0">
        <w:rPr>
          <w:sz w:val="28"/>
          <w:szCs w:val="28"/>
        </w:rPr>
        <w:t xml:space="preserve"> рублей, или </w:t>
      </w:r>
      <w:r w:rsidR="003929B0" w:rsidRPr="003929B0">
        <w:rPr>
          <w:sz w:val="28"/>
          <w:szCs w:val="28"/>
        </w:rPr>
        <w:t>100</w:t>
      </w:r>
      <w:r w:rsidRPr="003929B0">
        <w:rPr>
          <w:sz w:val="28"/>
          <w:szCs w:val="28"/>
        </w:rPr>
        <w:t xml:space="preserve"> процент</w:t>
      </w:r>
      <w:r w:rsidR="003929B0" w:rsidRPr="003929B0">
        <w:rPr>
          <w:sz w:val="28"/>
          <w:szCs w:val="28"/>
        </w:rPr>
        <w:t>ов</w:t>
      </w:r>
      <w:r w:rsidRPr="003929B0">
        <w:rPr>
          <w:sz w:val="28"/>
          <w:szCs w:val="28"/>
        </w:rPr>
        <w:t>.</w:t>
      </w:r>
    </w:p>
    <w:p w:rsidR="001A1EB2" w:rsidRPr="003929B0" w:rsidRDefault="001A1EB2" w:rsidP="008A0E18">
      <w:pPr>
        <w:spacing w:line="288" w:lineRule="auto"/>
        <w:ind w:firstLine="709"/>
        <w:jc w:val="both"/>
        <w:rPr>
          <w:sz w:val="28"/>
          <w:szCs w:val="28"/>
        </w:rPr>
      </w:pPr>
      <w:r w:rsidRPr="003929B0">
        <w:rPr>
          <w:sz w:val="28"/>
          <w:szCs w:val="28"/>
        </w:rPr>
        <w:t xml:space="preserve">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w:t>
      </w:r>
      <w:r w:rsidR="00210DC1" w:rsidRPr="003929B0">
        <w:rPr>
          <w:sz w:val="28"/>
          <w:szCs w:val="28"/>
        </w:rPr>
        <w:t xml:space="preserve">в отчетном периоде направлено       </w:t>
      </w:r>
      <w:r w:rsidR="003929B0" w:rsidRPr="003929B0">
        <w:rPr>
          <w:sz w:val="28"/>
          <w:szCs w:val="28"/>
        </w:rPr>
        <w:t>272 033 100,00</w:t>
      </w:r>
      <w:r w:rsidR="00647BA2" w:rsidRPr="003929B0">
        <w:rPr>
          <w:sz w:val="28"/>
          <w:szCs w:val="28"/>
        </w:rPr>
        <w:t xml:space="preserve"> рубл</w:t>
      </w:r>
      <w:r w:rsidR="003929B0" w:rsidRPr="003929B0">
        <w:rPr>
          <w:sz w:val="28"/>
          <w:szCs w:val="28"/>
        </w:rPr>
        <w:t>ей</w:t>
      </w:r>
      <w:r w:rsidR="00210DC1" w:rsidRPr="003929B0">
        <w:rPr>
          <w:sz w:val="28"/>
          <w:szCs w:val="28"/>
        </w:rPr>
        <w:t xml:space="preserve">, </w:t>
      </w:r>
      <w:r w:rsidR="008D12DA" w:rsidRPr="003929B0">
        <w:rPr>
          <w:sz w:val="28"/>
          <w:szCs w:val="28"/>
        </w:rPr>
        <w:t xml:space="preserve">или </w:t>
      </w:r>
      <w:r w:rsidR="003929B0" w:rsidRPr="003929B0">
        <w:rPr>
          <w:sz w:val="28"/>
          <w:szCs w:val="28"/>
        </w:rPr>
        <w:t>100</w:t>
      </w:r>
      <w:r w:rsidR="00210DC1" w:rsidRPr="003929B0">
        <w:rPr>
          <w:sz w:val="28"/>
          <w:szCs w:val="28"/>
        </w:rPr>
        <w:t xml:space="preserve"> процент</w:t>
      </w:r>
      <w:r w:rsidR="003929B0" w:rsidRPr="003929B0">
        <w:rPr>
          <w:sz w:val="28"/>
          <w:szCs w:val="28"/>
        </w:rPr>
        <w:t>ов</w:t>
      </w:r>
      <w:r w:rsidRPr="003929B0">
        <w:rPr>
          <w:sz w:val="28"/>
          <w:szCs w:val="28"/>
        </w:rPr>
        <w:t>.</w:t>
      </w:r>
    </w:p>
    <w:p w:rsidR="001A1EB2" w:rsidRPr="00632906" w:rsidRDefault="001A1EB2" w:rsidP="008A0E18">
      <w:pPr>
        <w:spacing w:line="288" w:lineRule="auto"/>
        <w:ind w:firstLine="709"/>
        <w:jc w:val="both"/>
        <w:rPr>
          <w:sz w:val="28"/>
          <w:szCs w:val="28"/>
        </w:rPr>
      </w:pPr>
      <w:r w:rsidRPr="00632906">
        <w:rPr>
          <w:sz w:val="28"/>
          <w:szCs w:val="28"/>
        </w:rPr>
        <w:t xml:space="preserve">На развитие паллиативной медицинской помощи </w:t>
      </w:r>
      <w:r w:rsidR="003929B0" w:rsidRPr="00632906">
        <w:rPr>
          <w:sz w:val="28"/>
          <w:szCs w:val="28"/>
        </w:rPr>
        <w:t>за отчетный период</w:t>
      </w:r>
      <w:r w:rsidRPr="00632906">
        <w:rPr>
          <w:sz w:val="28"/>
          <w:szCs w:val="28"/>
        </w:rPr>
        <w:t xml:space="preserve"> </w:t>
      </w:r>
      <w:r w:rsidR="003929B0" w:rsidRPr="00632906">
        <w:rPr>
          <w:sz w:val="28"/>
          <w:szCs w:val="28"/>
        </w:rPr>
        <w:t>направлено</w:t>
      </w:r>
      <w:r w:rsidRPr="00632906">
        <w:rPr>
          <w:sz w:val="28"/>
          <w:szCs w:val="28"/>
        </w:rPr>
        <w:t xml:space="preserve"> </w:t>
      </w:r>
      <w:r w:rsidR="00647BA2" w:rsidRPr="00632906">
        <w:rPr>
          <w:sz w:val="28"/>
          <w:szCs w:val="28"/>
        </w:rPr>
        <w:t>56 071 400,00</w:t>
      </w:r>
      <w:r w:rsidRPr="00632906">
        <w:rPr>
          <w:sz w:val="28"/>
          <w:szCs w:val="28"/>
        </w:rPr>
        <w:t xml:space="preserve"> рублей</w:t>
      </w:r>
      <w:r w:rsidR="00647BA2" w:rsidRPr="00632906">
        <w:rPr>
          <w:sz w:val="28"/>
          <w:szCs w:val="28"/>
        </w:rPr>
        <w:t xml:space="preserve">, </w:t>
      </w:r>
      <w:r w:rsidR="003929B0" w:rsidRPr="00632906">
        <w:rPr>
          <w:sz w:val="28"/>
          <w:szCs w:val="28"/>
        </w:rPr>
        <w:t xml:space="preserve">или 100 процентов, </w:t>
      </w:r>
      <w:r w:rsidR="00647BA2" w:rsidRPr="00632906">
        <w:rPr>
          <w:sz w:val="28"/>
          <w:szCs w:val="28"/>
        </w:rPr>
        <w:t>в том числе средства федерального бюджета – 51 585 600,00 рублей</w:t>
      </w:r>
      <w:r w:rsidRPr="00632906">
        <w:rPr>
          <w:sz w:val="28"/>
          <w:szCs w:val="28"/>
        </w:rPr>
        <w:t>.</w:t>
      </w:r>
      <w:r w:rsidR="00210DC1" w:rsidRPr="00632906">
        <w:rPr>
          <w:sz w:val="28"/>
          <w:szCs w:val="28"/>
        </w:rPr>
        <w:t xml:space="preserve"> </w:t>
      </w:r>
    </w:p>
    <w:p w:rsidR="000E0E73" w:rsidRPr="00A30511" w:rsidRDefault="000E0E73" w:rsidP="008A0E18">
      <w:pPr>
        <w:spacing w:line="288" w:lineRule="auto"/>
        <w:ind w:firstLine="709"/>
        <w:jc w:val="both"/>
        <w:rPr>
          <w:sz w:val="28"/>
          <w:szCs w:val="28"/>
        </w:rPr>
      </w:pPr>
      <w:r w:rsidRPr="00A30511">
        <w:rPr>
          <w:sz w:val="28"/>
          <w:szCs w:val="28"/>
        </w:rPr>
        <w:t xml:space="preserve">На реализацию мероприятий по предупреждению и борьбе с социально значимыми инфекционными заболеваниями </w:t>
      </w:r>
      <w:r w:rsidR="00A30511" w:rsidRPr="00A30511">
        <w:rPr>
          <w:sz w:val="28"/>
          <w:szCs w:val="28"/>
        </w:rPr>
        <w:t>направлены</w:t>
      </w:r>
      <w:r w:rsidRPr="00A30511">
        <w:rPr>
          <w:sz w:val="28"/>
          <w:szCs w:val="28"/>
        </w:rPr>
        <w:t xml:space="preserve"> средства в сумме </w:t>
      </w:r>
      <w:r w:rsidR="00A30511" w:rsidRPr="00A30511">
        <w:rPr>
          <w:sz w:val="28"/>
          <w:szCs w:val="28"/>
        </w:rPr>
        <w:t xml:space="preserve">       </w:t>
      </w:r>
      <w:r w:rsidRPr="00A30511">
        <w:rPr>
          <w:sz w:val="28"/>
          <w:szCs w:val="28"/>
        </w:rPr>
        <w:t xml:space="preserve">42 095 200,00 рублей, </w:t>
      </w:r>
      <w:r w:rsidR="00A30511" w:rsidRPr="00A30511">
        <w:rPr>
          <w:sz w:val="28"/>
          <w:szCs w:val="28"/>
        </w:rPr>
        <w:t xml:space="preserve">или 100 процентов, </w:t>
      </w:r>
      <w:r w:rsidRPr="00A30511">
        <w:rPr>
          <w:sz w:val="28"/>
          <w:szCs w:val="28"/>
        </w:rPr>
        <w:t>в том числе средства федерального бюджета – 19 485 800,00 рублей.</w:t>
      </w:r>
      <w:r w:rsidR="00210DC1" w:rsidRPr="00A30511">
        <w:rPr>
          <w:sz w:val="28"/>
          <w:szCs w:val="28"/>
        </w:rPr>
        <w:t xml:space="preserve"> </w:t>
      </w:r>
    </w:p>
    <w:p w:rsidR="00FA3C17" w:rsidRPr="00A30511" w:rsidRDefault="00FA3C17" w:rsidP="008A0E18">
      <w:pPr>
        <w:spacing w:line="288" w:lineRule="auto"/>
        <w:ind w:firstLine="709"/>
        <w:jc w:val="both"/>
        <w:rPr>
          <w:sz w:val="28"/>
          <w:szCs w:val="28"/>
        </w:rPr>
      </w:pPr>
      <w:r w:rsidRPr="00A30511">
        <w:rPr>
          <w:sz w:val="28"/>
          <w:szCs w:val="28"/>
        </w:rPr>
        <w:t>На оказание гражданам Российской Федерации высокотехнологичной медицинской помощи, не включенной в базовую программу обязате</w:t>
      </w:r>
      <w:r w:rsidR="00FC313F" w:rsidRPr="00A30511">
        <w:rPr>
          <w:sz w:val="28"/>
          <w:szCs w:val="28"/>
        </w:rPr>
        <w:t>льного медицинского страхования</w:t>
      </w:r>
      <w:r w:rsidR="000E0E73" w:rsidRPr="00A30511">
        <w:rPr>
          <w:sz w:val="28"/>
          <w:szCs w:val="28"/>
        </w:rPr>
        <w:t>,</w:t>
      </w:r>
      <w:r w:rsidRPr="00A30511">
        <w:rPr>
          <w:sz w:val="28"/>
          <w:szCs w:val="28"/>
        </w:rPr>
        <w:t xml:space="preserve"> </w:t>
      </w:r>
      <w:r w:rsidR="00A30511" w:rsidRPr="00A30511">
        <w:rPr>
          <w:sz w:val="28"/>
          <w:szCs w:val="28"/>
        </w:rPr>
        <w:t>за отчетный период направлено</w:t>
      </w:r>
      <w:r w:rsidRPr="00A30511">
        <w:rPr>
          <w:sz w:val="28"/>
          <w:szCs w:val="28"/>
        </w:rPr>
        <w:t xml:space="preserve"> </w:t>
      </w:r>
      <w:r w:rsidR="00A30511" w:rsidRPr="00A30511">
        <w:rPr>
          <w:sz w:val="28"/>
          <w:szCs w:val="28"/>
        </w:rPr>
        <w:t>58 627 070,00</w:t>
      </w:r>
      <w:r w:rsidRPr="00A30511">
        <w:rPr>
          <w:sz w:val="28"/>
          <w:szCs w:val="28"/>
        </w:rPr>
        <w:t xml:space="preserve"> рублей, </w:t>
      </w:r>
      <w:r w:rsidR="00A30511" w:rsidRPr="00A30511">
        <w:rPr>
          <w:sz w:val="28"/>
          <w:szCs w:val="28"/>
        </w:rPr>
        <w:t xml:space="preserve">или 99,9 процента, в том числе </w:t>
      </w:r>
      <w:r w:rsidRPr="00A30511">
        <w:rPr>
          <w:sz w:val="28"/>
          <w:szCs w:val="28"/>
        </w:rPr>
        <w:t xml:space="preserve">средства федерального бюджета – </w:t>
      </w:r>
      <w:r w:rsidR="000E0E73" w:rsidRPr="00A30511">
        <w:rPr>
          <w:sz w:val="28"/>
          <w:szCs w:val="28"/>
        </w:rPr>
        <w:t>9 634 200,00</w:t>
      </w:r>
      <w:r w:rsidRPr="00A30511">
        <w:rPr>
          <w:sz w:val="28"/>
          <w:szCs w:val="28"/>
        </w:rPr>
        <w:t xml:space="preserve"> рублей.</w:t>
      </w:r>
      <w:r w:rsidR="000E0E73" w:rsidRPr="00A30511">
        <w:rPr>
          <w:sz w:val="28"/>
          <w:szCs w:val="28"/>
        </w:rPr>
        <w:t xml:space="preserve"> </w:t>
      </w:r>
      <w:r w:rsidR="00210DC1" w:rsidRPr="00A30511">
        <w:rPr>
          <w:sz w:val="28"/>
          <w:szCs w:val="28"/>
        </w:rPr>
        <w:t xml:space="preserve"> </w:t>
      </w:r>
    </w:p>
    <w:p w:rsidR="00900B71" w:rsidRDefault="00FA3C17" w:rsidP="008A0E18">
      <w:pPr>
        <w:spacing w:line="288" w:lineRule="auto"/>
        <w:ind w:firstLine="709"/>
        <w:jc w:val="both"/>
        <w:rPr>
          <w:sz w:val="28"/>
          <w:szCs w:val="28"/>
        </w:rPr>
      </w:pPr>
      <w:r w:rsidRPr="00055830">
        <w:rPr>
          <w:sz w:val="28"/>
          <w:szCs w:val="28"/>
        </w:rPr>
        <w:t xml:space="preserve">Департамент семьи, социальной и демографической политики Брянской области  является соисполнителем  мероприятий </w:t>
      </w:r>
      <w:r w:rsidRPr="00055830">
        <w:rPr>
          <w:i/>
          <w:sz w:val="28"/>
          <w:szCs w:val="28"/>
        </w:rPr>
        <w:t>государственной программы «Развитие здравоохранения Брянской области»</w:t>
      </w:r>
      <w:r w:rsidRPr="00055830">
        <w:rPr>
          <w:sz w:val="28"/>
          <w:szCs w:val="28"/>
        </w:rPr>
        <w:t xml:space="preserve">, в рамках которой </w:t>
      </w:r>
      <w:r w:rsidR="00055830" w:rsidRPr="00055830">
        <w:rPr>
          <w:sz w:val="28"/>
          <w:szCs w:val="28"/>
        </w:rPr>
        <w:t>за отчетный период направлены</w:t>
      </w:r>
      <w:r w:rsidRPr="00055830">
        <w:rPr>
          <w:sz w:val="28"/>
          <w:szCs w:val="28"/>
        </w:rPr>
        <w:t xml:space="preserve"> расходы на проведение мероприятий по ранней диагностике, профилактике и лечению заболеваний молочной железы у женщин в объеме </w:t>
      </w:r>
      <w:r w:rsidR="003D4493" w:rsidRPr="00055830">
        <w:rPr>
          <w:sz w:val="28"/>
          <w:szCs w:val="28"/>
        </w:rPr>
        <w:t>231 950,00</w:t>
      </w:r>
      <w:r w:rsidRPr="00055830">
        <w:rPr>
          <w:sz w:val="28"/>
          <w:szCs w:val="28"/>
        </w:rPr>
        <w:t xml:space="preserve"> рублей</w:t>
      </w:r>
      <w:r w:rsidR="00055830" w:rsidRPr="00055830">
        <w:rPr>
          <w:sz w:val="28"/>
          <w:szCs w:val="28"/>
        </w:rPr>
        <w:t xml:space="preserve">, или 100 </w:t>
      </w:r>
      <w:r w:rsidR="00210DC1" w:rsidRPr="00055830">
        <w:rPr>
          <w:sz w:val="28"/>
          <w:szCs w:val="28"/>
        </w:rPr>
        <w:t>процент</w:t>
      </w:r>
      <w:r w:rsidR="003D4493" w:rsidRPr="00055830">
        <w:rPr>
          <w:sz w:val="28"/>
          <w:szCs w:val="28"/>
        </w:rPr>
        <w:t>ов</w:t>
      </w:r>
      <w:r w:rsidR="00210DC1" w:rsidRPr="00055830">
        <w:rPr>
          <w:sz w:val="28"/>
          <w:szCs w:val="28"/>
        </w:rPr>
        <w:t>.</w:t>
      </w:r>
      <w:r w:rsidR="003D4493" w:rsidRPr="00055830">
        <w:rPr>
          <w:sz w:val="28"/>
          <w:szCs w:val="28"/>
        </w:rPr>
        <w:t xml:space="preserve"> </w:t>
      </w:r>
    </w:p>
    <w:p w:rsidR="00D907D2" w:rsidRDefault="00D907D2" w:rsidP="00D907D2">
      <w:pPr>
        <w:spacing w:line="288" w:lineRule="auto"/>
        <w:ind w:firstLine="709"/>
        <w:jc w:val="both"/>
        <w:rPr>
          <w:sz w:val="28"/>
          <w:szCs w:val="28"/>
        </w:rPr>
      </w:pPr>
      <w:r w:rsidRPr="00D907D2">
        <w:rPr>
          <w:sz w:val="28"/>
          <w:szCs w:val="28"/>
        </w:rPr>
        <w:t>Достижение целевых значений показателей, характеризующих решение указанной задачи, по итогам отчетного периода составило:</w:t>
      </w:r>
    </w:p>
    <w:p w:rsidR="00D907D2" w:rsidRPr="00D907D2" w:rsidRDefault="00D907D2" w:rsidP="00D907D2">
      <w:pPr>
        <w:spacing w:line="288" w:lineRule="auto"/>
        <w:ind w:firstLine="709"/>
        <w:jc w:val="both"/>
        <w:rPr>
          <w:sz w:val="28"/>
          <w:szCs w:val="28"/>
        </w:rPr>
      </w:pPr>
      <w:r w:rsidRPr="00D907D2">
        <w:rPr>
          <w:sz w:val="28"/>
          <w:szCs w:val="28"/>
        </w:rPr>
        <w:t>- доля медицинских работников, которым фактически предоставлены единовременные компенсационные выплаты, в общей численности медицинских работников, которым запланировано предоставить указанные выплаты – 100</w:t>
      </w:r>
      <w:r>
        <w:rPr>
          <w:sz w:val="28"/>
          <w:szCs w:val="28"/>
        </w:rPr>
        <w:t xml:space="preserve"> </w:t>
      </w:r>
      <w:r w:rsidRPr="00D907D2">
        <w:rPr>
          <w:sz w:val="28"/>
          <w:szCs w:val="28"/>
        </w:rPr>
        <w:t>%;</w:t>
      </w:r>
    </w:p>
    <w:p w:rsidR="00D907D2" w:rsidRPr="00D907D2" w:rsidRDefault="00D907D2" w:rsidP="00D907D2">
      <w:pPr>
        <w:spacing w:line="288" w:lineRule="auto"/>
        <w:ind w:firstLine="709"/>
        <w:jc w:val="both"/>
        <w:rPr>
          <w:sz w:val="28"/>
          <w:szCs w:val="28"/>
        </w:rPr>
      </w:pPr>
      <w:r w:rsidRPr="00D907D2">
        <w:rPr>
          <w:sz w:val="28"/>
          <w:szCs w:val="28"/>
        </w:rPr>
        <w:t>- полнота выборки наркотических и психотропных лекарственных препаратов субъектами Российской Федерации в рамках заявленных потребностей в соответствии с планом распределения наркотических лекарственных препаратов и психотропных веществ – 90</w:t>
      </w:r>
      <w:r>
        <w:rPr>
          <w:sz w:val="28"/>
          <w:szCs w:val="28"/>
        </w:rPr>
        <w:t xml:space="preserve"> </w:t>
      </w:r>
      <w:r w:rsidRPr="00D907D2">
        <w:rPr>
          <w:sz w:val="28"/>
          <w:szCs w:val="28"/>
        </w:rPr>
        <w:t>%;</w:t>
      </w:r>
    </w:p>
    <w:p w:rsidR="00D907D2" w:rsidRPr="00055830" w:rsidRDefault="00D907D2" w:rsidP="00D907D2">
      <w:pPr>
        <w:spacing w:line="288" w:lineRule="auto"/>
        <w:ind w:firstLine="709"/>
        <w:jc w:val="both"/>
        <w:rPr>
          <w:sz w:val="28"/>
          <w:szCs w:val="28"/>
        </w:rPr>
      </w:pPr>
      <w:r w:rsidRPr="00D907D2">
        <w:rPr>
          <w:sz w:val="28"/>
          <w:szCs w:val="28"/>
        </w:rPr>
        <w:lastRenderedPageBreak/>
        <w:t>- уровень обеспеченности койками для оказания паллиативной медицинской помощи – 0,112 тыс. коек.</w:t>
      </w:r>
    </w:p>
    <w:p w:rsidR="00900B71" w:rsidRPr="00224AA3" w:rsidRDefault="00900B71" w:rsidP="008A0E18">
      <w:pPr>
        <w:spacing w:line="288" w:lineRule="auto"/>
        <w:ind w:firstLine="709"/>
        <w:jc w:val="both"/>
        <w:rPr>
          <w:b/>
          <w:i/>
          <w:sz w:val="28"/>
          <w:szCs w:val="28"/>
        </w:rPr>
      </w:pPr>
      <w:r w:rsidRPr="00224AA3">
        <w:rPr>
          <w:b/>
          <w:i/>
          <w:sz w:val="28"/>
          <w:szCs w:val="28"/>
        </w:rPr>
        <w:t>Мероприятие «Развитие системы обязательного медицинского страхования в Брянской области»</w:t>
      </w:r>
    </w:p>
    <w:p w:rsidR="00900B71" w:rsidRPr="00D907D2" w:rsidRDefault="00FC313F" w:rsidP="008A0E18">
      <w:pPr>
        <w:spacing w:line="288" w:lineRule="auto"/>
        <w:ind w:firstLine="709"/>
        <w:jc w:val="both"/>
        <w:rPr>
          <w:sz w:val="28"/>
          <w:szCs w:val="28"/>
        </w:rPr>
      </w:pPr>
      <w:r w:rsidRPr="00D907D2">
        <w:rPr>
          <w:sz w:val="28"/>
          <w:szCs w:val="28"/>
        </w:rPr>
        <w:t>На финансирование расходов по обязательному медицинскому страхованию неработающего населения в 201</w:t>
      </w:r>
      <w:r w:rsidR="000E0E73" w:rsidRPr="00D907D2">
        <w:rPr>
          <w:sz w:val="28"/>
          <w:szCs w:val="28"/>
        </w:rPr>
        <w:t>9</w:t>
      </w:r>
      <w:r w:rsidRPr="00D907D2">
        <w:rPr>
          <w:sz w:val="28"/>
          <w:szCs w:val="28"/>
        </w:rPr>
        <w:t xml:space="preserve"> году </w:t>
      </w:r>
      <w:r w:rsidR="00224AA3" w:rsidRPr="00D907D2">
        <w:rPr>
          <w:sz w:val="28"/>
          <w:szCs w:val="28"/>
        </w:rPr>
        <w:t>направлены</w:t>
      </w:r>
      <w:r w:rsidRPr="00D907D2">
        <w:rPr>
          <w:sz w:val="28"/>
          <w:szCs w:val="28"/>
        </w:rPr>
        <w:t xml:space="preserve"> ассигнования в объеме </w:t>
      </w:r>
      <w:r w:rsidR="000E0E73" w:rsidRPr="00D907D2">
        <w:rPr>
          <w:sz w:val="28"/>
          <w:szCs w:val="28"/>
        </w:rPr>
        <w:t>4 900 645 774,00</w:t>
      </w:r>
      <w:r w:rsidRPr="00D907D2">
        <w:rPr>
          <w:sz w:val="28"/>
          <w:szCs w:val="28"/>
        </w:rPr>
        <w:t xml:space="preserve"> рубл</w:t>
      </w:r>
      <w:r w:rsidR="000E0E73" w:rsidRPr="00D907D2">
        <w:rPr>
          <w:sz w:val="28"/>
          <w:szCs w:val="28"/>
        </w:rPr>
        <w:t>я</w:t>
      </w:r>
      <w:r w:rsidR="00D907D2" w:rsidRPr="00D907D2">
        <w:rPr>
          <w:sz w:val="28"/>
          <w:szCs w:val="28"/>
        </w:rPr>
        <w:t xml:space="preserve">, или 100 </w:t>
      </w:r>
      <w:r w:rsidRPr="00D907D2">
        <w:rPr>
          <w:sz w:val="28"/>
          <w:szCs w:val="28"/>
        </w:rPr>
        <w:t>процент</w:t>
      </w:r>
      <w:r w:rsidR="001F3D3D" w:rsidRPr="00D907D2">
        <w:rPr>
          <w:sz w:val="28"/>
          <w:szCs w:val="28"/>
        </w:rPr>
        <w:t>ов</w:t>
      </w:r>
      <w:r w:rsidRPr="00D907D2">
        <w:rPr>
          <w:sz w:val="28"/>
          <w:szCs w:val="28"/>
        </w:rPr>
        <w:t>.</w:t>
      </w:r>
    </w:p>
    <w:p w:rsidR="00900B71" w:rsidRPr="009C2A5C" w:rsidRDefault="00900B71" w:rsidP="008A0E18">
      <w:pPr>
        <w:spacing w:line="288" w:lineRule="auto"/>
        <w:ind w:firstLine="709"/>
        <w:jc w:val="both"/>
        <w:rPr>
          <w:b/>
          <w:i/>
          <w:sz w:val="28"/>
          <w:szCs w:val="28"/>
        </w:rPr>
      </w:pPr>
      <w:r w:rsidRPr="009C2A5C">
        <w:rPr>
          <w:b/>
          <w:i/>
          <w:sz w:val="28"/>
          <w:szCs w:val="28"/>
        </w:rPr>
        <w:t>Мероприятие «Развитие инфраструктуры сферы здравоохранения»</w:t>
      </w:r>
    </w:p>
    <w:p w:rsidR="00214316" w:rsidRPr="009C2A5C" w:rsidRDefault="00900B71" w:rsidP="008A0E18">
      <w:pPr>
        <w:spacing w:line="288" w:lineRule="auto"/>
        <w:ind w:firstLine="709"/>
        <w:jc w:val="both"/>
        <w:rPr>
          <w:sz w:val="28"/>
          <w:szCs w:val="28"/>
        </w:rPr>
      </w:pPr>
      <w:r w:rsidRPr="009C2A5C">
        <w:rPr>
          <w:sz w:val="28"/>
          <w:szCs w:val="28"/>
        </w:rPr>
        <w:t xml:space="preserve">По департаменту строительства Брянской области в рамках </w:t>
      </w:r>
      <w:r w:rsidRPr="009C2A5C">
        <w:rPr>
          <w:b/>
          <w:i/>
          <w:sz w:val="28"/>
          <w:szCs w:val="28"/>
        </w:rPr>
        <w:t xml:space="preserve">государственной программы «Развитие здравоохранения Брянской области» </w:t>
      </w:r>
      <w:r w:rsidR="00214316" w:rsidRPr="009C2A5C">
        <w:rPr>
          <w:sz w:val="28"/>
          <w:szCs w:val="28"/>
        </w:rPr>
        <w:t xml:space="preserve">общий объем капитальных вложений  на строительство и реконструкцию объектов здравоохранения </w:t>
      </w:r>
      <w:r w:rsidR="009C2A5C" w:rsidRPr="009C2A5C">
        <w:rPr>
          <w:sz w:val="28"/>
          <w:szCs w:val="28"/>
        </w:rPr>
        <w:t xml:space="preserve">был исполнен в сумме 496 870 419,96 </w:t>
      </w:r>
      <w:r w:rsidR="00214316" w:rsidRPr="009C2A5C">
        <w:rPr>
          <w:sz w:val="28"/>
          <w:szCs w:val="28"/>
        </w:rPr>
        <w:t>рубл</w:t>
      </w:r>
      <w:r w:rsidR="00712006" w:rsidRPr="009C2A5C">
        <w:rPr>
          <w:sz w:val="28"/>
          <w:szCs w:val="28"/>
        </w:rPr>
        <w:t>я</w:t>
      </w:r>
      <w:r w:rsidR="00214316" w:rsidRPr="009C2A5C">
        <w:rPr>
          <w:sz w:val="28"/>
          <w:szCs w:val="28"/>
        </w:rPr>
        <w:t xml:space="preserve">, </w:t>
      </w:r>
      <w:r w:rsidR="009C2A5C" w:rsidRPr="009C2A5C">
        <w:rPr>
          <w:sz w:val="28"/>
          <w:szCs w:val="28"/>
        </w:rPr>
        <w:t xml:space="preserve">или 88,8 процента, </w:t>
      </w:r>
      <w:r w:rsidR="00214316" w:rsidRPr="009C2A5C">
        <w:rPr>
          <w:sz w:val="28"/>
          <w:szCs w:val="28"/>
        </w:rPr>
        <w:t>в том числе:</w:t>
      </w:r>
    </w:p>
    <w:p w:rsidR="0093220B" w:rsidRPr="000E2170" w:rsidRDefault="0093220B" w:rsidP="008A0E18">
      <w:pPr>
        <w:spacing w:line="288" w:lineRule="auto"/>
        <w:ind w:firstLine="709"/>
        <w:jc w:val="both"/>
        <w:rPr>
          <w:sz w:val="28"/>
          <w:szCs w:val="28"/>
        </w:rPr>
      </w:pPr>
      <w:r w:rsidRPr="000E2170">
        <w:rPr>
          <w:sz w:val="28"/>
          <w:szCs w:val="28"/>
        </w:rPr>
        <w:t xml:space="preserve">бюджетные инвестиции в объекты стационарной медицинской помощи </w:t>
      </w:r>
      <w:r w:rsidR="00110166" w:rsidRPr="000E2170">
        <w:rPr>
          <w:sz w:val="28"/>
          <w:szCs w:val="28"/>
        </w:rPr>
        <w:t>–</w:t>
      </w:r>
      <w:r w:rsidRPr="000E2170">
        <w:rPr>
          <w:sz w:val="28"/>
          <w:szCs w:val="28"/>
        </w:rPr>
        <w:t xml:space="preserve"> </w:t>
      </w:r>
      <w:r w:rsidR="009C2A5C" w:rsidRPr="000E2170">
        <w:rPr>
          <w:sz w:val="28"/>
          <w:szCs w:val="28"/>
        </w:rPr>
        <w:t>13 258 473,08</w:t>
      </w:r>
      <w:r w:rsidRPr="000E2170">
        <w:rPr>
          <w:sz w:val="28"/>
          <w:szCs w:val="28"/>
        </w:rPr>
        <w:t xml:space="preserve"> рубля («Лечебный корпус городской больницы № 4 по </w:t>
      </w:r>
      <w:r w:rsidR="009C2A5C" w:rsidRPr="000E2170">
        <w:rPr>
          <w:sz w:val="28"/>
          <w:szCs w:val="28"/>
        </w:rPr>
        <w:t xml:space="preserve">                </w:t>
      </w:r>
      <w:r w:rsidRPr="000E2170">
        <w:rPr>
          <w:sz w:val="28"/>
          <w:szCs w:val="28"/>
        </w:rPr>
        <w:t xml:space="preserve">ул. Бежицкой в Советском районе г. Брянска» - </w:t>
      </w:r>
      <w:r w:rsidR="009C2A5C" w:rsidRPr="000E2170">
        <w:rPr>
          <w:sz w:val="28"/>
          <w:szCs w:val="28"/>
        </w:rPr>
        <w:t>734 231,71</w:t>
      </w:r>
      <w:r w:rsidRPr="000E2170">
        <w:rPr>
          <w:sz w:val="28"/>
          <w:szCs w:val="28"/>
        </w:rPr>
        <w:t xml:space="preserve"> рубля, «Офис врача общей практики в микрорайоне Первомайск</w:t>
      </w:r>
      <w:r w:rsidR="00110166" w:rsidRPr="000E2170">
        <w:rPr>
          <w:sz w:val="28"/>
          <w:szCs w:val="28"/>
        </w:rPr>
        <w:t>ий</w:t>
      </w:r>
      <w:r w:rsidRPr="000E2170">
        <w:rPr>
          <w:sz w:val="28"/>
          <w:szCs w:val="28"/>
        </w:rPr>
        <w:t xml:space="preserve"> г. Сельцо Брянской области» - </w:t>
      </w:r>
      <w:r w:rsidR="009C2A5C" w:rsidRPr="000E2170">
        <w:rPr>
          <w:sz w:val="28"/>
          <w:szCs w:val="28"/>
        </w:rPr>
        <w:t>207 629,60</w:t>
      </w:r>
      <w:r w:rsidRPr="000E2170">
        <w:rPr>
          <w:sz w:val="28"/>
          <w:szCs w:val="28"/>
        </w:rPr>
        <w:t xml:space="preserve"> рубл</w:t>
      </w:r>
      <w:r w:rsidR="009C2A5C" w:rsidRPr="000E2170">
        <w:rPr>
          <w:sz w:val="28"/>
          <w:szCs w:val="28"/>
        </w:rPr>
        <w:t>я</w:t>
      </w:r>
      <w:r w:rsidRPr="000E2170">
        <w:rPr>
          <w:sz w:val="28"/>
          <w:szCs w:val="28"/>
        </w:rPr>
        <w:t xml:space="preserve">, </w:t>
      </w:r>
      <w:r w:rsidR="009C2A5C" w:rsidRPr="000E2170">
        <w:rPr>
          <w:sz w:val="28"/>
          <w:szCs w:val="28"/>
        </w:rPr>
        <w:t xml:space="preserve">«Реконструкция здания патологоанатомического корпуса под микробиологическую лабораторию ГАУЗ «Брянская городская больница № 1» по адресу: г. Брянск, ул. Камозина, д. 11» - 3 094 123,71 рубля, </w:t>
      </w:r>
      <w:r w:rsidRPr="000E2170">
        <w:rPr>
          <w:sz w:val="28"/>
          <w:szCs w:val="28"/>
        </w:rPr>
        <w:t>«Хирургический корпус ГБУЗ «Брянская областная детская больница» по адресу: г. Брянск,</w:t>
      </w:r>
      <w:r w:rsidR="009C2A5C" w:rsidRPr="000E2170">
        <w:rPr>
          <w:sz w:val="28"/>
          <w:szCs w:val="28"/>
        </w:rPr>
        <w:t xml:space="preserve">     </w:t>
      </w:r>
      <w:r w:rsidRPr="000E2170">
        <w:rPr>
          <w:sz w:val="28"/>
          <w:szCs w:val="28"/>
        </w:rPr>
        <w:t xml:space="preserve"> пр. Станке Димитрова, д. 100» - </w:t>
      </w:r>
      <w:r w:rsidR="009C2A5C" w:rsidRPr="000E2170">
        <w:rPr>
          <w:sz w:val="28"/>
          <w:szCs w:val="28"/>
        </w:rPr>
        <w:t>785 083,38</w:t>
      </w:r>
      <w:r w:rsidRPr="000E2170">
        <w:rPr>
          <w:sz w:val="28"/>
          <w:szCs w:val="28"/>
        </w:rPr>
        <w:t xml:space="preserve"> рубл</w:t>
      </w:r>
      <w:r w:rsidR="009C2A5C" w:rsidRPr="000E2170">
        <w:rPr>
          <w:sz w:val="28"/>
          <w:szCs w:val="28"/>
        </w:rPr>
        <w:t>я</w:t>
      </w:r>
      <w:r w:rsidRPr="000E2170">
        <w:rPr>
          <w:sz w:val="28"/>
          <w:szCs w:val="28"/>
        </w:rPr>
        <w:t xml:space="preserve">, «Офис врача общей практики в п. Толмачево </w:t>
      </w:r>
      <w:r w:rsidR="009C2A5C" w:rsidRPr="000E2170">
        <w:rPr>
          <w:sz w:val="28"/>
          <w:szCs w:val="28"/>
        </w:rPr>
        <w:t>Брянского района Брянской области</w:t>
      </w:r>
      <w:r w:rsidRPr="000E2170">
        <w:rPr>
          <w:sz w:val="28"/>
          <w:szCs w:val="28"/>
        </w:rPr>
        <w:t xml:space="preserve">» - </w:t>
      </w:r>
      <w:r w:rsidR="009C2A5C" w:rsidRPr="000E2170">
        <w:rPr>
          <w:sz w:val="28"/>
          <w:szCs w:val="28"/>
        </w:rPr>
        <w:t>207 629,60</w:t>
      </w:r>
      <w:r w:rsidRPr="000E2170">
        <w:rPr>
          <w:sz w:val="28"/>
          <w:szCs w:val="28"/>
        </w:rPr>
        <w:t xml:space="preserve"> рубл</w:t>
      </w:r>
      <w:r w:rsidR="009C2A5C" w:rsidRPr="000E2170">
        <w:rPr>
          <w:sz w:val="28"/>
          <w:szCs w:val="28"/>
        </w:rPr>
        <w:t>я</w:t>
      </w:r>
      <w:r w:rsidRPr="000E2170">
        <w:rPr>
          <w:sz w:val="28"/>
          <w:szCs w:val="28"/>
        </w:rPr>
        <w:t xml:space="preserve">, «Пристройка к ГБУЗ «Юдиновская участковая больница» по адресу: Брянская область, Погарский район, с. Юдиново, ул. Набережная, 1а» - </w:t>
      </w:r>
      <w:r w:rsidR="000E2170" w:rsidRPr="000E2170">
        <w:rPr>
          <w:sz w:val="28"/>
          <w:szCs w:val="28"/>
        </w:rPr>
        <w:t>7 777 589,40</w:t>
      </w:r>
      <w:r w:rsidRPr="000E2170">
        <w:rPr>
          <w:sz w:val="28"/>
          <w:szCs w:val="28"/>
        </w:rPr>
        <w:t xml:space="preserve"> рубл</w:t>
      </w:r>
      <w:r w:rsidR="000E2170" w:rsidRPr="000E2170">
        <w:rPr>
          <w:sz w:val="28"/>
          <w:szCs w:val="28"/>
        </w:rPr>
        <w:t>я</w:t>
      </w:r>
      <w:r w:rsidRPr="000E2170">
        <w:rPr>
          <w:sz w:val="28"/>
          <w:szCs w:val="28"/>
        </w:rPr>
        <w:t xml:space="preserve">, «Административно-морфологический корпус ГБУЗ «Брянское областное бюро судебно-медицинской экспертизы» - </w:t>
      </w:r>
      <w:r w:rsidR="000E2170" w:rsidRPr="000E2170">
        <w:rPr>
          <w:sz w:val="28"/>
          <w:szCs w:val="28"/>
        </w:rPr>
        <w:t>452 185,68</w:t>
      </w:r>
      <w:r w:rsidRPr="000E2170">
        <w:rPr>
          <w:sz w:val="28"/>
          <w:szCs w:val="28"/>
        </w:rPr>
        <w:t xml:space="preserve"> рубл</w:t>
      </w:r>
      <w:r w:rsidR="000E2170" w:rsidRPr="000E2170">
        <w:rPr>
          <w:sz w:val="28"/>
          <w:szCs w:val="28"/>
        </w:rPr>
        <w:t>я</w:t>
      </w:r>
      <w:r w:rsidRPr="000E2170">
        <w:rPr>
          <w:sz w:val="28"/>
          <w:szCs w:val="28"/>
        </w:rPr>
        <w:t>);</w:t>
      </w:r>
    </w:p>
    <w:p w:rsidR="00E4153A" w:rsidRPr="009F737A" w:rsidRDefault="0093220B" w:rsidP="008A0E18">
      <w:pPr>
        <w:spacing w:line="288" w:lineRule="auto"/>
        <w:ind w:firstLine="709"/>
        <w:jc w:val="both"/>
        <w:rPr>
          <w:sz w:val="28"/>
          <w:szCs w:val="28"/>
        </w:rPr>
      </w:pPr>
      <w:r w:rsidRPr="009F737A">
        <w:rPr>
          <w:sz w:val="28"/>
          <w:szCs w:val="28"/>
        </w:rPr>
        <w:t>бюджетные инвестиции в объекты амбулаторной помощи -</w:t>
      </w:r>
      <w:r w:rsidR="0074365E" w:rsidRPr="009F737A">
        <w:rPr>
          <w:sz w:val="28"/>
          <w:szCs w:val="28"/>
        </w:rPr>
        <w:t xml:space="preserve">                     </w:t>
      </w:r>
      <w:r w:rsidRPr="009F737A">
        <w:rPr>
          <w:sz w:val="28"/>
          <w:szCs w:val="28"/>
        </w:rPr>
        <w:t xml:space="preserve"> </w:t>
      </w:r>
      <w:r w:rsidR="000E2170" w:rsidRPr="009F737A">
        <w:rPr>
          <w:sz w:val="28"/>
          <w:szCs w:val="28"/>
        </w:rPr>
        <w:t>483 611 946,88</w:t>
      </w:r>
      <w:r w:rsidRPr="009F737A">
        <w:rPr>
          <w:sz w:val="28"/>
          <w:szCs w:val="28"/>
        </w:rPr>
        <w:t xml:space="preserve"> рубл</w:t>
      </w:r>
      <w:r w:rsidR="00110166" w:rsidRPr="009F737A">
        <w:rPr>
          <w:sz w:val="28"/>
          <w:szCs w:val="28"/>
        </w:rPr>
        <w:t>я</w:t>
      </w:r>
      <w:r w:rsidRPr="009F737A">
        <w:rPr>
          <w:sz w:val="28"/>
          <w:szCs w:val="28"/>
        </w:rPr>
        <w:t xml:space="preserve"> (</w:t>
      </w:r>
      <w:r w:rsidR="000E2170" w:rsidRPr="009F737A">
        <w:rPr>
          <w:sz w:val="28"/>
          <w:szCs w:val="28"/>
        </w:rPr>
        <w:t>92,3</w:t>
      </w:r>
      <w:r w:rsidR="0080051B" w:rsidRPr="009F737A">
        <w:rPr>
          <w:sz w:val="28"/>
          <w:szCs w:val="28"/>
        </w:rPr>
        <w:t xml:space="preserve"> процента</w:t>
      </w:r>
      <w:r w:rsidRPr="009F737A">
        <w:rPr>
          <w:sz w:val="28"/>
          <w:szCs w:val="28"/>
        </w:rPr>
        <w:t>)</w:t>
      </w:r>
      <w:r w:rsidR="0080051B" w:rsidRPr="009F737A">
        <w:rPr>
          <w:sz w:val="28"/>
          <w:szCs w:val="28"/>
        </w:rPr>
        <w:t>. Средства направлены</w:t>
      </w:r>
      <w:r w:rsidR="00E4153A" w:rsidRPr="009F737A">
        <w:rPr>
          <w:sz w:val="28"/>
          <w:szCs w:val="28"/>
        </w:rPr>
        <w:t xml:space="preserve"> на объекты:</w:t>
      </w:r>
    </w:p>
    <w:p w:rsidR="00E4153A" w:rsidRPr="009F737A" w:rsidRDefault="009B7893" w:rsidP="008A0E18">
      <w:pPr>
        <w:spacing w:line="288" w:lineRule="auto"/>
        <w:ind w:firstLine="709"/>
        <w:jc w:val="both"/>
        <w:rPr>
          <w:sz w:val="28"/>
          <w:szCs w:val="28"/>
        </w:rPr>
      </w:pPr>
      <w:r w:rsidRPr="009F737A">
        <w:rPr>
          <w:sz w:val="28"/>
          <w:szCs w:val="28"/>
        </w:rPr>
        <w:t xml:space="preserve">- </w:t>
      </w:r>
      <w:r w:rsidR="00E4153A" w:rsidRPr="009F737A">
        <w:rPr>
          <w:sz w:val="28"/>
          <w:szCs w:val="28"/>
        </w:rPr>
        <w:t xml:space="preserve">отделение поликлиники на 150 посещений в смену государственного бюджетного учреждения здравоохранения «Брянская ЦРБ» в н.п. Супонево Брянского района – </w:t>
      </w:r>
      <w:r w:rsidR="000E2170" w:rsidRPr="009F737A">
        <w:rPr>
          <w:sz w:val="28"/>
          <w:szCs w:val="28"/>
        </w:rPr>
        <w:t>123 416 060,58</w:t>
      </w:r>
      <w:r w:rsidR="00E4153A" w:rsidRPr="009F737A">
        <w:rPr>
          <w:sz w:val="28"/>
          <w:szCs w:val="28"/>
        </w:rPr>
        <w:t xml:space="preserve"> рубля</w:t>
      </w:r>
      <w:r w:rsidR="000E2170" w:rsidRPr="009F737A">
        <w:rPr>
          <w:sz w:val="28"/>
          <w:szCs w:val="28"/>
        </w:rPr>
        <w:t>. В 2019 году строительство</w:t>
      </w:r>
      <w:r w:rsidR="009F737A" w:rsidRPr="009F737A">
        <w:rPr>
          <w:sz w:val="28"/>
          <w:szCs w:val="28"/>
        </w:rPr>
        <w:t xml:space="preserve"> объекта завершено</w:t>
      </w:r>
      <w:r w:rsidR="00E4153A" w:rsidRPr="009F737A">
        <w:rPr>
          <w:sz w:val="28"/>
          <w:szCs w:val="28"/>
        </w:rPr>
        <w:t>;</w:t>
      </w:r>
    </w:p>
    <w:p w:rsidR="00E4153A" w:rsidRPr="009F737A" w:rsidRDefault="009B7893" w:rsidP="008A0E18">
      <w:pPr>
        <w:spacing w:line="288" w:lineRule="auto"/>
        <w:ind w:firstLine="709"/>
        <w:jc w:val="both"/>
        <w:rPr>
          <w:sz w:val="28"/>
          <w:szCs w:val="28"/>
        </w:rPr>
      </w:pPr>
      <w:r w:rsidRPr="009F737A">
        <w:rPr>
          <w:sz w:val="28"/>
          <w:szCs w:val="28"/>
        </w:rPr>
        <w:t xml:space="preserve">- </w:t>
      </w:r>
      <w:r w:rsidR="00E4153A" w:rsidRPr="009F737A">
        <w:rPr>
          <w:sz w:val="28"/>
          <w:szCs w:val="28"/>
        </w:rPr>
        <w:t>п</w:t>
      </w:r>
      <w:r w:rsidR="0093220B" w:rsidRPr="009F737A">
        <w:rPr>
          <w:sz w:val="28"/>
          <w:szCs w:val="28"/>
        </w:rPr>
        <w:t xml:space="preserve">ристройка к хирургическому корпусу с консультативной поликлиникой на 200 посещений и хирургическим блоком на 90 коек </w:t>
      </w:r>
      <w:r w:rsidR="00E4153A" w:rsidRPr="009F737A">
        <w:rPr>
          <w:sz w:val="28"/>
          <w:szCs w:val="28"/>
        </w:rPr>
        <w:t>государственного автономного учреждения здравоохранения</w:t>
      </w:r>
      <w:r w:rsidR="0093220B" w:rsidRPr="009F737A">
        <w:rPr>
          <w:sz w:val="28"/>
          <w:szCs w:val="28"/>
        </w:rPr>
        <w:t xml:space="preserve"> «Брянский областной онкологический диспансер» </w:t>
      </w:r>
      <w:r w:rsidR="00E4153A" w:rsidRPr="009F737A">
        <w:rPr>
          <w:sz w:val="28"/>
          <w:szCs w:val="28"/>
        </w:rPr>
        <w:t>- 844 660,00 рублей;</w:t>
      </w:r>
    </w:p>
    <w:p w:rsidR="00E4153A" w:rsidRPr="009F737A" w:rsidRDefault="009B7893" w:rsidP="008A0E18">
      <w:pPr>
        <w:spacing w:line="288" w:lineRule="auto"/>
        <w:ind w:firstLine="709"/>
        <w:jc w:val="both"/>
        <w:rPr>
          <w:sz w:val="28"/>
          <w:szCs w:val="28"/>
        </w:rPr>
      </w:pPr>
      <w:r w:rsidRPr="009F737A">
        <w:rPr>
          <w:sz w:val="28"/>
          <w:szCs w:val="28"/>
        </w:rPr>
        <w:lastRenderedPageBreak/>
        <w:t xml:space="preserve">- </w:t>
      </w:r>
      <w:r w:rsidR="00E4153A" w:rsidRPr="009F737A">
        <w:rPr>
          <w:sz w:val="28"/>
          <w:szCs w:val="28"/>
        </w:rPr>
        <w:t>п</w:t>
      </w:r>
      <w:r w:rsidR="0093220B" w:rsidRPr="009F737A">
        <w:rPr>
          <w:sz w:val="28"/>
          <w:szCs w:val="28"/>
        </w:rPr>
        <w:t xml:space="preserve">оликлиника на 150 посещений в смену </w:t>
      </w:r>
      <w:r w:rsidR="00E4153A" w:rsidRPr="009F737A">
        <w:rPr>
          <w:sz w:val="28"/>
          <w:szCs w:val="28"/>
        </w:rPr>
        <w:t>государственного бюджетного учреждения здравоохранения</w:t>
      </w:r>
      <w:r w:rsidR="0093220B" w:rsidRPr="009F737A">
        <w:rPr>
          <w:sz w:val="28"/>
          <w:szCs w:val="28"/>
        </w:rPr>
        <w:t xml:space="preserve"> «Стародубская ЦРБ» в г</w:t>
      </w:r>
      <w:r w:rsidR="000E2170" w:rsidRPr="009F737A">
        <w:rPr>
          <w:sz w:val="28"/>
          <w:szCs w:val="28"/>
        </w:rPr>
        <w:t>ороде</w:t>
      </w:r>
      <w:r w:rsidR="0093220B" w:rsidRPr="009F737A">
        <w:rPr>
          <w:sz w:val="28"/>
          <w:szCs w:val="28"/>
        </w:rPr>
        <w:t xml:space="preserve"> Стародуб Брянской области</w:t>
      </w:r>
      <w:r w:rsidRPr="009F737A">
        <w:rPr>
          <w:sz w:val="28"/>
          <w:szCs w:val="28"/>
        </w:rPr>
        <w:t xml:space="preserve"> </w:t>
      </w:r>
      <w:r w:rsidR="00B86737" w:rsidRPr="009F737A">
        <w:rPr>
          <w:sz w:val="28"/>
          <w:szCs w:val="28"/>
        </w:rPr>
        <w:t>–</w:t>
      </w:r>
      <w:r w:rsidR="00E4153A" w:rsidRPr="009F737A">
        <w:rPr>
          <w:sz w:val="28"/>
          <w:szCs w:val="28"/>
        </w:rPr>
        <w:t xml:space="preserve"> </w:t>
      </w:r>
      <w:r w:rsidR="000E2170" w:rsidRPr="009F737A">
        <w:rPr>
          <w:sz w:val="28"/>
          <w:szCs w:val="28"/>
        </w:rPr>
        <w:t>21 961 047,98</w:t>
      </w:r>
      <w:r w:rsidR="00E4153A" w:rsidRPr="009F737A">
        <w:rPr>
          <w:sz w:val="28"/>
          <w:szCs w:val="28"/>
        </w:rPr>
        <w:t xml:space="preserve"> </w:t>
      </w:r>
      <w:r w:rsidR="0080051B" w:rsidRPr="009F737A">
        <w:rPr>
          <w:sz w:val="28"/>
          <w:szCs w:val="28"/>
        </w:rPr>
        <w:t>рублей</w:t>
      </w:r>
      <w:r w:rsidR="009F737A" w:rsidRPr="009F737A">
        <w:rPr>
          <w:sz w:val="28"/>
          <w:szCs w:val="28"/>
        </w:rPr>
        <w:t>. Ввод объекта в эксплуатацию запланирован на 2020 год</w:t>
      </w:r>
      <w:r w:rsidR="00B86737" w:rsidRPr="009F737A">
        <w:rPr>
          <w:sz w:val="28"/>
          <w:szCs w:val="28"/>
        </w:rPr>
        <w:t>;</w:t>
      </w:r>
    </w:p>
    <w:p w:rsidR="0080051B" w:rsidRPr="009F737A" w:rsidRDefault="000E2170" w:rsidP="008A0E18">
      <w:pPr>
        <w:spacing w:line="288" w:lineRule="auto"/>
        <w:ind w:firstLine="709"/>
        <w:jc w:val="both"/>
        <w:rPr>
          <w:sz w:val="28"/>
          <w:szCs w:val="28"/>
        </w:rPr>
      </w:pPr>
      <w:r w:rsidRPr="009F737A">
        <w:rPr>
          <w:sz w:val="28"/>
          <w:szCs w:val="28"/>
        </w:rPr>
        <w:t>- д</w:t>
      </w:r>
      <w:r w:rsidR="0080051B" w:rsidRPr="009F737A">
        <w:rPr>
          <w:sz w:val="28"/>
          <w:szCs w:val="28"/>
        </w:rPr>
        <w:t>етская поликлиника на 250 посещений в смену в Фокинском районе г</w:t>
      </w:r>
      <w:r w:rsidRPr="009F737A">
        <w:rPr>
          <w:sz w:val="28"/>
          <w:szCs w:val="28"/>
        </w:rPr>
        <w:t>орода</w:t>
      </w:r>
      <w:r w:rsidR="0080051B" w:rsidRPr="009F737A">
        <w:rPr>
          <w:sz w:val="28"/>
          <w:szCs w:val="28"/>
        </w:rPr>
        <w:t xml:space="preserve"> Брянска </w:t>
      </w:r>
      <w:r w:rsidRPr="009F737A">
        <w:rPr>
          <w:sz w:val="28"/>
          <w:szCs w:val="28"/>
        </w:rPr>
        <w:t>–</w:t>
      </w:r>
      <w:r w:rsidR="0080051B" w:rsidRPr="009F737A">
        <w:rPr>
          <w:sz w:val="28"/>
          <w:szCs w:val="28"/>
        </w:rPr>
        <w:t xml:space="preserve"> </w:t>
      </w:r>
      <w:r w:rsidRPr="009F737A">
        <w:rPr>
          <w:sz w:val="28"/>
          <w:szCs w:val="28"/>
        </w:rPr>
        <w:t xml:space="preserve">337 390 178,32 </w:t>
      </w:r>
      <w:r w:rsidR="0080051B" w:rsidRPr="009F737A">
        <w:rPr>
          <w:sz w:val="28"/>
          <w:szCs w:val="28"/>
        </w:rPr>
        <w:t>рубл</w:t>
      </w:r>
      <w:r w:rsidRPr="009F737A">
        <w:rPr>
          <w:sz w:val="28"/>
          <w:szCs w:val="28"/>
        </w:rPr>
        <w:t>я</w:t>
      </w:r>
      <w:r w:rsidR="0080051B" w:rsidRPr="009F737A">
        <w:rPr>
          <w:sz w:val="28"/>
          <w:szCs w:val="28"/>
        </w:rPr>
        <w:t xml:space="preserve">, в том числе за счет средств федерального бюджета </w:t>
      </w:r>
      <w:r w:rsidRPr="009F737A">
        <w:rPr>
          <w:sz w:val="28"/>
          <w:szCs w:val="28"/>
        </w:rPr>
        <w:t>–</w:t>
      </w:r>
      <w:r w:rsidR="0080051B" w:rsidRPr="009F737A">
        <w:rPr>
          <w:sz w:val="28"/>
          <w:szCs w:val="28"/>
        </w:rPr>
        <w:t xml:space="preserve"> </w:t>
      </w:r>
      <w:r w:rsidRPr="009F737A">
        <w:rPr>
          <w:sz w:val="28"/>
          <w:szCs w:val="28"/>
        </w:rPr>
        <w:t>310 398 948,44 р</w:t>
      </w:r>
      <w:r w:rsidR="0080051B" w:rsidRPr="009F737A">
        <w:rPr>
          <w:sz w:val="28"/>
          <w:szCs w:val="28"/>
        </w:rPr>
        <w:t>убл</w:t>
      </w:r>
      <w:r w:rsidRPr="009F737A">
        <w:rPr>
          <w:sz w:val="28"/>
          <w:szCs w:val="28"/>
        </w:rPr>
        <w:t>я</w:t>
      </w:r>
      <w:r w:rsidR="0080051B" w:rsidRPr="009F737A">
        <w:rPr>
          <w:sz w:val="28"/>
          <w:szCs w:val="28"/>
        </w:rPr>
        <w:t>.</w:t>
      </w:r>
      <w:r w:rsidR="009F737A" w:rsidRPr="009F737A">
        <w:rPr>
          <w:sz w:val="28"/>
          <w:szCs w:val="28"/>
        </w:rPr>
        <w:t xml:space="preserve"> Строительство объекта завершено.</w:t>
      </w:r>
      <w:r w:rsidR="0080051B" w:rsidRPr="009F737A">
        <w:rPr>
          <w:sz w:val="28"/>
          <w:szCs w:val="28"/>
        </w:rPr>
        <w:t xml:space="preserve">  </w:t>
      </w:r>
    </w:p>
    <w:p w:rsidR="0028215E" w:rsidRPr="00D907D2" w:rsidRDefault="0028215E" w:rsidP="008A0E18">
      <w:pPr>
        <w:spacing w:line="288" w:lineRule="auto"/>
        <w:ind w:firstLine="709"/>
        <w:jc w:val="both"/>
        <w:rPr>
          <w:b/>
          <w:i/>
          <w:sz w:val="28"/>
          <w:szCs w:val="28"/>
        </w:rPr>
      </w:pPr>
      <w:r w:rsidRPr="00D907D2">
        <w:rPr>
          <w:b/>
          <w:i/>
          <w:sz w:val="28"/>
          <w:szCs w:val="28"/>
        </w:rPr>
        <w:t>Региональный проект «Развитие системы оказания первичной медико-санитарной помощи»</w:t>
      </w:r>
    </w:p>
    <w:p w:rsidR="00A34DC9" w:rsidRPr="00D907D2" w:rsidRDefault="00A34DC9" w:rsidP="008A0E18">
      <w:pPr>
        <w:spacing w:line="288" w:lineRule="auto"/>
        <w:ind w:firstLine="709"/>
        <w:jc w:val="both"/>
        <w:rPr>
          <w:sz w:val="28"/>
          <w:szCs w:val="28"/>
        </w:rPr>
      </w:pPr>
      <w:r w:rsidRPr="00D907D2">
        <w:rPr>
          <w:sz w:val="28"/>
          <w:szCs w:val="28"/>
        </w:rPr>
        <w:t xml:space="preserve">В рамках данного проекта в 2019 году </w:t>
      </w:r>
      <w:r w:rsidR="00D907D2" w:rsidRPr="00D907D2">
        <w:rPr>
          <w:sz w:val="28"/>
          <w:szCs w:val="28"/>
        </w:rPr>
        <w:t xml:space="preserve">было </w:t>
      </w:r>
      <w:r w:rsidRPr="00D907D2">
        <w:rPr>
          <w:sz w:val="28"/>
          <w:szCs w:val="28"/>
        </w:rPr>
        <w:t xml:space="preserve">запланировано проведение капитального ремонта ФАПов государственных бюджетных учреждений здравоохранения «Карачевская центральная районная больница» и «Погарская центральная районная больница» в объеме </w:t>
      </w:r>
      <w:r w:rsidR="003F6150" w:rsidRPr="00D907D2">
        <w:rPr>
          <w:sz w:val="28"/>
          <w:szCs w:val="28"/>
        </w:rPr>
        <w:t>2 559 708,23</w:t>
      </w:r>
      <w:r w:rsidRPr="00D907D2">
        <w:rPr>
          <w:sz w:val="28"/>
          <w:szCs w:val="28"/>
        </w:rPr>
        <w:t xml:space="preserve"> рубл</w:t>
      </w:r>
      <w:r w:rsidR="003F6150" w:rsidRPr="00D907D2">
        <w:rPr>
          <w:sz w:val="28"/>
          <w:szCs w:val="28"/>
        </w:rPr>
        <w:t>я</w:t>
      </w:r>
      <w:r w:rsidRPr="00D907D2">
        <w:rPr>
          <w:sz w:val="28"/>
          <w:szCs w:val="28"/>
        </w:rPr>
        <w:t xml:space="preserve">. </w:t>
      </w:r>
      <w:r w:rsidR="00736D99" w:rsidRPr="00D907D2">
        <w:rPr>
          <w:sz w:val="28"/>
          <w:szCs w:val="28"/>
        </w:rPr>
        <w:t xml:space="preserve">Кассовое исполнение за отчетный период составило </w:t>
      </w:r>
      <w:r w:rsidR="003F6150" w:rsidRPr="00D907D2">
        <w:rPr>
          <w:sz w:val="28"/>
          <w:szCs w:val="28"/>
        </w:rPr>
        <w:t xml:space="preserve">100 </w:t>
      </w:r>
      <w:r w:rsidR="00736D99" w:rsidRPr="00D907D2">
        <w:rPr>
          <w:sz w:val="28"/>
          <w:szCs w:val="28"/>
        </w:rPr>
        <w:t>процент</w:t>
      </w:r>
      <w:r w:rsidR="003F6150" w:rsidRPr="00D907D2">
        <w:rPr>
          <w:sz w:val="28"/>
          <w:szCs w:val="28"/>
        </w:rPr>
        <w:t>ов</w:t>
      </w:r>
      <w:r w:rsidR="00736D99" w:rsidRPr="00D907D2">
        <w:rPr>
          <w:sz w:val="28"/>
          <w:szCs w:val="28"/>
        </w:rPr>
        <w:t>.</w:t>
      </w:r>
    </w:p>
    <w:p w:rsidR="00A34DC9" w:rsidRDefault="00A34DC9" w:rsidP="008A0E18">
      <w:pPr>
        <w:spacing w:line="288" w:lineRule="auto"/>
        <w:ind w:firstLine="709"/>
        <w:jc w:val="both"/>
        <w:rPr>
          <w:sz w:val="28"/>
          <w:szCs w:val="28"/>
        </w:rPr>
      </w:pPr>
      <w:r w:rsidRPr="00D907D2">
        <w:rPr>
          <w:sz w:val="28"/>
          <w:szCs w:val="28"/>
        </w:rPr>
        <w:t>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 из федерального бюджета выделены ассигнования в сумме 44 547 000,00 рублей</w:t>
      </w:r>
      <w:r w:rsidR="00736D99" w:rsidRPr="00D907D2">
        <w:rPr>
          <w:sz w:val="28"/>
          <w:szCs w:val="28"/>
        </w:rPr>
        <w:t>, или 100 процентов</w:t>
      </w:r>
      <w:r w:rsidRPr="00D907D2">
        <w:rPr>
          <w:sz w:val="28"/>
          <w:szCs w:val="28"/>
        </w:rPr>
        <w:t>.</w:t>
      </w:r>
    </w:p>
    <w:p w:rsidR="00D907D2" w:rsidRPr="00D907D2" w:rsidRDefault="00D907D2" w:rsidP="008A0E18">
      <w:pPr>
        <w:spacing w:line="288" w:lineRule="auto"/>
        <w:ind w:firstLine="709"/>
        <w:jc w:val="both"/>
        <w:rPr>
          <w:sz w:val="28"/>
          <w:szCs w:val="28"/>
        </w:rPr>
      </w:pPr>
      <w:r w:rsidRPr="00D907D2">
        <w:rPr>
          <w:sz w:val="28"/>
          <w:szCs w:val="28"/>
        </w:rPr>
        <w:t>Число приобретенных мобильных медицинских комплексов по итогам отчетного года составило 6 единиц, число созданных новых фельдшерско-акушерских пунктов – 2.</w:t>
      </w:r>
    </w:p>
    <w:p w:rsidR="00A34DC9" w:rsidRPr="009F737A" w:rsidRDefault="00A34DC9" w:rsidP="008A0E18">
      <w:pPr>
        <w:spacing w:line="288" w:lineRule="auto"/>
        <w:ind w:firstLine="709"/>
        <w:jc w:val="both"/>
        <w:rPr>
          <w:sz w:val="28"/>
          <w:szCs w:val="28"/>
        </w:rPr>
      </w:pPr>
      <w:r w:rsidRPr="009F737A">
        <w:rPr>
          <w:sz w:val="28"/>
          <w:szCs w:val="28"/>
        </w:rPr>
        <w:t xml:space="preserve">В рамках регионального проекта </w:t>
      </w:r>
      <w:r w:rsidRPr="009F737A">
        <w:rPr>
          <w:i/>
          <w:sz w:val="28"/>
          <w:szCs w:val="28"/>
        </w:rPr>
        <w:t>департамент</w:t>
      </w:r>
      <w:r w:rsidR="009F737A" w:rsidRPr="009F737A">
        <w:rPr>
          <w:i/>
          <w:sz w:val="28"/>
          <w:szCs w:val="28"/>
        </w:rPr>
        <w:t>ом</w:t>
      </w:r>
      <w:r w:rsidRPr="009F737A">
        <w:rPr>
          <w:i/>
          <w:sz w:val="28"/>
          <w:szCs w:val="28"/>
        </w:rPr>
        <w:t xml:space="preserve"> строительства Брянской области </w:t>
      </w:r>
      <w:r w:rsidR="009F737A" w:rsidRPr="009F737A">
        <w:rPr>
          <w:sz w:val="28"/>
          <w:szCs w:val="28"/>
        </w:rPr>
        <w:t>израсходованы</w:t>
      </w:r>
      <w:r w:rsidRPr="009F737A">
        <w:rPr>
          <w:sz w:val="28"/>
          <w:szCs w:val="28"/>
        </w:rPr>
        <w:t xml:space="preserve"> средства в объеме </w:t>
      </w:r>
      <w:r w:rsidR="009F737A" w:rsidRPr="009F737A">
        <w:rPr>
          <w:sz w:val="28"/>
          <w:szCs w:val="28"/>
        </w:rPr>
        <w:t>22 459 293,54</w:t>
      </w:r>
      <w:r w:rsidRPr="009F737A">
        <w:rPr>
          <w:sz w:val="28"/>
          <w:szCs w:val="28"/>
        </w:rPr>
        <w:t xml:space="preserve"> рубл</w:t>
      </w:r>
      <w:r w:rsidR="000D4B38" w:rsidRPr="009F737A">
        <w:rPr>
          <w:sz w:val="28"/>
          <w:szCs w:val="28"/>
        </w:rPr>
        <w:t>я</w:t>
      </w:r>
      <w:r w:rsidRPr="009F737A">
        <w:rPr>
          <w:sz w:val="28"/>
          <w:szCs w:val="28"/>
        </w:rPr>
        <w:t>, или</w:t>
      </w:r>
      <w:r w:rsidR="00CB2F89" w:rsidRPr="009F737A">
        <w:rPr>
          <w:sz w:val="28"/>
          <w:szCs w:val="28"/>
        </w:rPr>
        <w:t xml:space="preserve">   </w:t>
      </w:r>
      <w:r w:rsidRPr="009F737A">
        <w:rPr>
          <w:sz w:val="28"/>
          <w:szCs w:val="28"/>
        </w:rPr>
        <w:t xml:space="preserve"> </w:t>
      </w:r>
      <w:r w:rsidR="000D4B38" w:rsidRPr="009F737A">
        <w:rPr>
          <w:sz w:val="28"/>
          <w:szCs w:val="28"/>
        </w:rPr>
        <w:t xml:space="preserve">  </w:t>
      </w:r>
      <w:r w:rsidR="009F737A" w:rsidRPr="009F737A">
        <w:rPr>
          <w:sz w:val="28"/>
          <w:szCs w:val="28"/>
        </w:rPr>
        <w:t>7</w:t>
      </w:r>
      <w:r w:rsidR="009B7DF4" w:rsidRPr="009F737A">
        <w:rPr>
          <w:sz w:val="28"/>
          <w:szCs w:val="28"/>
        </w:rPr>
        <w:t>0,7</w:t>
      </w:r>
      <w:r w:rsidRPr="009F737A">
        <w:rPr>
          <w:sz w:val="28"/>
          <w:szCs w:val="28"/>
        </w:rPr>
        <w:t xml:space="preserve"> процента.</w:t>
      </w:r>
    </w:p>
    <w:p w:rsidR="000D4B38" w:rsidRPr="009F737A" w:rsidRDefault="009F737A" w:rsidP="008A0E18">
      <w:pPr>
        <w:spacing w:line="288" w:lineRule="auto"/>
        <w:ind w:firstLine="709"/>
        <w:jc w:val="both"/>
        <w:rPr>
          <w:sz w:val="28"/>
          <w:szCs w:val="28"/>
        </w:rPr>
      </w:pPr>
      <w:r w:rsidRPr="009F737A">
        <w:rPr>
          <w:sz w:val="28"/>
          <w:szCs w:val="28"/>
        </w:rPr>
        <w:t>Выделенные б</w:t>
      </w:r>
      <w:r w:rsidR="00A34DC9" w:rsidRPr="009F737A">
        <w:rPr>
          <w:sz w:val="28"/>
          <w:szCs w:val="28"/>
        </w:rPr>
        <w:t>юджетны</w:t>
      </w:r>
      <w:r w:rsidRPr="009F737A">
        <w:rPr>
          <w:sz w:val="28"/>
          <w:szCs w:val="28"/>
        </w:rPr>
        <w:t>е</w:t>
      </w:r>
      <w:r w:rsidR="00A34DC9" w:rsidRPr="009F737A">
        <w:rPr>
          <w:sz w:val="28"/>
          <w:szCs w:val="28"/>
        </w:rPr>
        <w:t xml:space="preserve"> инвестици</w:t>
      </w:r>
      <w:r w:rsidRPr="009F737A">
        <w:rPr>
          <w:sz w:val="28"/>
          <w:szCs w:val="28"/>
        </w:rPr>
        <w:t xml:space="preserve">и направлены на строительство           </w:t>
      </w:r>
      <w:r w:rsidR="00A34DC9" w:rsidRPr="009F737A">
        <w:rPr>
          <w:sz w:val="28"/>
          <w:szCs w:val="28"/>
        </w:rPr>
        <w:t xml:space="preserve">3 фельдшерско-акушерских пункта в н.п. Дмитрово Почепского района, </w:t>
      </w:r>
      <w:r>
        <w:rPr>
          <w:sz w:val="28"/>
          <w:szCs w:val="28"/>
        </w:rPr>
        <w:t xml:space="preserve">       </w:t>
      </w:r>
      <w:r w:rsidR="00A34DC9" w:rsidRPr="009F737A">
        <w:rPr>
          <w:sz w:val="28"/>
          <w:szCs w:val="28"/>
        </w:rPr>
        <w:t xml:space="preserve">н.п. Летошники Жуковского района и н.п. Лемешовка Севского района. </w:t>
      </w:r>
    </w:p>
    <w:p w:rsidR="009F737A" w:rsidRPr="009F737A" w:rsidRDefault="009F737A" w:rsidP="009F737A">
      <w:pPr>
        <w:spacing w:line="288" w:lineRule="auto"/>
        <w:ind w:firstLine="709"/>
        <w:jc w:val="both"/>
        <w:rPr>
          <w:sz w:val="28"/>
          <w:szCs w:val="28"/>
        </w:rPr>
      </w:pPr>
      <w:r w:rsidRPr="009F737A">
        <w:rPr>
          <w:sz w:val="28"/>
          <w:szCs w:val="28"/>
        </w:rPr>
        <w:t xml:space="preserve">Завершены строительством два фельдшерско-акушерских пункта в </w:t>
      </w:r>
      <w:r>
        <w:rPr>
          <w:sz w:val="28"/>
          <w:szCs w:val="28"/>
        </w:rPr>
        <w:t xml:space="preserve">        </w:t>
      </w:r>
      <w:r w:rsidRPr="009F737A">
        <w:rPr>
          <w:sz w:val="28"/>
          <w:szCs w:val="28"/>
        </w:rPr>
        <w:t>н.п. Лемешовка Севского района Брянской области и н.п. Летошники Жуковского района Брянской области.</w:t>
      </w:r>
    </w:p>
    <w:p w:rsidR="009B7DF4" w:rsidRPr="00761044" w:rsidRDefault="009F737A" w:rsidP="009F737A">
      <w:pPr>
        <w:spacing w:line="288" w:lineRule="auto"/>
        <w:ind w:firstLine="709"/>
        <w:jc w:val="both"/>
        <w:rPr>
          <w:sz w:val="28"/>
          <w:szCs w:val="28"/>
          <w:highlight w:val="yellow"/>
        </w:rPr>
      </w:pPr>
      <w:r w:rsidRPr="009F737A">
        <w:rPr>
          <w:sz w:val="28"/>
          <w:szCs w:val="28"/>
        </w:rPr>
        <w:t xml:space="preserve">По объекту «Фельдшерско-акушерский пункт в н.п. Дмитрово Почепского района Брянской области» принято решение о строительстве </w:t>
      </w:r>
      <w:r>
        <w:rPr>
          <w:sz w:val="28"/>
          <w:szCs w:val="28"/>
        </w:rPr>
        <w:t xml:space="preserve">  </w:t>
      </w:r>
      <w:r w:rsidRPr="009F737A">
        <w:rPr>
          <w:sz w:val="28"/>
          <w:szCs w:val="28"/>
        </w:rPr>
        <w:t>ФАПа на другом земельном участке с размещением в здании ФАПа жилых комнат для врачей. В связи с этим, финансирование строительства объекта будет осуществляться в 2020 году.</w:t>
      </w:r>
    </w:p>
    <w:p w:rsidR="00CB2F89" w:rsidRPr="00D907D2" w:rsidRDefault="00CB2F89" w:rsidP="008A0E18">
      <w:pPr>
        <w:spacing w:line="288" w:lineRule="auto"/>
        <w:ind w:firstLine="709"/>
        <w:jc w:val="both"/>
        <w:rPr>
          <w:b/>
          <w:i/>
          <w:sz w:val="28"/>
          <w:szCs w:val="28"/>
        </w:rPr>
      </w:pPr>
      <w:r w:rsidRPr="00D907D2">
        <w:rPr>
          <w:b/>
          <w:i/>
          <w:sz w:val="28"/>
          <w:szCs w:val="28"/>
        </w:rPr>
        <w:t>Региональный проект «Борьба с сердечно-сосудистыми заболеваниями»</w:t>
      </w:r>
    </w:p>
    <w:p w:rsidR="00CB2F89" w:rsidRPr="00D907D2" w:rsidRDefault="00CB2F89" w:rsidP="008A0E18">
      <w:pPr>
        <w:spacing w:line="288" w:lineRule="auto"/>
        <w:ind w:firstLine="709"/>
        <w:jc w:val="both"/>
        <w:rPr>
          <w:sz w:val="28"/>
          <w:szCs w:val="28"/>
        </w:rPr>
      </w:pPr>
      <w:r w:rsidRPr="00D907D2">
        <w:rPr>
          <w:sz w:val="28"/>
          <w:szCs w:val="28"/>
        </w:rPr>
        <w:lastRenderedPageBreak/>
        <w:t xml:space="preserve">В рамках данного проекта в текущем году </w:t>
      </w:r>
      <w:r w:rsidR="00D907D2" w:rsidRPr="00D907D2">
        <w:rPr>
          <w:sz w:val="28"/>
          <w:szCs w:val="28"/>
        </w:rPr>
        <w:t xml:space="preserve">было </w:t>
      </w:r>
      <w:r w:rsidRPr="00D907D2">
        <w:rPr>
          <w:sz w:val="28"/>
          <w:szCs w:val="28"/>
        </w:rPr>
        <w:t xml:space="preserve">запланировано проведение капитального ремонта помещений под установку оборудования государственных автономных учреждений здравоохранения «Брянская городская больница № 1» и «Брянская областная больница № 1» в сумме             5 800 000,00 рублей. </w:t>
      </w:r>
      <w:r w:rsidR="004A7B3A" w:rsidRPr="00D907D2">
        <w:rPr>
          <w:sz w:val="28"/>
          <w:szCs w:val="28"/>
        </w:rPr>
        <w:t xml:space="preserve">Кассовое исполнение за отчетный период составило </w:t>
      </w:r>
      <w:r w:rsidR="003F6150" w:rsidRPr="00D907D2">
        <w:rPr>
          <w:sz w:val="28"/>
          <w:szCs w:val="28"/>
        </w:rPr>
        <w:t xml:space="preserve">       100</w:t>
      </w:r>
      <w:r w:rsidR="004A7B3A" w:rsidRPr="00D907D2">
        <w:rPr>
          <w:sz w:val="28"/>
          <w:szCs w:val="28"/>
        </w:rPr>
        <w:t xml:space="preserve"> процентов. </w:t>
      </w:r>
    </w:p>
    <w:p w:rsidR="00CB2F89" w:rsidRDefault="00CB2F89" w:rsidP="008A0E18">
      <w:pPr>
        <w:spacing w:line="288" w:lineRule="auto"/>
        <w:ind w:firstLine="709"/>
        <w:jc w:val="both"/>
        <w:rPr>
          <w:sz w:val="28"/>
          <w:szCs w:val="28"/>
        </w:rPr>
      </w:pPr>
      <w:r w:rsidRPr="00D907D2">
        <w:rPr>
          <w:sz w:val="28"/>
          <w:szCs w:val="28"/>
        </w:rPr>
        <w:t>На оснащение оборудованием региональных сосудистых центров и первичных сосудистых отделений из федерального бюджета выделены ассигнования в сумме 151 930 300,00 рублей</w:t>
      </w:r>
      <w:r w:rsidR="00D907D2" w:rsidRPr="00D907D2">
        <w:rPr>
          <w:sz w:val="28"/>
          <w:szCs w:val="28"/>
        </w:rPr>
        <w:t xml:space="preserve">, или </w:t>
      </w:r>
      <w:r w:rsidR="003F6150" w:rsidRPr="00D907D2">
        <w:rPr>
          <w:sz w:val="28"/>
          <w:szCs w:val="28"/>
        </w:rPr>
        <w:t>100</w:t>
      </w:r>
      <w:r w:rsidR="004A7B3A" w:rsidRPr="00D907D2">
        <w:rPr>
          <w:sz w:val="28"/>
          <w:szCs w:val="28"/>
        </w:rPr>
        <w:t xml:space="preserve"> процент</w:t>
      </w:r>
      <w:r w:rsidR="003F6150" w:rsidRPr="00D907D2">
        <w:rPr>
          <w:sz w:val="28"/>
          <w:szCs w:val="28"/>
        </w:rPr>
        <w:t>ов</w:t>
      </w:r>
      <w:r w:rsidR="004A7B3A" w:rsidRPr="00D907D2">
        <w:rPr>
          <w:sz w:val="28"/>
          <w:szCs w:val="28"/>
        </w:rPr>
        <w:t>.</w:t>
      </w:r>
    </w:p>
    <w:p w:rsidR="0033304E" w:rsidRPr="00D907D2" w:rsidRDefault="0033304E" w:rsidP="008A0E18">
      <w:pPr>
        <w:spacing w:line="288" w:lineRule="auto"/>
        <w:ind w:firstLine="709"/>
        <w:jc w:val="both"/>
        <w:rPr>
          <w:sz w:val="28"/>
          <w:szCs w:val="28"/>
        </w:rPr>
      </w:pPr>
      <w:r w:rsidRPr="0033304E">
        <w:rPr>
          <w:sz w:val="28"/>
          <w:szCs w:val="28"/>
        </w:rPr>
        <w:t>Число региональных сосудистых центров и первичных сосудистых отделений, которые переоснащены (дооснащены) медицинским оборудованием по итогам отчетного периода составило 4 единицы.</w:t>
      </w:r>
    </w:p>
    <w:p w:rsidR="00CB2F89" w:rsidRPr="0033304E" w:rsidRDefault="00CB2F89" w:rsidP="008A0E18">
      <w:pPr>
        <w:spacing w:line="288" w:lineRule="auto"/>
        <w:ind w:firstLine="709"/>
        <w:jc w:val="both"/>
        <w:rPr>
          <w:b/>
          <w:i/>
          <w:sz w:val="28"/>
          <w:szCs w:val="28"/>
        </w:rPr>
      </w:pPr>
      <w:r w:rsidRPr="0033304E">
        <w:rPr>
          <w:b/>
          <w:i/>
          <w:sz w:val="28"/>
          <w:szCs w:val="28"/>
        </w:rPr>
        <w:t>Региональный проект «Борьба с онкологическими заболеваниями»</w:t>
      </w:r>
    </w:p>
    <w:p w:rsidR="00CB2F89" w:rsidRDefault="00CB2F89" w:rsidP="008A0E18">
      <w:pPr>
        <w:spacing w:line="288" w:lineRule="auto"/>
        <w:ind w:firstLine="709"/>
        <w:jc w:val="both"/>
        <w:rPr>
          <w:sz w:val="28"/>
          <w:szCs w:val="28"/>
        </w:rPr>
      </w:pPr>
      <w:r w:rsidRPr="0033304E">
        <w:rPr>
          <w:sz w:val="28"/>
          <w:szCs w:val="28"/>
        </w:rPr>
        <w:t xml:space="preserve">На создание и оснащение референс-центров для проведения иммуногистохимических, патоморфологических исследований и лучевых методов исследований, переоснащение сети региональных медицинских организаций, оказывающих помощь больным онкологическими заболеваниями в субъектах Российской Федерации, </w:t>
      </w:r>
      <w:r w:rsidR="0033304E" w:rsidRPr="0033304E">
        <w:rPr>
          <w:sz w:val="28"/>
          <w:szCs w:val="28"/>
        </w:rPr>
        <w:t>выделены</w:t>
      </w:r>
      <w:r w:rsidRPr="0033304E">
        <w:rPr>
          <w:sz w:val="28"/>
          <w:szCs w:val="28"/>
        </w:rPr>
        <w:t xml:space="preserve"> ассигнования в сумме</w:t>
      </w:r>
      <w:r w:rsidR="002207D0" w:rsidRPr="0033304E">
        <w:rPr>
          <w:sz w:val="28"/>
          <w:szCs w:val="28"/>
        </w:rPr>
        <w:t xml:space="preserve">         </w:t>
      </w:r>
      <w:r w:rsidRPr="0033304E">
        <w:rPr>
          <w:sz w:val="28"/>
          <w:szCs w:val="28"/>
        </w:rPr>
        <w:t xml:space="preserve"> </w:t>
      </w:r>
      <w:r w:rsidR="0033304E" w:rsidRPr="0033304E">
        <w:rPr>
          <w:sz w:val="28"/>
          <w:szCs w:val="28"/>
        </w:rPr>
        <w:t xml:space="preserve">          </w:t>
      </w:r>
      <w:r w:rsidRPr="0033304E">
        <w:rPr>
          <w:sz w:val="28"/>
          <w:szCs w:val="28"/>
        </w:rPr>
        <w:t>322 732 100,00 рублей</w:t>
      </w:r>
      <w:r w:rsidR="0033304E" w:rsidRPr="0033304E">
        <w:rPr>
          <w:sz w:val="28"/>
          <w:szCs w:val="28"/>
        </w:rPr>
        <w:t xml:space="preserve">, или </w:t>
      </w:r>
      <w:r w:rsidR="003F6150" w:rsidRPr="0033304E">
        <w:rPr>
          <w:sz w:val="28"/>
          <w:szCs w:val="28"/>
        </w:rPr>
        <w:t>100</w:t>
      </w:r>
      <w:r w:rsidR="004A7B3A" w:rsidRPr="0033304E">
        <w:rPr>
          <w:sz w:val="28"/>
          <w:szCs w:val="28"/>
        </w:rPr>
        <w:t xml:space="preserve"> процент</w:t>
      </w:r>
      <w:r w:rsidR="003F6150" w:rsidRPr="0033304E">
        <w:rPr>
          <w:sz w:val="28"/>
          <w:szCs w:val="28"/>
        </w:rPr>
        <w:t>ов</w:t>
      </w:r>
      <w:r w:rsidRPr="0033304E">
        <w:rPr>
          <w:sz w:val="28"/>
          <w:szCs w:val="28"/>
        </w:rPr>
        <w:t>.</w:t>
      </w:r>
    </w:p>
    <w:p w:rsidR="0033304E" w:rsidRPr="0033304E" w:rsidRDefault="0033304E" w:rsidP="008A0E18">
      <w:pPr>
        <w:spacing w:line="288" w:lineRule="auto"/>
        <w:ind w:firstLine="709"/>
        <w:jc w:val="both"/>
        <w:rPr>
          <w:sz w:val="28"/>
          <w:szCs w:val="28"/>
        </w:rPr>
      </w:pPr>
      <w:r w:rsidRPr="0033304E">
        <w:rPr>
          <w:sz w:val="28"/>
          <w:szCs w:val="28"/>
        </w:rPr>
        <w:t>Число медицинских организаций, оказывающих помощь больным онкологическими заболеваниями (диспансеров/больниц), которые переоснащены медицинским оборудование – 3 единицы.</w:t>
      </w:r>
    </w:p>
    <w:p w:rsidR="002207D0" w:rsidRPr="0033304E" w:rsidRDefault="002207D0" w:rsidP="008A0E18">
      <w:pPr>
        <w:spacing w:line="288" w:lineRule="auto"/>
        <w:ind w:firstLine="709"/>
        <w:jc w:val="both"/>
        <w:rPr>
          <w:b/>
          <w:i/>
          <w:sz w:val="28"/>
          <w:szCs w:val="28"/>
        </w:rPr>
      </w:pPr>
      <w:r w:rsidRPr="0033304E">
        <w:rPr>
          <w:b/>
          <w:i/>
          <w:sz w:val="28"/>
          <w:szCs w:val="28"/>
        </w:rPr>
        <w:t>Региональный проект «Развитие детского здравоохранения, включая создание современной инфраструктуры оказания медицинской помощи детям»</w:t>
      </w:r>
    </w:p>
    <w:p w:rsidR="002207D0" w:rsidRPr="0033304E" w:rsidRDefault="002207D0" w:rsidP="008A0E18">
      <w:pPr>
        <w:spacing w:line="288" w:lineRule="auto"/>
        <w:ind w:firstLine="709"/>
        <w:jc w:val="both"/>
        <w:rPr>
          <w:sz w:val="28"/>
          <w:szCs w:val="28"/>
        </w:rPr>
      </w:pPr>
      <w:r w:rsidRPr="0033304E">
        <w:rPr>
          <w:sz w:val="28"/>
          <w:szCs w:val="28"/>
        </w:rPr>
        <w:t xml:space="preserve">В рамках данного проекта </w:t>
      </w:r>
      <w:r w:rsidR="0033304E" w:rsidRPr="0033304E">
        <w:rPr>
          <w:sz w:val="28"/>
          <w:szCs w:val="28"/>
        </w:rPr>
        <w:t>был</w:t>
      </w:r>
      <w:r w:rsidRPr="0033304E">
        <w:rPr>
          <w:sz w:val="28"/>
          <w:szCs w:val="28"/>
        </w:rPr>
        <w:t xml:space="preserve"> проведен капитальн</w:t>
      </w:r>
      <w:r w:rsidR="0033304E" w:rsidRPr="0033304E">
        <w:rPr>
          <w:sz w:val="28"/>
          <w:szCs w:val="28"/>
        </w:rPr>
        <w:t>ый</w:t>
      </w:r>
      <w:r w:rsidRPr="0033304E">
        <w:rPr>
          <w:sz w:val="28"/>
          <w:szCs w:val="28"/>
        </w:rPr>
        <w:t xml:space="preserve"> ремонт государственных бюджетных учреждений здравоохранения «Жуковская межрайонная больница» (педиатрическое отделение поликлиники), «Клинцовская центральная городская больница» (1 этаж детской поликлиники), «Брянская областная детская больница» (ремонт крыши), «Брянская городская детская больница № 1» (инфекционный корпус), государственного автономного учреждения здравоохранения «Брянская городская больница № 2» (детская поликлиника) в объеме </w:t>
      </w:r>
      <w:r w:rsidR="0033304E" w:rsidRPr="0033304E">
        <w:rPr>
          <w:sz w:val="28"/>
          <w:szCs w:val="28"/>
        </w:rPr>
        <w:t>46 605 976,49</w:t>
      </w:r>
      <w:r w:rsidRPr="0033304E">
        <w:rPr>
          <w:sz w:val="28"/>
          <w:szCs w:val="28"/>
        </w:rPr>
        <w:t xml:space="preserve"> рубл</w:t>
      </w:r>
      <w:r w:rsidR="0033304E" w:rsidRPr="0033304E">
        <w:rPr>
          <w:sz w:val="28"/>
          <w:szCs w:val="28"/>
        </w:rPr>
        <w:t xml:space="preserve">я, или </w:t>
      </w:r>
      <w:r w:rsidR="003F6150" w:rsidRPr="0033304E">
        <w:rPr>
          <w:sz w:val="28"/>
          <w:szCs w:val="28"/>
        </w:rPr>
        <w:t>100 процентов</w:t>
      </w:r>
      <w:r w:rsidRPr="0033304E">
        <w:rPr>
          <w:sz w:val="28"/>
          <w:szCs w:val="28"/>
        </w:rPr>
        <w:t>.</w:t>
      </w:r>
    </w:p>
    <w:p w:rsidR="002207D0" w:rsidRPr="0033304E" w:rsidRDefault="002207D0" w:rsidP="008A0E18">
      <w:pPr>
        <w:spacing w:line="288" w:lineRule="auto"/>
        <w:ind w:firstLine="709"/>
        <w:jc w:val="both"/>
        <w:rPr>
          <w:sz w:val="28"/>
          <w:szCs w:val="28"/>
        </w:rPr>
      </w:pPr>
      <w:r w:rsidRPr="0033304E">
        <w:rPr>
          <w:sz w:val="28"/>
          <w:szCs w:val="28"/>
        </w:rPr>
        <w:t xml:space="preserve">Также, в рамках указанного мероприятия выделены средства на проведение капитального ремонта государственного бюджетного учреждения здравоохранения «Брянская городская детская поликлиника № 2» в сумме           </w:t>
      </w:r>
      <w:r w:rsidR="0083381E" w:rsidRPr="0033304E">
        <w:rPr>
          <w:sz w:val="28"/>
          <w:szCs w:val="28"/>
        </w:rPr>
        <w:t>8 320 800,80</w:t>
      </w:r>
      <w:r w:rsidRPr="0033304E">
        <w:rPr>
          <w:sz w:val="28"/>
          <w:szCs w:val="28"/>
        </w:rPr>
        <w:t xml:space="preserve"> рубл</w:t>
      </w:r>
      <w:r w:rsidR="0083381E" w:rsidRPr="0033304E">
        <w:rPr>
          <w:sz w:val="28"/>
          <w:szCs w:val="28"/>
        </w:rPr>
        <w:t>я</w:t>
      </w:r>
      <w:r w:rsidR="0033304E" w:rsidRPr="0033304E">
        <w:rPr>
          <w:sz w:val="28"/>
          <w:szCs w:val="28"/>
        </w:rPr>
        <w:t>, или 10</w:t>
      </w:r>
      <w:r w:rsidR="0083381E" w:rsidRPr="0033304E">
        <w:rPr>
          <w:sz w:val="28"/>
          <w:szCs w:val="28"/>
        </w:rPr>
        <w:t>0 процентов</w:t>
      </w:r>
      <w:r w:rsidR="004A7B3A" w:rsidRPr="0033304E">
        <w:rPr>
          <w:sz w:val="28"/>
          <w:szCs w:val="28"/>
        </w:rPr>
        <w:t>.</w:t>
      </w:r>
    </w:p>
    <w:p w:rsidR="002207D0" w:rsidRPr="0033304E" w:rsidRDefault="002207D0" w:rsidP="008A0E18">
      <w:pPr>
        <w:spacing w:line="288" w:lineRule="auto"/>
        <w:ind w:firstLine="709"/>
        <w:jc w:val="both"/>
        <w:rPr>
          <w:sz w:val="28"/>
          <w:szCs w:val="28"/>
        </w:rPr>
      </w:pPr>
      <w:r w:rsidRPr="0033304E">
        <w:rPr>
          <w:sz w:val="28"/>
          <w:szCs w:val="28"/>
        </w:rPr>
        <w:lastRenderedPageBreak/>
        <w:t>На противодействие злоупотреблению наркотиками и их незаконному обороту (приобретение алкометров, анализаторов и тест-полосок для проведения медицинского освидетельствования), выделены средства в сумме   3 500 000,00 рублей, или 100 процентов.</w:t>
      </w:r>
    </w:p>
    <w:p w:rsidR="002207D0" w:rsidRDefault="002207D0" w:rsidP="008A0E18">
      <w:pPr>
        <w:spacing w:line="288" w:lineRule="auto"/>
        <w:ind w:firstLine="709"/>
        <w:jc w:val="both"/>
        <w:rPr>
          <w:sz w:val="28"/>
          <w:szCs w:val="28"/>
        </w:rPr>
      </w:pPr>
      <w:r w:rsidRPr="0033304E">
        <w:rPr>
          <w:sz w:val="28"/>
          <w:szCs w:val="28"/>
        </w:rPr>
        <w:t xml:space="preserve">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 </w:t>
      </w:r>
      <w:r w:rsidR="0033304E" w:rsidRPr="0033304E">
        <w:rPr>
          <w:sz w:val="28"/>
          <w:szCs w:val="28"/>
        </w:rPr>
        <w:t>направлены</w:t>
      </w:r>
      <w:r w:rsidRPr="0033304E">
        <w:rPr>
          <w:sz w:val="28"/>
          <w:szCs w:val="28"/>
        </w:rPr>
        <w:t xml:space="preserve"> средства в сумме      </w:t>
      </w:r>
      <w:r w:rsidR="0033304E" w:rsidRPr="0033304E">
        <w:rPr>
          <w:sz w:val="28"/>
          <w:szCs w:val="28"/>
        </w:rPr>
        <w:t xml:space="preserve">      </w:t>
      </w:r>
      <w:r w:rsidRPr="0033304E">
        <w:rPr>
          <w:sz w:val="28"/>
          <w:szCs w:val="28"/>
        </w:rPr>
        <w:t xml:space="preserve">105 908 600,00 рублей, </w:t>
      </w:r>
      <w:r w:rsidR="0033304E" w:rsidRPr="0033304E">
        <w:rPr>
          <w:sz w:val="28"/>
          <w:szCs w:val="28"/>
        </w:rPr>
        <w:t xml:space="preserve">или 100 процентов, </w:t>
      </w:r>
      <w:r w:rsidRPr="0033304E">
        <w:rPr>
          <w:sz w:val="28"/>
          <w:szCs w:val="28"/>
        </w:rPr>
        <w:t>в том числе средства федерального бюджета - 97 380 200,00 рублей.</w:t>
      </w:r>
    </w:p>
    <w:p w:rsidR="0033304E" w:rsidRPr="0033304E" w:rsidRDefault="0033304E" w:rsidP="0033304E">
      <w:pPr>
        <w:spacing w:line="288" w:lineRule="auto"/>
        <w:ind w:firstLine="709"/>
        <w:jc w:val="both"/>
        <w:rPr>
          <w:sz w:val="28"/>
          <w:szCs w:val="28"/>
        </w:rPr>
      </w:pPr>
      <w:r w:rsidRPr="0033304E">
        <w:rPr>
          <w:sz w:val="28"/>
          <w:szCs w:val="28"/>
        </w:rPr>
        <w:t>Достижение целевых значений показателей, характеризующих решение задачи государственной программы, составило:</w:t>
      </w:r>
    </w:p>
    <w:p w:rsidR="0033304E" w:rsidRPr="0033304E" w:rsidRDefault="0033304E" w:rsidP="0033304E">
      <w:pPr>
        <w:spacing w:line="288" w:lineRule="auto"/>
        <w:ind w:firstLine="709"/>
        <w:jc w:val="both"/>
        <w:rPr>
          <w:sz w:val="28"/>
          <w:szCs w:val="28"/>
        </w:rPr>
      </w:pPr>
      <w:r w:rsidRPr="0033304E">
        <w:rPr>
          <w:sz w:val="28"/>
          <w:szCs w:val="28"/>
        </w:rPr>
        <w:t>- младенческая смертность – 3,6 на 1000 родившихся живыми</w:t>
      </w:r>
      <w:r>
        <w:rPr>
          <w:sz w:val="28"/>
          <w:szCs w:val="28"/>
        </w:rPr>
        <w:t>,</w:t>
      </w:r>
      <w:r w:rsidRPr="0033304E">
        <w:rPr>
          <w:sz w:val="28"/>
          <w:szCs w:val="28"/>
        </w:rPr>
        <w:t xml:space="preserve"> при </w:t>
      </w:r>
      <w:r>
        <w:rPr>
          <w:sz w:val="28"/>
          <w:szCs w:val="28"/>
        </w:rPr>
        <w:t xml:space="preserve">    </w:t>
      </w:r>
      <w:r w:rsidRPr="0033304E">
        <w:rPr>
          <w:sz w:val="28"/>
          <w:szCs w:val="28"/>
        </w:rPr>
        <w:t>плане – 6,4.</w:t>
      </w:r>
    </w:p>
    <w:p w:rsidR="0033304E" w:rsidRPr="0033304E" w:rsidRDefault="0033304E" w:rsidP="0033304E">
      <w:pPr>
        <w:spacing w:line="288" w:lineRule="auto"/>
        <w:ind w:firstLine="709"/>
        <w:jc w:val="both"/>
        <w:rPr>
          <w:sz w:val="28"/>
          <w:szCs w:val="28"/>
        </w:rPr>
      </w:pPr>
      <w:r w:rsidRPr="0033304E">
        <w:rPr>
          <w:sz w:val="28"/>
          <w:szCs w:val="28"/>
        </w:rPr>
        <w:t>- смертность детей в возрасте 0 - 4 года – 5,18 на 1000 родившихся живыми</w:t>
      </w:r>
      <w:r>
        <w:rPr>
          <w:sz w:val="28"/>
          <w:szCs w:val="28"/>
        </w:rPr>
        <w:t>,</w:t>
      </w:r>
      <w:r w:rsidRPr="0033304E">
        <w:rPr>
          <w:sz w:val="28"/>
          <w:szCs w:val="28"/>
        </w:rPr>
        <w:t xml:space="preserve"> при плане 8,0.</w:t>
      </w:r>
    </w:p>
    <w:p w:rsidR="0033304E" w:rsidRPr="0033304E" w:rsidRDefault="0033304E" w:rsidP="0033304E">
      <w:pPr>
        <w:spacing w:line="288" w:lineRule="auto"/>
        <w:ind w:firstLine="709"/>
        <w:jc w:val="both"/>
        <w:rPr>
          <w:sz w:val="28"/>
          <w:szCs w:val="28"/>
        </w:rPr>
      </w:pPr>
      <w:r w:rsidRPr="0033304E">
        <w:rPr>
          <w:sz w:val="28"/>
          <w:szCs w:val="28"/>
        </w:rPr>
        <w:t>- смертность детей в возрасте 0 - 17 лет – 41,78 на 100 000 детей соответствующего возраста</w:t>
      </w:r>
      <w:r>
        <w:rPr>
          <w:sz w:val="28"/>
          <w:szCs w:val="28"/>
        </w:rPr>
        <w:t>,</w:t>
      </w:r>
      <w:r w:rsidRPr="0033304E">
        <w:rPr>
          <w:sz w:val="28"/>
          <w:szCs w:val="28"/>
        </w:rPr>
        <w:t xml:space="preserve"> при плане 66,0.</w:t>
      </w:r>
    </w:p>
    <w:p w:rsidR="0033304E" w:rsidRPr="0033304E" w:rsidRDefault="0033304E" w:rsidP="0033304E">
      <w:pPr>
        <w:spacing w:line="288" w:lineRule="auto"/>
        <w:ind w:firstLine="709"/>
        <w:jc w:val="both"/>
        <w:rPr>
          <w:sz w:val="28"/>
          <w:szCs w:val="28"/>
        </w:rPr>
      </w:pPr>
      <w:r w:rsidRPr="0033304E">
        <w:rPr>
          <w:sz w:val="28"/>
          <w:szCs w:val="28"/>
        </w:rPr>
        <w:t>- доля посещений с профилактической и иными целями детьми в возрасте 0 - 17 лет – 53,26</w:t>
      </w:r>
      <w:r>
        <w:rPr>
          <w:sz w:val="28"/>
          <w:szCs w:val="28"/>
        </w:rPr>
        <w:t xml:space="preserve"> </w:t>
      </w:r>
      <w:r w:rsidRPr="0033304E">
        <w:rPr>
          <w:sz w:val="28"/>
          <w:szCs w:val="28"/>
        </w:rPr>
        <w:t>%</w:t>
      </w:r>
      <w:r>
        <w:rPr>
          <w:sz w:val="28"/>
          <w:szCs w:val="28"/>
        </w:rPr>
        <w:t>,</w:t>
      </w:r>
      <w:r w:rsidRPr="0033304E">
        <w:rPr>
          <w:sz w:val="28"/>
          <w:szCs w:val="28"/>
        </w:rPr>
        <w:t xml:space="preserve"> при плане 50,3</w:t>
      </w:r>
      <w:r>
        <w:rPr>
          <w:sz w:val="28"/>
          <w:szCs w:val="28"/>
        </w:rPr>
        <w:t xml:space="preserve"> </w:t>
      </w:r>
      <w:r w:rsidRPr="0033304E">
        <w:rPr>
          <w:sz w:val="28"/>
          <w:szCs w:val="28"/>
        </w:rPr>
        <w:t>%.</w:t>
      </w:r>
    </w:p>
    <w:p w:rsidR="0033304E" w:rsidRPr="0033304E" w:rsidRDefault="0033304E" w:rsidP="0033304E">
      <w:pPr>
        <w:spacing w:line="288" w:lineRule="auto"/>
        <w:ind w:firstLine="709"/>
        <w:jc w:val="both"/>
        <w:rPr>
          <w:sz w:val="28"/>
          <w:szCs w:val="28"/>
        </w:rPr>
      </w:pPr>
      <w:r w:rsidRPr="0033304E">
        <w:rPr>
          <w:sz w:val="28"/>
          <w:szCs w:val="28"/>
        </w:rPr>
        <w:t xml:space="preserve">- доля детских поликлиник и детских поликлинических отделений медицинских организаций департамента здравоохранения Брянской области, дооснащенных медицинскими изделиями, с целью приведения их в соответствие с требованиями Приказа Министерства здравоохранения России от 07.03.2018 </w:t>
      </w:r>
      <w:r>
        <w:rPr>
          <w:sz w:val="28"/>
          <w:szCs w:val="28"/>
        </w:rPr>
        <w:t>№</w:t>
      </w:r>
      <w:r w:rsidRPr="0033304E">
        <w:rPr>
          <w:sz w:val="28"/>
          <w:szCs w:val="28"/>
        </w:rPr>
        <w:t xml:space="preserve"> 92н – 25,0</w:t>
      </w:r>
      <w:r>
        <w:rPr>
          <w:sz w:val="28"/>
          <w:szCs w:val="28"/>
        </w:rPr>
        <w:t xml:space="preserve"> </w:t>
      </w:r>
      <w:r w:rsidRPr="0033304E">
        <w:rPr>
          <w:sz w:val="28"/>
          <w:szCs w:val="28"/>
        </w:rPr>
        <w:t>%</w:t>
      </w:r>
      <w:r>
        <w:rPr>
          <w:sz w:val="28"/>
          <w:szCs w:val="28"/>
        </w:rPr>
        <w:t>,</w:t>
      </w:r>
      <w:r w:rsidRPr="0033304E">
        <w:rPr>
          <w:sz w:val="28"/>
          <w:szCs w:val="28"/>
        </w:rPr>
        <w:t xml:space="preserve"> при плане 25,0</w:t>
      </w:r>
      <w:r>
        <w:rPr>
          <w:sz w:val="28"/>
          <w:szCs w:val="28"/>
        </w:rPr>
        <w:t xml:space="preserve"> </w:t>
      </w:r>
      <w:r w:rsidRPr="0033304E">
        <w:rPr>
          <w:sz w:val="28"/>
          <w:szCs w:val="28"/>
        </w:rPr>
        <w:t>%.</w:t>
      </w:r>
    </w:p>
    <w:p w:rsidR="0033304E" w:rsidRPr="0033304E" w:rsidRDefault="0033304E" w:rsidP="0033304E">
      <w:pPr>
        <w:spacing w:line="288" w:lineRule="auto"/>
        <w:ind w:firstLine="709"/>
        <w:jc w:val="both"/>
        <w:rPr>
          <w:sz w:val="28"/>
          <w:szCs w:val="28"/>
        </w:rPr>
      </w:pPr>
      <w:r w:rsidRPr="0033304E">
        <w:rPr>
          <w:sz w:val="28"/>
          <w:szCs w:val="28"/>
        </w:rPr>
        <w:t>- доля детей в возрасте 0 - 17 лет от общей численности детского населения, пролеченных в дневных стационарах медицинских организаций, оказывающих медицинскую помощь в амбулаторных условиях – 1,0</w:t>
      </w:r>
      <w:r>
        <w:rPr>
          <w:sz w:val="28"/>
          <w:szCs w:val="28"/>
        </w:rPr>
        <w:t xml:space="preserve"> </w:t>
      </w:r>
      <w:r w:rsidRPr="0033304E">
        <w:rPr>
          <w:sz w:val="28"/>
          <w:szCs w:val="28"/>
        </w:rPr>
        <w:t>%</w:t>
      </w:r>
      <w:r>
        <w:rPr>
          <w:sz w:val="28"/>
          <w:szCs w:val="28"/>
        </w:rPr>
        <w:t>,</w:t>
      </w:r>
      <w:r w:rsidRPr="0033304E">
        <w:rPr>
          <w:sz w:val="28"/>
          <w:szCs w:val="28"/>
        </w:rPr>
        <w:t xml:space="preserve"> при плане 1,0</w:t>
      </w:r>
      <w:r>
        <w:rPr>
          <w:sz w:val="28"/>
          <w:szCs w:val="28"/>
        </w:rPr>
        <w:t xml:space="preserve"> </w:t>
      </w:r>
      <w:r w:rsidRPr="0033304E">
        <w:rPr>
          <w:sz w:val="28"/>
          <w:szCs w:val="28"/>
        </w:rPr>
        <w:t>%.</w:t>
      </w:r>
    </w:p>
    <w:p w:rsidR="0033304E" w:rsidRPr="0033304E" w:rsidRDefault="0033304E" w:rsidP="0033304E">
      <w:pPr>
        <w:spacing w:line="288" w:lineRule="auto"/>
        <w:ind w:firstLine="709"/>
        <w:jc w:val="both"/>
        <w:rPr>
          <w:sz w:val="28"/>
          <w:szCs w:val="28"/>
        </w:rPr>
      </w:pPr>
      <w:r w:rsidRPr="0033304E">
        <w:rPr>
          <w:sz w:val="28"/>
          <w:szCs w:val="28"/>
        </w:rPr>
        <w:t xml:space="preserve">- доля детских поликлиник и детских поликлинических отделений медицинских организаций Брянской области, реализовавших организационно-планировочные решения внутренних пространств, обеспечивающих комфортность пребывания детей в соответствии с требованиями Приказа Минздрава России от 07.03.2018 </w:t>
      </w:r>
      <w:r>
        <w:rPr>
          <w:sz w:val="28"/>
          <w:szCs w:val="28"/>
        </w:rPr>
        <w:t>№</w:t>
      </w:r>
      <w:r w:rsidRPr="0033304E">
        <w:rPr>
          <w:sz w:val="28"/>
          <w:szCs w:val="28"/>
        </w:rPr>
        <w:t xml:space="preserve"> 92н – 25,0</w:t>
      </w:r>
      <w:r>
        <w:rPr>
          <w:sz w:val="28"/>
          <w:szCs w:val="28"/>
        </w:rPr>
        <w:t xml:space="preserve"> </w:t>
      </w:r>
      <w:r w:rsidRPr="0033304E">
        <w:rPr>
          <w:sz w:val="28"/>
          <w:szCs w:val="28"/>
        </w:rPr>
        <w:t>%</w:t>
      </w:r>
      <w:r>
        <w:rPr>
          <w:sz w:val="28"/>
          <w:szCs w:val="28"/>
        </w:rPr>
        <w:t>,</w:t>
      </w:r>
      <w:r w:rsidRPr="0033304E">
        <w:rPr>
          <w:sz w:val="28"/>
          <w:szCs w:val="28"/>
        </w:rPr>
        <w:t xml:space="preserve"> при плане 25,0</w:t>
      </w:r>
      <w:r>
        <w:rPr>
          <w:sz w:val="28"/>
          <w:szCs w:val="28"/>
        </w:rPr>
        <w:t xml:space="preserve"> </w:t>
      </w:r>
      <w:r w:rsidRPr="0033304E">
        <w:rPr>
          <w:sz w:val="28"/>
          <w:szCs w:val="28"/>
        </w:rPr>
        <w:t>%.</w:t>
      </w:r>
    </w:p>
    <w:p w:rsidR="002207D0" w:rsidRPr="00AE2B98" w:rsidRDefault="002207D0" w:rsidP="008A0E18">
      <w:pPr>
        <w:spacing w:line="288" w:lineRule="auto"/>
        <w:ind w:firstLine="709"/>
        <w:jc w:val="both"/>
        <w:rPr>
          <w:b/>
          <w:i/>
          <w:sz w:val="28"/>
          <w:szCs w:val="28"/>
        </w:rPr>
      </w:pPr>
      <w:r w:rsidRPr="00AE2B98">
        <w:rPr>
          <w:b/>
          <w:i/>
          <w:sz w:val="28"/>
          <w:szCs w:val="28"/>
        </w:rPr>
        <w:t>Региональный проект «Обеспечение медицинских организаций системы здравоохранения квалифицированными кадрами»</w:t>
      </w:r>
    </w:p>
    <w:p w:rsidR="00783913" w:rsidRDefault="00783913" w:rsidP="008A0E18">
      <w:pPr>
        <w:spacing w:line="288" w:lineRule="auto"/>
        <w:ind w:firstLine="709"/>
        <w:jc w:val="both"/>
        <w:rPr>
          <w:sz w:val="28"/>
          <w:szCs w:val="28"/>
        </w:rPr>
      </w:pPr>
      <w:r w:rsidRPr="00AE2B98">
        <w:rPr>
          <w:sz w:val="28"/>
          <w:szCs w:val="28"/>
        </w:rPr>
        <w:t xml:space="preserve">На оказание государственной поддержки обучающихся по договорам   о   целевом обучении в 2019 году </w:t>
      </w:r>
      <w:r w:rsidR="00AE2B98" w:rsidRPr="00AE2B98">
        <w:rPr>
          <w:sz w:val="28"/>
          <w:szCs w:val="28"/>
        </w:rPr>
        <w:t>направлено 9 525 200,00</w:t>
      </w:r>
      <w:r w:rsidRPr="00AE2B98">
        <w:rPr>
          <w:sz w:val="28"/>
          <w:szCs w:val="28"/>
        </w:rPr>
        <w:t xml:space="preserve"> рублей</w:t>
      </w:r>
      <w:r w:rsidR="00022EAA" w:rsidRPr="00AE2B98">
        <w:rPr>
          <w:sz w:val="28"/>
          <w:szCs w:val="28"/>
        </w:rPr>
        <w:t xml:space="preserve">, или </w:t>
      </w:r>
      <w:r w:rsidR="00AE2B98" w:rsidRPr="00AE2B98">
        <w:rPr>
          <w:sz w:val="28"/>
          <w:szCs w:val="28"/>
        </w:rPr>
        <w:t xml:space="preserve">               83,1</w:t>
      </w:r>
      <w:r w:rsidR="00022EAA" w:rsidRPr="00AE2B98">
        <w:rPr>
          <w:sz w:val="28"/>
          <w:szCs w:val="28"/>
        </w:rPr>
        <w:t xml:space="preserve"> процент</w:t>
      </w:r>
      <w:r w:rsidR="00501B84" w:rsidRPr="00AE2B98">
        <w:rPr>
          <w:sz w:val="28"/>
          <w:szCs w:val="28"/>
        </w:rPr>
        <w:t>а</w:t>
      </w:r>
      <w:r w:rsidRPr="00AE2B98">
        <w:rPr>
          <w:sz w:val="28"/>
          <w:szCs w:val="28"/>
        </w:rPr>
        <w:t xml:space="preserve">. Стипендия выплачивается после окончания студентами </w:t>
      </w:r>
      <w:r w:rsidRPr="00AE2B98">
        <w:rPr>
          <w:sz w:val="28"/>
          <w:szCs w:val="28"/>
        </w:rPr>
        <w:lastRenderedPageBreak/>
        <w:t xml:space="preserve">академического курса и предоставления ими подтверждающих документов. </w:t>
      </w:r>
      <w:r w:rsidR="00AE2B98" w:rsidRPr="00AE2B98">
        <w:rPr>
          <w:sz w:val="28"/>
          <w:szCs w:val="28"/>
        </w:rPr>
        <w:t>Низкий процент освоения связан с не предоставлением студентами корректных банковских реквизитов для перечисления стипендии</w:t>
      </w:r>
      <w:r w:rsidRPr="00AE2B98">
        <w:rPr>
          <w:sz w:val="28"/>
          <w:szCs w:val="28"/>
        </w:rPr>
        <w:t>.</w:t>
      </w:r>
    </w:p>
    <w:p w:rsidR="00AE2B98" w:rsidRPr="00AE2B98" w:rsidRDefault="00AE2B98" w:rsidP="008A0E18">
      <w:pPr>
        <w:spacing w:line="288" w:lineRule="auto"/>
        <w:ind w:firstLine="709"/>
        <w:jc w:val="both"/>
        <w:rPr>
          <w:sz w:val="28"/>
          <w:szCs w:val="28"/>
        </w:rPr>
      </w:pPr>
      <w:r w:rsidRPr="00AE2B98">
        <w:rPr>
          <w:sz w:val="28"/>
          <w:szCs w:val="28"/>
        </w:rPr>
        <w:t>Укомплектованность штатных должностей медицинских организаций врачами (физическими лицами), оказывающими первичную медико-санитарную помощь, составила 84,3</w:t>
      </w:r>
      <w:r>
        <w:rPr>
          <w:sz w:val="28"/>
          <w:szCs w:val="28"/>
        </w:rPr>
        <w:t xml:space="preserve"> </w:t>
      </w:r>
      <w:r w:rsidRPr="00AE2B98">
        <w:rPr>
          <w:sz w:val="28"/>
          <w:szCs w:val="28"/>
        </w:rPr>
        <w:t>%</w:t>
      </w:r>
      <w:r>
        <w:rPr>
          <w:sz w:val="28"/>
          <w:szCs w:val="28"/>
        </w:rPr>
        <w:t>,</w:t>
      </w:r>
      <w:r w:rsidRPr="00AE2B98">
        <w:rPr>
          <w:sz w:val="28"/>
          <w:szCs w:val="28"/>
        </w:rPr>
        <w:t xml:space="preserve"> при плане 59,5</w:t>
      </w:r>
      <w:r>
        <w:rPr>
          <w:sz w:val="28"/>
          <w:szCs w:val="28"/>
        </w:rPr>
        <w:t xml:space="preserve"> </w:t>
      </w:r>
      <w:r w:rsidRPr="00AE2B98">
        <w:rPr>
          <w:sz w:val="28"/>
          <w:szCs w:val="28"/>
        </w:rPr>
        <w:t>%.</w:t>
      </w:r>
    </w:p>
    <w:p w:rsidR="00240984" w:rsidRPr="00AE2B98" w:rsidRDefault="00240984" w:rsidP="008A0E18">
      <w:pPr>
        <w:spacing w:line="288" w:lineRule="auto"/>
        <w:ind w:firstLine="709"/>
        <w:jc w:val="both"/>
        <w:rPr>
          <w:b/>
          <w:i/>
          <w:sz w:val="28"/>
          <w:szCs w:val="28"/>
        </w:rPr>
      </w:pPr>
      <w:r w:rsidRPr="00AE2B98">
        <w:rPr>
          <w:b/>
          <w:i/>
          <w:sz w:val="28"/>
          <w:szCs w:val="28"/>
        </w:rP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p w:rsidR="00240984" w:rsidRDefault="00240984" w:rsidP="008A0E18">
      <w:pPr>
        <w:spacing w:line="288" w:lineRule="auto"/>
        <w:ind w:firstLine="709"/>
        <w:jc w:val="both"/>
        <w:rPr>
          <w:sz w:val="28"/>
          <w:szCs w:val="28"/>
        </w:rPr>
      </w:pPr>
      <w:r w:rsidRPr="00AE2B98">
        <w:rPr>
          <w:sz w:val="28"/>
          <w:szCs w:val="28"/>
        </w:rPr>
        <w:t xml:space="preserve">На реализацию регионального проекта «Создание единого цифрового контура в здравоохранении на основе единой государственной информационной системы здравоохранения (ЕГИСЗ)» </w:t>
      </w:r>
      <w:r w:rsidR="00501B84" w:rsidRPr="00AE2B98">
        <w:rPr>
          <w:sz w:val="28"/>
          <w:szCs w:val="28"/>
        </w:rPr>
        <w:t>выделены</w:t>
      </w:r>
      <w:r w:rsidRPr="00AE2B98">
        <w:rPr>
          <w:sz w:val="28"/>
          <w:szCs w:val="28"/>
        </w:rPr>
        <w:t xml:space="preserve"> средства в сумме 158 336 000,00 рублей, </w:t>
      </w:r>
      <w:r w:rsidR="00501B84" w:rsidRPr="00AE2B98">
        <w:rPr>
          <w:sz w:val="28"/>
          <w:szCs w:val="28"/>
        </w:rPr>
        <w:t xml:space="preserve">или 100 процентов, </w:t>
      </w:r>
      <w:r w:rsidRPr="00AE2B98">
        <w:rPr>
          <w:sz w:val="28"/>
          <w:szCs w:val="28"/>
        </w:rPr>
        <w:t>в том числе средства федерального бюджета -</w:t>
      </w:r>
      <w:r w:rsidR="0083381E" w:rsidRPr="00AE2B98">
        <w:rPr>
          <w:sz w:val="28"/>
          <w:szCs w:val="28"/>
        </w:rPr>
        <w:t xml:space="preserve"> </w:t>
      </w:r>
      <w:r w:rsidRPr="00AE2B98">
        <w:rPr>
          <w:sz w:val="28"/>
          <w:szCs w:val="28"/>
        </w:rPr>
        <w:t>151 876 000,00 рублей.</w:t>
      </w:r>
    </w:p>
    <w:p w:rsidR="00AE2B98" w:rsidRPr="00AE2B98" w:rsidRDefault="00AE2B98" w:rsidP="008A0E18">
      <w:pPr>
        <w:spacing w:line="288" w:lineRule="auto"/>
        <w:ind w:firstLine="709"/>
        <w:jc w:val="both"/>
        <w:rPr>
          <w:sz w:val="28"/>
          <w:szCs w:val="28"/>
        </w:rPr>
      </w:pPr>
      <w:r w:rsidRPr="00AE2B98">
        <w:rPr>
          <w:sz w:val="28"/>
          <w:szCs w:val="28"/>
        </w:rPr>
        <w:t>Количество пользователей, записавшихся в отчетном году на прием к врачу с помощью электронных сервисов, составило 2</w:t>
      </w:r>
      <w:r w:rsidR="007B2533">
        <w:rPr>
          <w:sz w:val="28"/>
          <w:szCs w:val="28"/>
        </w:rPr>
        <w:t> </w:t>
      </w:r>
      <w:r w:rsidRPr="00AE2B98">
        <w:rPr>
          <w:sz w:val="28"/>
          <w:szCs w:val="28"/>
        </w:rPr>
        <w:t>467</w:t>
      </w:r>
      <w:r w:rsidR="007B2533">
        <w:rPr>
          <w:sz w:val="28"/>
          <w:szCs w:val="28"/>
        </w:rPr>
        <w:t xml:space="preserve"> тыс. человек</w:t>
      </w:r>
      <w:r w:rsidRPr="00AE2B98">
        <w:rPr>
          <w:sz w:val="28"/>
          <w:szCs w:val="28"/>
        </w:rPr>
        <w:t>.</w:t>
      </w:r>
    </w:p>
    <w:p w:rsidR="00240984" w:rsidRPr="00AE2B98" w:rsidRDefault="00240984" w:rsidP="008A0E18">
      <w:pPr>
        <w:spacing w:line="288" w:lineRule="auto"/>
        <w:ind w:firstLine="709"/>
        <w:jc w:val="both"/>
        <w:rPr>
          <w:b/>
          <w:i/>
          <w:sz w:val="28"/>
          <w:szCs w:val="28"/>
        </w:rPr>
      </w:pPr>
      <w:r w:rsidRPr="00AE2B98">
        <w:rPr>
          <w:b/>
          <w:i/>
          <w:sz w:val="28"/>
          <w:szCs w:val="28"/>
        </w:rPr>
        <w:t>Региональный проект «Старшее поколение»</w:t>
      </w:r>
    </w:p>
    <w:p w:rsidR="00240984" w:rsidRDefault="00240984" w:rsidP="008A0E18">
      <w:pPr>
        <w:spacing w:line="288" w:lineRule="auto"/>
        <w:ind w:firstLine="709"/>
        <w:jc w:val="both"/>
        <w:rPr>
          <w:sz w:val="28"/>
          <w:szCs w:val="28"/>
        </w:rPr>
      </w:pPr>
      <w:r w:rsidRPr="00AE2B98">
        <w:rPr>
          <w:sz w:val="28"/>
          <w:szCs w:val="28"/>
        </w:rPr>
        <w:t xml:space="preserve">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из федерального бюджета выделены средства в сумме 2 179 800,00 рублей. </w:t>
      </w:r>
      <w:r w:rsidR="0083381E" w:rsidRPr="00AE2B98">
        <w:rPr>
          <w:sz w:val="28"/>
          <w:szCs w:val="28"/>
        </w:rPr>
        <w:t>Кассовое исполнение за отчетный период составило 2 179 793,63 рубля, или 100 процентов</w:t>
      </w:r>
      <w:r w:rsidR="00501B84" w:rsidRPr="00AE2B98">
        <w:rPr>
          <w:sz w:val="28"/>
          <w:szCs w:val="28"/>
        </w:rPr>
        <w:t>.</w:t>
      </w:r>
    </w:p>
    <w:p w:rsidR="00AE2B98" w:rsidRPr="00AE2B98" w:rsidRDefault="00AE2B98" w:rsidP="008A0E18">
      <w:pPr>
        <w:spacing w:line="288" w:lineRule="auto"/>
        <w:ind w:firstLine="709"/>
        <w:jc w:val="both"/>
        <w:rPr>
          <w:sz w:val="28"/>
          <w:szCs w:val="28"/>
        </w:rPr>
      </w:pPr>
      <w:r w:rsidRPr="00AE2B98">
        <w:rPr>
          <w:sz w:val="28"/>
          <w:szCs w:val="28"/>
        </w:rPr>
        <w:t>Показатель «не менее 95 процентов лиц старше трудоспособного возраста из групп риска, проживающих в организациях социального обслуживания, прошли к концу 2024 года вакцинацию против пневмококковой инфекции» по итогам отчетного периода составил 100</w:t>
      </w:r>
      <w:r>
        <w:rPr>
          <w:sz w:val="28"/>
          <w:szCs w:val="28"/>
        </w:rPr>
        <w:t xml:space="preserve"> </w:t>
      </w:r>
      <w:r w:rsidRPr="00AE2B98">
        <w:rPr>
          <w:sz w:val="28"/>
          <w:szCs w:val="28"/>
        </w:rPr>
        <w:t>%.</w:t>
      </w:r>
    </w:p>
    <w:p w:rsidR="00D31869" w:rsidRPr="009F737A" w:rsidRDefault="00D31869" w:rsidP="008A0E18">
      <w:pPr>
        <w:spacing w:line="288" w:lineRule="auto"/>
        <w:ind w:firstLine="709"/>
        <w:jc w:val="both"/>
        <w:rPr>
          <w:b/>
          <w:i/>
          <w:sz w:val="28"/>
          <w:szCs w:val="28"/>
        </w:rPr>
      </w:pPr>
      <w:r w:rsidRPr="009F737A">
        <w:rPr>
          <w:b/>
          <w:i/>
          <w:sz w:val="28"/>
          <w:szCs w:val="28"/>
        </w:rPr>
        <w:t>Подпрограмма «Обеспечение жильем медицинских работников (врачей) государственных учреждений здравоохранения Брянской области»</w:t>
      </w:r>
    </w:p>
    <w:p w:rsidR="00D31869" w:rsidRPr="009F737A" w:rsidRDefault="00240984" w:rsidP="008A0E18">
      <w:pPr>
        <w:spacing w:line="288" w:lineRule="auto"/>
        <w:ind w:firstLine="709"/>
        <w:jc w:val="both"/>
        <w:rPr>
          <w:b/>
          <w:i/>
          <w:sz w:val="28"/>
          <w:szCs w:val="28"/>
        </w:rPr>
      </w:pPr>
      <w:r w:rsidRPr="009F737A">
        <w:rPr>
          <w:b/>
          <w:i/>
          <w:sz w:val="28"/>
          <w:szCs w:val="28"/>
        </w:rPr>
        <w:t xml:space="preserve">Региональный проект </w:t>
      </w:r>
      <w:r w:rsidR="00D31869" w:rsidRPr="009F737A">
        <w:rPr>
          <w:b/>
          <w:i/>
          <w:sz w:val="28"/>
          <w:szCs w:val="28"/>
        </w:rPr>
        <w:t>«</w:t>
      </w:r>
      <w:r w:rsidRPr="009F737A">
        <w:rPr>
          <w:b/>
          <w:i/>
          <w:sz w:val="28"/>
          <w:szCs w:val="28"/>
        </w:rPr>
        <w:t>Обеспечение медицинских организаций системы здравоохранения квалифицированными кадрами</w:t>
      </w:r>
      <w:r w:rsidR="00D31869" w:rsidRPr="009F737A">
        <w:rPr>
          <w:b/>
          <w:i/>
          <w:sz w:val="28"/>
          <w:szCs w:val="28"/>
        </w:rPr>
        <w:t>»</w:t>
      </w:r>
    </w:p>
    <w:p w:rsidR="00240984" w:rsidRPr="006B5AF2" w:rsidRDefault="00240984" w:rsidP="008A0E18">
      <w:pPr>
        <w:spacing w:line="288" w:lineRule="auto"/>
        <w:ind w:firstLine="709"/>
        <w:jc w:val="both"/>
        <w:rPr>
          <w:sz w:val="28"/>
          <w:szCs w:val="28"/>
        </w:rPr>
      </w:pPr>
      <w:r w:rsidRPr="006B5AF2">
        <w:rPr>
          <w:sz w:val="28"/>
          <w:szCs w:val="28"/>
        </w:rPr>
        <w:t xml:space="preserve">С целью привлечения и закрепления специалистов в медицинских организациях Брянской области с 2018 года реализуется подпрограмма «Обеспечение жильем медицинских работников (врачей) государственных учреждений здравоохранения Брянской области» с объемом финансирования в 2019 году в сумме </w:t>
      </w:r>
      <w:r w:rsidR="009B7DF4" w:rsidRPr="006B5AF2">
        <w:rPr>
          <w:sz w:val="28"/>
          <w:szCs w:val="28"/>
        </w:rPr>
        <w:t>356</w:t>
      </w:r>
      <w:r w:rsidRPr="006B5AF2">
        <w:rPr>
          <w:sz w:val="28"/>
          <w:szCs w:val="28"/>
        </w:rPr>
        <w:t xml:space="preserve"> 129 934,08 рубля на приобретение в государственную собственность квартир для обеспечения жильем врачей государственных учреждений здравоохранения Брянской области.  </w:t>
      </w:r>
    </w:p>
    <w:p w:rsidR="00D31869" w:rsidRPr="006B5AF2" w:rsidRDefault="00167263" w:rsidP="008A0E18">
      <w:pPr>
        <w:spacing w:line="288" w:lineRule="auto"/>
        <w:ind w:firstLine="709"/>
        <w:jc w:val="both"/>
        <w:rPr>
          <w:sz w:val="28"/>
          <w:szCs w:val="28"/>
        </w:rPr>
      </w:pPr>
      <w:r w:rsidRPr="006B5AF2">
        <w:rPr>
          <w:sz w:val="28"/>
          <w:szCs w:val="28"/>
        </w:rPr>
        <w:lastRenderedPageBreak/>
        <w:t xml:space="preserve">За отчетный период средства освоены в объеме </w:t>
      </w:r>
      <w:r w:rsidR="006B5AF2" w:rsidRPr="006B5AF2">
        <w:rPr>
          <w:sz w:val="28"/>
          <w:szCs w:val="28"/>
        </w:rPr>
        <w:t>285 165 112,76</w:t>
      </w:r>
      <w:r w:rsidRPr="006B5AF2">
        <w:rPr>
          <w:sz w:val="28"/>
          <w:szCs w:val="28"/>
        </w:rPr>
        <w:t xml:space="preserve"> </w:t>
      </w:r>
      <w:r w:rsidR="00B047CE" w:rsidRPr="006B5AF2">
        <w:rPr>
          <w:sz w:val="28"/>
          <w:szCs w:val="28"/>
        </w:rPr>
        <w:t xml:space="preserve">рубля, или </w:t>
      </w:r>
      <w:r w:rsidR="006B5AF2" w:rsidRPr="006B5AF2">
        <w:rPr>
          <w:sz w:val="28"/>
          <w:szCs w:val="28"/>
        </w:rPr>
        <w:t>80,1</w:t>
      </w:r>
      <w:r w:rsidR="00B047CE" w:rsidRPr="006B5AF2">
        <w:rPr>
          <w:sz w:val="28"/>
          <w:szCs w:val="28"/>
        </w:rPr>
        <w:t xml:space="preserve"> процента. </w:t>
      </w:r>
      <w:r w:rsidR="009B7DF4" w:rsidRPr="006B5AF2">
        <w:rPr>
          <w:sz w:val="28"/>
          <w:szCs w:val="28"/>
        </w:rPr>
        <w:t xml:space="preserve">В отчетном периоде закуплено </w:t>
      </w:r>
      <w:r w:rsidR="006B5AF2" w:rsidRPr="006B5AF2">
        <w:rPr>
          <w:sz w:val="28"/>
          <w:szCs w:val="28"/>
        </w:rPr>
        <w:t>178</w:t>
      </w:r>
      <w:r w:rsidR="009B7DF4" w:rsidRPr="006B5AF2">
        <w:rPr>
          <w:sz w:val="28"/>
          <w:szCs w:val="28"/>
        </w:rPr>
        <w:t xml:space="preserve"> жилых помещений (квартир), в том числе: в муниципальных районах области и городских округах – </w:t>
      </w:r>
      <w:r w:rsidR="006B5AF2" w:rsidRPr="006B5AF2">
        <w:rPr>
          <w:sz w:val="28"/>
          <w:szCs w:val="28"/>
        </w:rPr>
        <w:t xml:space="preserve">           143</w:t>
      </w:r>
      <w:r w:rsidR="009B7DF4" w:rsidRPr="006B5AF2">
        <w:rPr>
          <w:sz w:val="28"/>
          <w:szCs w:val="28"/>
        </w:rPr>
        <w:t xml:space="preserve"> квартиры; в городе Брянске – </w:t>
      </w:r>
      <w:r w:rsidR="006B5AF2" w:rsidRPr="006B5AF2">
        <w:rPr>
          <w:sz w:val="28"/>
          <w:szCs w:val="28"/>
        </w:rPr>
        <w:t>35</w:t>
      </w:r>
      <w:r w:rsidR="009B7DF4" w:rsidRPr="006B5AF2">
        <w:rPr>
          <w:sz w:val="28"/>
          <w:szCs w:val="28"/>
        </w:rPr>
        <w:t xml:space="preserve"> квартир. Субсидии на приобретение жилья предоставлялись на основании заявок. </w:t>
      </w:r>
      <w:r w:rsidR="00AE2B98">
        <w:rPr>
          <w:sz w:val="28"/>
          <w:szCs w:val="28"/>
        </w:rPr>
        <w:t>Неисполнение средств сложилось в связи с отсутствием на рынке недвижимости Брянской области объектов для закупки.</w:t>
      </w:r>
    </w:p>
    <w:p w:rsidR="009B7DF4" w:rsidRPr="00761044" w:rsidRDefault="009B7DF4" w:rsidP="009B7DF4">
      <w:pPr>
        <w:spacing w:line="288" w:lineRule="auto"/>
        <w:ind w:firstLine="709"/>
        <w:jc w:val="both"/>
        <w:rPr>
          <w:b/>
          <w:sz w:val="28"/>
          <w:szCs w:val="28"/>
          <w:highlight w:val="yellow"/>
        </w:rPr>
      </w:pPr>
    </w:p>
    <w:p w:rsidR="00900B71" w:rsidRPr="000A096C" w:rsidRDefault="00900B71" w:rsidP="00900B71">
      <w:pPr>
        <w:pStyle w:val="ConsNormal"/>
        <w:widowControl/>
        <w:ind w:right="0" w:firstLine="709"/>
        <w:jc w:val="center"/>
        <w:rPr>
          <w:rFonts w:ascii="Times New Roman" w:hAnsi="Times New Roman" w:cs="Times New Roman"/>
          <w:b/>
          <w:sz w:val="28"/>
          <w:szCs w:val="28"/>
        </w:rPr>
      </w:pPr>
      <w:r w:rsidRPr="000A096C">
        <w:rPr>
          <w:rFonts w:ascii="Times New Roman" w:hAnsi="Times New Roman" w:cs="Times New Roman"/>
          <w:b/>
          <w:sz w:val="28"/>
          <w:szCs w:val="28"/>
        </w:rPr>
        <w:t xml:space="preserve">Государственная программа «Развитие культуры и туризма </w:t>
      </w:r>
    </w:p>
    <w:p w:rsidR="00900B71" w:rsidRPr="000A096C" w:rsidRDefault="00900B71" w:rsidP="00900B71">
      <w:pPr>
        <w:pStyle w:val="ConsNormal"/>
        <w:widowControl/>
        <w:ind w:right="0" w:firstLine="709"/>
        <w:jc w:val="center"/>
        <w:rPr>
          <w:rFonts w:ascii="Times New Roman" w:hAnsi="Times New Roman" w:cs="Times New Roman"/>
          <w:b/>
          <w:sz w:val="28"/>
          <w:szCs w:val="28"/>
        </w:rPr>
      </w:pPr>
      <w:r w:rsidRPr="000A096C">
        <w:rPr>
          <w:rFonts w:ascii="Times New Roman" w:hAnsi="Times New Roman" w:cs="Times New Roman"/>
          <w:b/>
          <w:sz w:val="28"/>
          <w:szCs w:val="28"/>
        </w:rPr>
        <w:t>в Брянской области» (ГП 15)</w:t>
      </w:r>
    </w:p>
    <w:p w:rsidR="00900B71" w:rsidRPr="000A096C" w:rsidRDefault="00900B71" w:rsidP="00900B71">
      <w:pPr>
        <w:pStyle w:val="ConsNormal"/>
        <w:widowControl/>
        <w:spacing w:line="276" w:lineRule="auto"/>
        <w:ind w:right="0" w:firstLine="709"/>
        <w:jc w:val="center"/>
        <w:rPr>
          <w:rFonts w:ascii="Times New Roman" w:hAnsi="Times New Roman" w:cs="Times New Roman"/>
          <w:b/>
          <w:sz w:val="28"/>
          <w:szCs w:val="28"/>
        </w:rPr>
      </w:pPr>
    </w:p>
    <w:p w:rsidR="00900B71" w:rsidRPr="000A096C" w:rsidRDefault="00900B71" w:rsidP="008A0E18">
      <w:pPr>
        <w:spacing w:line="288" w:lineRule="auto"/>
        <w:ind w:firstLine="720"/>
        <w:jc w:val="both"/>
        <w:rPr>
          <w:sz w:val="28"/>
          <w:szCs w:val="28"/>
        </w:rPr>
      </w:pPr>
      <w:r w:rsidRPr="000A096C">
        <w:rPr>
          <w:sz w:val="28"/>
          <w:szCs w:val="28"/>
        </w:rPr>
        <w:t xml:space="preserve">Кассовое исполнение расходов за отчетный период по государственной программе сложилось в сумме </w:t>
      </w:r>
      <w:r w:rsidR="000A096C" w:rsidRPr="000A096C">
        <w:rPr>
          <w:sz w:val="28"/>
          <w:szCs w:val="28"/>
        </w:rPr>
        <w:t>1 049 276 482,63</w:t>
      </w:r>
      <w:r w:rsidRPr="000A096C">
        <w:rPr>
          <w:sz w:val="28"/>
          <w:szCs w:val="28"/>
        </w:rPr>
        <w:t xml:space="preserve"> рубл</w:t>
      </w:r>
      <w:r w:rsidR="003C4C2A" w:rsidRPr="000A096C">
        <w:rPr>
          <w:sz w:val="28"/>
          <w:szCs w:val="28"/>
        </w:rPr>
        <w:t>я</w:t>
      </w:r>
      <w:r w:rsidRPr="000A096C">
        <w:rPr>
          <w:sz w:val="28"/>
          <w:szCs w:val="28"/>
        </w:rPr>
        <w:t xml:space="preserve">, что составило                  </w:t>
      </w:r>
      <w:r w:rsidR="00E842D3" w:rsidRPr="000A096C">
        <w:rPr>
          <w:sz w:val="28"/>
          <w:szCs w:val="28"/>
        </w:rPr>
        <w:t xml:space="preserve"> </w:t>
      </w:r>
      <w:r w:rsidR="000A096C" w:rsidRPr="000A096C">
        <w:rPr>
          <w:sz w:val="28"/>
          <w:szCs w:val="28"/>
        </w:rPr>
        <w:t>99,6</w:t>
      </w:r>
      <w:r w:rsidRPr="000A096C">
        <w:rPr>
          <w:sz w:val="28"/>
          <w:szCs w:val="28"/>
        </w:rPr>
        <w:t xml:space="preserve"> процент</w:t>
      </w:r>
      <w:r w:rsidR="000A096C" w:rsidRPr="000A096C">
        <w:rPr>
          <w:sz w:val="28"/>
          <w:szCs w:val="28"/>
        </w:rPr>
        <w:t>а</w:t>
      </w:r>
      <w:r w:rsidRPr="000A096C">
        <w:rPr>
          <w:sz w:val="28"/>
          <w:szCs w:val="28"/>
        </w:rPr>
        <w:t xml:space="preserve"> к уточненному плану год</w:t>
      </w:r>
      <w:r w:rsidR="00E842D3" w:rsidRPr="000A096C">
        <w:rPr>
          <w:sz w:val="28"/>
          <w:szCs w:val="28"/>
        </w:rPr>
        <w:t>а</w:t>
      </w:r>
      <w:r w:rsidRPr="000A096C">
        <w:rPr>
          <w:sz w:val="28"/>
          <w:szCs w:val="28"/>
        </w:rPr>
        <w:t xml:space="preserve">. </w:t>
      </w:r>
    </w:p>
    <w:p w:rsidR="00900B71" w:rsidRPr="00680D65" w:rsidRDefault="00900B71" w:rsidP="008A0E18">
      <w:pPr>
        <w:spacing w:line="288" w:lineRule="auto"/>
        <w:ind w:firstLine="720"/>
        <w:jc w:val="both"/>
      </w:pPr>
      <w:r w:rsidRPr="00680D65">
        <w:rPr>
          <w:sz w:val="28"/>
          <w:szCs w:val="28"/>
        </w:rPr>
        <w:t>Целями государственной программы являются:</w:t>
      </w:r>
      <w:r w:rsidRPr="00680D65">
        <w:t xml:space="preserve"> </w:t>
      </w:r>
    </w:p>
    <w:p w:rsidR="002B69D9" w:rsidRPr="00680D65" w:rsidRDefault="002B69D9" w:rsidP="008A0E18">
      <w:pPr>
        <w:spacing w:line="288" w:lineRule="auto"/>
        <w:ind w:firstLine="720"/>
        <w:jc w:val="both"/>
        <w:rPr>
          <w:sz w:val="28"/>
          <w:szCs w:val="28"/>
        </w:rPr>
      </w:pPr>
      <w:r w:rsidRPr="00680D65">
        <w:rPr>
          <w:sz w:val="28"/>
          <w:szCs w:val="28"/>
        </w:rPr>
        <w:t>реализация стратегической роли культуры как духовно-нравственного основания для формирования гармонично развитой личности, укрепления единства российского общества и российской гражданской идентичности;</w:t>
      </w:r>
    </w:p>
    <w:p w:rsidR="002B69D9" w:rsidRPr="00680D65" w:rsidRDefault="002B69D9" w:rsidP="008A0E18">
      <w:pPr>
        <w:spacing w:line="288" w:lineRule="auto"/>
        <w:ind w:firstLine="720"/>
        <w:jc w:val="both"/>
        <w:rPr>
          <w:sz w:val="28"/>
          <w:szCs w:val="28"/>
        </w:rPr>
      </w:pPr>
      <w:r w:rsidRPr="00680D65">
        <w:rPr>
          <w:sz w:val="28"/>
          <w:szCs w:val="28"/>
        </w:rPr>
        <w:t>сохранение культурного и исторического наследия, расширение доступа населения к культурным ценностям и информации;</w:t>
      </w:r>
    </w:p>
    <w:p w:rsidR="002B69D9" w:rsidRPr="00680D65" w:rsidRDefault="002B69D9" w:rsidP="008A0E18">
      <w:pPr>
        <w:spacing w:line="288" w:lineRule="auto"/>
        <w:ind w:firstLine="720"/>
        <w:jc w:val="both"/>
        <w:rPr>
          <w:sz w:val="28"/>
          <w:szCs w:val="28"/>
        </w:rPr>
      </w:pPr>
      <w:r w:rsidRPr="00680D65">
        <w:rPr>
          <w:sz w:val="28"/>
          <w:szCs w:val="28"/>
        </w:rPr>
        <w:t>создание условий для развития сферы туризма и туристской деятельности.</w:t>
      </w:r>
    </w:p>
    <w:p w:rsidR="00900B71" w:rsidRPr="00680D65" w:rsidRDefault="00900B71" w:rsidP="008A0E18">
      <w:pPr>
        <w:spacing w:line="288" w:lineRule="auto"/>
        <w:ind w:firstLine="720"/>
        <w:jc w:val="both"/>
        <w:rPr>
          <w:sz w:val="28"/>
          <w:szCs w:val="28"/>
        </w:rPr>
      </w:pPr>
      <w:r w:rsidRPr="00680D65">
        <w:rPr>
          <w:sz w:val="28"/>
          <w:szCs w:val="28"/>
        </w:rPr>
        <w:t>На достижение поставленных целей направлено решение следующих задач:</w:t>
      </w:r>
    </w:p>
    <w:p w:rsidR="002B69D9" w:rsidRPr="00680D65" w:rsidRDefault="002B69D9" w:rsidP="008A0E18">
      <w:pPr>
        <w:spacing w:line="288" w:lineRule="auto"/>
        <w:ind w:firstLine="720"/>
        <w:jc w:val="both"/>
        <w:rPr>
          <w:sz w:val="28"/>
          <w:szCs w:val="28"/>
        </w:rPr>
      </w:pPr>
      <w:r w:rsidRPr="00680D65">
        <w:rPr>
          <w:sz w:val="28"/>
          <w:szCs w:val="28"/>
        </w:rPr>
        <w:t>развитие кадрового потенциала сферы культуры и реализация мер государственной поддержки работников культуры;</w:t>
      </w:r>
    </w:p>
    <w:p w:rsidR="002B69D9" w:rsidRPr="00680D65" w:rsidRDefault="002B69D9" w:rsidP="008A0E18">
      <w:pPr>
        <w:spacing w:line="288" w:lineRule="auto"/>
        <w:ind w:firstLine="720"/>
        <w:jc w:val="both"/>
        <w:rPr>
          <w:sz w:val="28"/>
          <w:szCs w:val="28"/>
        </w:rPr>
      </w:pPr>
      <w:r w:rsidRPr="00680D65">
        <w:rPr>
          <w:sz w:val="28"/>
          <w:szCs w:val="28"/>
        </w:rPr>
        <w:t>создание условий для участия граждан в культурной жизни;</w:t>
      </w:r>
    </w:p>
    <w:p w:rsidR="002B69D9" w:rsidRPr="00680D65" w:rsidRDefault="002B69D9" w:rsidP="008A0E18">
      <w:pPr>
        <w:spacing w:line="288" w:lineRule="auto"/>
        <w:ind w:firstLine="720"/>
        <w:jc w:val="both"/>
        <w:rPr>
          <w:sz w:val="28"/>
          <w:szCs w:val="28"/>
        </w:rPr>
      </w:pPr>
      <w:r w:rsidRPr="00680D65">
        <w:rPr>
          <w:sz w:val="28"/>
          <w:szCs w:val="28"/>
        </w:rPr>
        <w:t>обеспечение свободы творчества и прав граждан на участие в культурной жизни, на равный доступ к культурным ценностям;</w:t>
      </w:r>
    </w:p>
    <w:p w:rsidR="002B69D9" w:rsidRPr="00680D65" w:rsidRDefault="002B69D9" w:rsidP="008A0E18">
      <w:pPr>
        <w:spacing w:line="288" w:lineRule="auto"/>
        <w:ind w:firstLine="720"/>
        <w:jc w:val="both"/>
        <w:rPr>
          <w:sz w:val="28"/>
          <w:szCs w:val="28"/>
        </w:rPr>
      </w:pPr>
      <w:r w:rsidRPr="00680D65">
        <w:rPr>
          <w:sz w:val="28"/>
          <w:szCs w:val="28"/>
        </w:rPr>
        <w:t>развитие инфраструктуры сферы культуры;</w:t>
      </w:r>
    </w:p>
    <w:p w:rsidR="002B69D9" w:rsidRPr="00680D65" w:rsidRDefault="002B69D9" w:rsidP="008A0E18">
      <w:pPr>
        <w:spacing w:line="288" w:lineRule="auto"/>
        <w:ind w:firstLine="720"/>
        <w:jc w:val="both"/>
        <w:rPr>
          <w:sz w:val="28"/>
          <w:szCs w:val="28"/>
        </w:rPr>
      </w:pPr>
      <w:r w:rsidRPr="00680D65">
        <w:rPr>
          <w:sz w:val="28"/>
          <w:szCs w:val="28"/>
        </w:rPr>
        <w:t>государственная охрана и сохранение культурного и исторического наследия Брянской области;</w:t>
      </w:r>
    </w:p>
    <w:p w:rsidR="002B69D9" w:rsidRPr="00680D65" w:rsidRDefault="002B69D9" w:rsidP="008A0E18">
      <w:pPr>
        <w:spacing w:line="288" w:lineRule="auto"/>
        <w:ind w:firstLine="720"/>
        <w:jc w:val="both"/>
        <w:rPr>
          <w:sz w:val="28"/>
          <w:szCs w:val="28"/>
        </w:rPr>
      </w:pPr>
      <w:r w:rsidRPr="00680D65">
        <w:rPr>
          <w:sz w:val="28"/>
          <w:szCs w:val="28"/>
        </w:rPr>
        <w:t>обеспечение сохранности, пополнения и использования архивных фондов Брянской области;</w:t>
      </w:r>
    </w:p>
    <w:p w:rsidR="002B69D9" w:rsidRPr="00680D65" w:rsidRDefault="002B69D9" w:rsidP="008A0E18">
      <w:pPr>
        <w:spacing w:line="288" w:lineRule="auto"/>
        <w:ind w:firstLine="720"/>
        <w:jc w:val="both"/>
        <w:rPr>
          <w:sz w:val="28"/>
          <w:szCs w:val="28"/>
        </w:rPr>
      </w:pPr>
      <w:r w:rsidRPr="00680D65">
        <w:rPr>
          <w:sz w:val="28"/>
          <w:szCs w:val="28"/>
        </w:rPr>
        <w:t>развитие внутреннего туризма, межрегионального и международного сотрудничества в сфере туризма;</w:t>
      </w:r>
    </w:p>
    <w:p w:rsidR="00331BB4" w:rsidRPr="00680D65" w:rsidRDefault="002B69D9" w:rsidP="008A0E18">
      <w:pPr>
        <w:spacing w:line="288" w:lineRule="auto"/>
        <w:ind w:firstLine="720"/>
        <w:jc w:val="both"/>
        <w:rPr>
          <w:sz w:val="28"/>
          <w:szCs w:val="28"/>
        </w:rPr>
      </w:pPr>
      <w:r w:rsidRPr="00680D65">
        <w:rPr>
          <w:sz w:val="28"/>
          <w:szCs w:val="28"/>
        </w:rPr>
        <w:t>реализация проектов «Культурная среда», «Творческие люди» и «Цифровая культура»</w:t>
      </w:r>
      <w:r w:rsidR="00331BB4" w:rsidRPr="00680D65">
        <w:rPr>
          <w:sz w:val="28"/>
          <w:szCs w:val="28"/>
        </w:rPr>
        <w:t>.</w:t>
      </w:r>
    </w:p>
    <w:p w:rsidR="00900B71" w:rsidRPr="00680D65" w:rsidRDefault="00900B71" w:rsidP="008A0E18">
      <w:pPr>
        <w:spacing w:line="288" w:lineRule="auto"/>
        <w:ind w:firstLine="720"/>
        <w:jc w:val="both"/>
        <w:rPr>
          <w:sz w:val="28"/>
          <w:szCs w:val="28"/>
        </w:rPr>
      </w:pPr>
      <w:r w:rsidRPr="00680D65">
        <w:rPr>
          <w:sz w:val="28"/>
          <w:szCs w:val="28"/>
        </w:rPr>
        <w:lastRenderedPageBreak/>
        <w:t>Департамент культуры Брянской области является ответственным исполнителем данной государственной программы.</w:t>
      </w:r>
    </w:p>
    <w:p w:rsidR="00900B71" w:rsidRPr="00680D65" w:rsidRDefault="00900B71" w:rsidP="008A0E18">
      <w:pPr>
        <w:spacing w:line="288" w:lineRule="auto"/>
        <w:ind w:firstLine="720"/>
        <w:jc w:val="both"/>
        <w:rPr>
          <w:sz w:val="28"/>
          <w:szCs w:val="28"/>
        </w:rPr>
      </w:pPr>
      <w:r w:rsidRPr="00680D65">
        <w:rPr>
          <w:sz w:val="28"/>
          <w:szCs w:val="28"/>
        </w:rPr>
        <w:t>Соисполнител</w:t>
      </w:r>
      <w:r w:rsidR="00680D65" w:rsidRPr="00680D65">
        <w:rPr>
          <w:sz w:val="28"/>
          <w:szCs w:val="28"/>
        </w:rPr>
        <w:t>ем</w:t>
      </w:r>
      <w:r w:rsidRPr="00680D65">
        <w:rPr>
          <w:sz w:val="28"/>
          <w:szCs w:val="28"/>
        </w:rPr>
        <w:t xml:space="preserve"> государственной программы явля</w:t>
      </w:r>
      <w:r w:rsidR="00680D65" w:rsidRPr="00680D65">
        <w:rPr>
          <w:sz w:val="28"/>
          <w:szCs w:val="28"/>
        </w:rPr>
        <w:t>е</w:t>
      </w:r>
      <w:r w:rsidRPr="00680D65">
        <w:rPr>
          <w:sz w:val="28"/>
          <w:szCs w:val="28"/>
        </w:rPr>
        <w:t>тся управление по охране и сохранению историко-культурного наследия Брянской области.</w:t>
      </w:r>
    </w:p>
    <w:p w:rsidR="008011E8" w:rsidRPr="00680D65" w:rsidRDefault="008011E8" w:rsidP="008A0E18">
      <w:pPr>
        <w:spacing w:line="288" w:lineRule="auto"/>
        <w:ind w:firstLine="720"/>
        <w:jc w:val="both"/>
        <w:rPr>
          <w:sz w:val="28"/>
          <w:szCs w:val="28"/>
        </w:rPr>
      </w:pPr>
      <w:r w:rsidRPr="00680D65">
        <w:rPr>
          <w:sz w:val="28"/>
          <w:szCs w:val="28"/>
        </w:rPr>
        <w:t>Стратегической целью департамента культуры Брянской области является обеспечение гарантированных Конституцией Российской Федерации прав граждан в сфере культуры и искусства.</w:t>
      </w:r>
    </w:p>
    <w:p w:rsidR="00214316" w:rsidRPr="00680D65" w:rsidRDefault="00214316" w:rsidP="008A0E18">
      <w:pPr>
        <w:spacing w:line="288" w:lineRule="auto"/>
        <w:ind w:firstLine="720"/>
        <w:jc w:val="both"/>
        <w:rPr>
          <w:sz w:val="28"/>
          <w:szCs w:val="28"/>
        </w:rPr>
      </w:pPr>
      <w:r w:rsidRPr="00680D65">
        <w:rPr>
          <w:sz w:val="28"/>
          <w:szCs w:val="28"/>
        </w:rPr>
        <w:t xml:space="preserve">В рамках </w:t>
      </w:r>
      <w:r w:rsidRPr="00680D65">
        <w:rPr>
          <w:i/>
          <w:sz w:val="28"/>
          <w:szCs w:val="28"/>
        </w:rPr>
        <w:t xml:space="preserve">государственной программы «Развитие культуры и туризма в Брянской области» </w:t>
      </w:r>
      <w:r w:rsidRPr="00680D65">
        <w:rPr>
          <w:sz w:val="28"/>
          <w:szCs w:val="28"/>
        </w:rPr>
        <w:t>де</w:t>
      </w:r>
      <w:r w:rsidR="000B1C8B" w:rsidRPr="00680D65">
        <w:rPr>
          <w:sz w:val="28"/>
          <w:szCs w:val="28"/>
        </w:rPr>
        <w:t>партаментом</w:t>
      </w:r>
      <w:r w:rsidRPr="00680D65">
        <w:rPr>
          <w:sz w:val="28"/>
          <w:szCs w:val="28"/>
        </w:rPr>
        <w:t xml:space="preserve"> культуры Брянской области </w:t>
      </w:r>
      <w:r w:rsidR="000B1C8B" w:rsidRPr="00680D65">
        <w:rPr>
          <w:sz w:val="28"/>
          <w:szCs w:val="28"/>
        </w:rPr>
        <w:t xml:space="preserve">исполнено </w:t>
      </w:r>
      <w:r w:rsidR="00680D65" w:rsidRPr="00680D65">
        <w:rPr>
          <w:sz w:val="28"/>
          <w:szCs w:val="28"/>
        </w:rPr>
        <w:t>1 000 787 136,45</w:t>
      </w:r>
      <w:r w:rsidRPr="00680D65">
        <w:rPr>
          <w:sz w:val="28"/>
          <w:szCs w:val="28"/>
        </w:rPr>
        <w:t xml:space="preserve"> рубл</w:t>
      </w:r>
      <w:r w:rsidR="008011E8" w:rsidRPr="00680D65">
        <w:rPr>
          <w:sz w:val="28"/>
          <w:szCs w:val="28"/>
        </w:rPr>
        <w:t>я</w:t>
      </w:r>
      <w:r w:rsidR="00C41F2B" w:rsidRPr="00680D65">
        <w:rPr>
          <w:sz w:val="28"/>
          <w:szCs w:val="28"/>
        </w:rPr>
        <w:t>,</w:t>
      </w:r>
      <w:r w:rsidRPr="00680D65">
        <w:rPr>
          <w:sz w:val="28"/>
          <w:szCs w:val="28"/>
        </w:rPr>
        <w:t xml:space="preserve"> или </w:t>
      </w:r>
      <w:r w:rsidR="00680D65" w:rsidRPr="00680D65">
        <w:rPr>
          <w:sz w:val="28"/>
          <w:szCs w:val="28"/>
        </w:rPr>
        <w:t>99,99</w:t>
      </w:r>
      <w:r w:rsidRPr="00680D65">
        <w:rPr>
          <w:sz w:val="28"/>
          <w:szCs w:val="28"/>
        </w:rPr>
        <w:t xml:space="preserve"> процента.</w:t>
      </w:r>
    </w:p>
    <w:p w:rsidR="00214316" w:rsidRPr="00680D65" w:rsidRDefault="00214316" w:rsidP="008A0E18">
      <w:pPr>
        <w:spacing w:line="288" w:lineRule="auto"/>
        <w:ind w:firstLine="720"/>
        <w:jc w:val="both"/>
        <w:rPr>
          <w:sz w:val="28"/>
          <w:szCs w:val="28"/>
        </w:rPr>
      </w:pPr>
      <w:r w:rsidRPr="00680D65">
        <w:rPr>
          <w:sz w:val="28"/>
          <w:szCs w:val="28"/>
        </w:rPr>
        <w:t xml:space="preserve">Выделенные средства позволили обеспечить выполнение государственных заданий по оказанию государственных услуг </w:t>
      </w:r>
      <w:r w:rsidR="002D1F1C" w:rsidRPr="00680D65">
        <w:rPr>
          <w:sz w:val="28"/>
          <w:szCs w:val="28"/>
        </w:rPr>
        <w:t xml:space="preserve">                           </w:t>
      </w:r>
      <w:r w:rsidRPr="00680D65">
        <w:rPr>
          <w:sz w:val="28"/>
          <w:szCs w:val="28"/>
        </w:rPr>
        <w:t>1</w:t>
      </w:r>
      <w:r w:rsidR="00FC232A" w:rsidRPr="00680D65">
        <w:rPr>
          <w:sz w:val="28"/>
          <w:szCs w:val="28"/>
        </w:rPr>
        <w:t>4</w:t>
      </w:r>
      <w:r w:rsidRPr="00680D65">
        <w:rPr>
          <w:sz w:val="28"/>
          <w:szCs w:val="28"/>
        </w:rPr>
        <w:t xml:space="preserve"> государственным учреждениям культуры,</w:t>
      </w:r>
      <w:r w:rsidR="00FC232A" w:rsidRPr="00680D65">
        <w:rPr>
          <w:sz w:val="28"/>
          <w:szCs w:val="28"/>
        </w:rPr>
        <w:t xml:space="preserve"> в том числе </w:t>
      </w:r>
      <w:r w:rsidR="00C011E6" w:rsidRPr="00680D65">
        <w:rPr>
          <w:sz w:val="28"/>
          <w:szCs w:val="28"/>
        </w:rPr>
        <w:t>5</w:t>
      </w:r>
      <w:r w:rsidRPr="00680D65">
        <w:rPr>
          <w:sz w:val="28"/>
          <w:szCs w:val="28"/>
        </w:rPr>
        <w:t xml:space="preserve"> бюджетны</w:t>
      </w:r>
      <w:r w:rsidR="00FC232A" w:rsidRPr="00680D65">
        <w:rPr>
          <w:sz w:val="28"/>
          <w:szCs w:val="28"/>
        </w:rPr>
        <w:t>м</w:t>
      </w:r>
      <w:r w:rsidRPr="00680D65">
        <w:rPr>
          <w:sz w:val="28"/>
          <w:szCs w:val="28"/>
        </w:rPr>
        <w:t xml:space="preserve"> учреждени</w:t>
      </w:r>
      <w:r w:rsidR="00FC232A" w:rsidRPr="00680D65">
        <w:rPr>
          <w:sz w:val="28"/>
          <w:szCs w:val="28"/>
        </w:rPr>
        <w:t>ям</w:t>
      </w:r>
      <w:r w:rsidRPr="00680D65">
        <w:rPr>
          <w:sz w:val="28"/>
          <w:szCs w:val="28"/>
        </w:rPr>
        <w:t xml:space="preserve"> культуры </w:t>
      </w:r>
      <w:r w:rsidR="00C011E6" w:rsidRPr="00680D65">
        <w:rPr>
          <w:sz w:val="28"/>
          <w:szCs w:val="28"/>
        </w:rPr>
        <w:t>(1 учебное заведение, 2 музея, 1</w:t>
      </w:r>
      <w:r w:rsidRPr="00680D65">
        <w:rPr>
          <w:sz w:val="28"/>
          <w:szCs w:val="28"/>
        </w:rPr>
        <w:t xml:space="preserve"> библиотек</w:t>
      </w:r>
      <w:r w:rsidR="00C011E6" w:rsidRPr="00680D65">
        <w:rPr>
          <w:sz w:val="28"/>
          <w:szCs w:val="28"/>
        </w:rPr>
        <w:t>а</w:t>
      </w:r>
      <w:r w:rsidRPr="00680D65">
        <w:rPr>
          <w:sz w:val="28"/>
          <w:szCs w:val="28"/>
        </w:rPr>
        <w:t xml:space="preserve">, </w:t>
      </w:r>
      <w:r w:rsidR="00563D28" w:rsidRPr="00680D65">
        <w:rPr>
          <w:sz w:val="28"/>
          <w:szCs w:val="28"/>
        </w:rPr>
        <w:t xml:space="preserve">государственное бюджетное учреждение дополнительного профессионального образования </w:t>
      </w:r>
      <w:r w:rsidRPr="00680D65">
        <w:rPr>
          <w:sz w:val="28"/>
          <w:szCs w:val="28"/>
        </w:rPr>
        <w:t xml:space="preserve">«Брянский областной учебно-методический центр культуры и искусства») и </w:t>
      </w:r>
      <w:r w:rsidR="00611BB3" w:rsidRPr="00680D65">
        <w:rPr>
          <w:sz w:val="28"/>
          <w:szCs w:val="28"/>
        </w:rPr>
        <w:t>8</w:t>
      </w:r>
      <w:r w:rsidRPr="00680D65">
        <w:rPr>
          <w:sz w:val="28"/>
          <w:szCs w:val="28"/>
        </w:rPr>
        <w:t xml:space="preserve"> автономны</w:t>
      </w:r>
      <w:r w:rsidR="00FC232A" w:rsidRPr="00680D65">
        <w:rPr>
          <w:sz w:val="28"/>
          <w:szCs w:val="28"/>
        </w:rPr>
        <w:t>м</w:t>
      </w:r>
      <w:r w:rsidRPr="00680D65">
        <w:rPr>
          <w:sz w:val="28"/>
          <w:szCs w:val="28"/>
        </w:rPr>
        <w:t xml:space="preserve"> учреждени</w:t>
      </w:r>
      <w:r w:rsidR="00FC232A" w:rsidRPr="00680D65">
        <w:rPr>
          <w:sz w:val="28"/>
          <w:szCs w:val="28"/>
        </w:rPr>
        <w:t>ям</w:t>
      </w:r>
      <w:r w:rsidRPr="00680D65">
        <w:rPr>
          <w:sz w:val="28"/>
          <w:szCs w:val="28"/>
        </w:rPr>
        <w:t xml:space="preserve"> (филармония, Брянский областной методический центр «Народное творчество», 3 музея, </w:t>
      </w:r>
      <w:r w:rsidR="00611BB3" w:rsidRPr="00680D65">
        <w:rPr>
          <w:sz w:val="28"/>
          <w:szCs w:val="28"/>
        </w:rPr>
        <w:t>3</w:t>
      </w:r>
      <w:r w:rsidRPr="00680D65">
        <w:rPr>
          <w:sz w:val="28"/>
          <w:szCs w:val="28"/>
        </w:rPr>
        <w:t xml:space="preserve"> театра), а также - казенн</w:t>
      </w:r>
      <w:r w:rsidR="00FC232A" w:rsidRPr="00680D65">
        <w:rPr>
          <w:sz w:val="28"/>
          <w:szCs w:val="28"/>
        </w:rPr>
        <w:t>ому</w:t>
      </w:r>
      <w:r w:rsidRPr="00680D65">
        <w:rPr>
          <w:sz w:val="28"/>
          <w:szCs w:val="28"/>
        </w:rPr>
        <w:t xml:space="preserve"> учреждени</w:t>
      </w:r>
      <w:r w:rsidR="00FC232A" w:rsidRPr="00680D65">
        <w:rPr>
          <w:sz w:val="28"/>
          <w:szCs w:val="28"/>
        </w:rPr>
        <w:t>ю культуры</w:t>
      </w:r>
      <w:r w:rsidRPr="00680D65">
        <w:rPr>
          <w:sz w:val="28"/>
          <w:szCs w:val="28"/>
        </w:rPr>
        <w:t xml:space="preserve"> «Государственный архив Брянской области».</w:t>
      </w:r>
    </w:p>
    <w:p w:rsidR="00900B71" w:rsidRPr="00680D65" w:rsidRDefault="00900B71" w:rsidP="008A0E18">
      <w:pPr>
        <w:spacing w:line="288" w:lineRule="auto"/>
        <w:ind w:firstLine="720"/>
        <w:jc w:val="both"/>
        <w:rPr>
          <w:b/>
          <w:i/>
          <w:sz w:val="28"/>
          <w:szCs w:val="28"/>
        </w:rPr>
      </w:pPr>
      <w:r w:rsidRPr="00680D65">
        <w:rPr>
          <w:b/>
          <w:i/>
          <w:sz w:val="28"/>
          <w:szCs w:val="28"/>
        </w:rPr>
        <w:t>Мероприятие «Создание условий для участия граждан в культурной жизни»</w:t>
      </w:r>
    </w:p>
    <w:p w:rsidR="00900B71" w:rsidRPr="00680D65" w:rsidRDefault="00900B71" w:rsidP="008A0E18">
      <w:pPr>
        <w:spacing w:line="288" w:lineRule="auto"/>
        <w:ind w:firstLine="720"/>
        <w:jc w:val="both"/>
        <w:rPr>
          <w:sz w:val="28"/>
          <w:szCs w:val="28"/>
        </w:rPr>
      </w:pPr>
      <w:r w:rsidRPr="00680D65">
        <w:rPr>
          <w:sz w:val="28"/>
          <w:szCs w:val="28"/>
        </w:rPr>
        <w:t xml:space="preserve">Исполнение расходов на руководство и управление в сфере установленных функций департамента культуры Брянской области составило   </w:t>
      </w:r>
      <w:r w:rsidR="00680D65" w:rsidRPr="00680D65">
        <w:rPr>
          <w:sz w:val="28"/>
          <w:szCs w:val="28"/>
        </w:rPr>
        <w:t>25 335 547,65</w:t>
      </w:r>
      <w:r w:rsidRPr="00680D65">
        <w:rPr>
          <w:sz w:val="28"/>
          <w:szCs w:val="28"/>
        </w:rPr>
        <w:t xml:space="preserve"> рубл</w:t>
      </w:r>
      <w:r w:rsidR="007A6C48" w:rsidRPr="00680D65">
        <w:rPr>
          <w:sz w:val="28"/>
          <w:szCs w:val="28"/>
        </w:rPr>
        <w:t>я</w:t>
      </w:r>
      <w:r w:rsidRPr="00680D65">
        <w:rPr>
          <w:sz w:val="28"/>
          <w:szCs w:val="28"/>
        </w:rPr>
        <w:t xml:space="preserve">, или </w:t>
      </w:r>
      <w:r w:rsidR="00680D65" w:rsidRPr="00680D65">
        <w:rPr>
          <w:sz w:val="28"/>
          <w:szCs w:val="28"/>
        </w:rPr>
        <w:t>99,6</w:t>
      </w:r>
      <w:r w:rsidRPr="00680D65">
        <w:rPr>
          <w:sz w:val="28"/>
          <w:szCs w:val="28"/>
        </w:rPr>
        <w:t xml:space="preserve"> процента.</w:t>
      </w:r>
    </w:p>
    <w:p w:rsidR="00900B71" w:rsidRPr="00597336" w:rsidRDefault="00900B71" w:rsidP="008A0E18">
      <w:pPr>
        <w:spacing w:line="288" w:lineRule="auto"/>
        <w:ind w:firstLine="720"/>
        <w:jc w:val="both"/>
        <w:rPr>
          <w:sz w:val="28"/>
          <w:szCs w:val="28"/>
        </w:rPr>
      </w:pPr>
      <w:r w:rsidRPr="00597336">
        <w:rPr>
          <w:sz w:val="28"/>
          <w:szCs w:val="28"/>
        </w:rPr>
        <w:t xml:space="preserve">Кассовое исполнение по учреждениям, обеспечивающим оказание услуг в сфере культуры, составило </w:t>
      </w:r>
      <w:r w:rsidR="00A6654C" w:rsidRPr="00597336">
        <w:rPr>
          <w:sz w:val="28"/>
          <w:szCs w:val="28"/>
        </w:rPr>
        <w:t>46 473 611,00</w:t>
      </w:r>
      <w:r w:rsidR="00420C82" w:rsidRPr="00597336">
        <w:rPr>
          <w:sz w:val="28"/>
          <w:szCs w:val="28"/>
        </w:rPr>
        <w:t xml:space="preserve"> рубл</w:t>
      </w:r>
      <w:r w:rsidR="00BE1635" w:rsidRPr="00597336">
        <w:rPr>
          <w:sz w:val="28"/>
          <w:szCs w:val="28"/>
        </w:rPr>
        <w:t>ей</w:t>
      </w:r>
      <w:r w:rsidR="00420C82" w:rsidRPr="00597336">
        <w:rPr>
          <w:sz w:val="28"/>
          <w:szCs w:val="28"/>
        </w:rPr>
        <w:t xml:space="preserve">, или </w:t>
      </w:r>
      <w:r w:rsidR="00A6654C" w:rsidRPr="00597336">
        <w:rPr>
          <w:sz w:val="28"/>
          <w:szCs w:val="28"/>
        </w:rPr>
        <w:t>100</w:t>
      </w:r>
      <w:r w:rsidR="00420C82" w:rsidRPr="00597336">
        <w:rPr>
          <w:sz w:val="28"/>
          <w:szCs w:val="28"/>
        </w:rPr>
        <w:t xml:space="preserve"> процент</w:t>
      </w:r>
      <w:r w:rsidR="00A6654C" w:rsidRPr="00597336">
        <w:rPr>
          <w:sz w:val="28"/>
          <w:szCs w:val="28"/>
        </w:rPr>
        <w:t>ов</w:t>
      </w:r>
      <w:r w:rsidRPr="00597336">
        <w:rPr>
          <w:sz w:val="28"/>
          <w:szCs w:val="28"/>
        </w:rPr>
        <w:t>.</w:t>
      </w:r>
      <w:r w:rsidR="00BE61F1" w:rsidRPr="00597336">
        <w:rPr>
          <w:sz w:val="28"/>
          <w:szCs w:val="28"/>
        </w:rPr>
        <w:t xml:space="preserve"> </w:t>
      </w:r>
      <w:r w:rsidR="00597336" w:rsidRPr="00597336">
        <w:rPr>
          <w:sz w:val="28"/>
          <w:szCs w:val="28"/>
        </w:rPr>
        <w:t>Средства направлены на выполнение государственного задания</w:t>
      </w:r>
      <w:r w:rsidR="00597336">
        <w:rPr>
          <w:sz w:val="28"/>
          <w:szCs w:val="28"/>
        </w:rPr>
        <w:t xml:space="preserve">, </w:t>
      </w:r>
      <w:r w:rsidR="00A271B3" w:rsidRPr="00597336">
        <w:rPr>
          <w:sz w:val="28"/>
          <w:szCs w:val="28"/>
        </w:rPr>
        <w:t>на приобретение основных средств и увеличения стоимости материальных запасов государственного автономного учреждения культуры «БОМЦ «Народное творчество»</w:t>
      </w:r>
      <w:r w:rsidR="00597336">
        <w:rPr>
          <w:sz w:val="28"/>
          <w:szCs w:val="28"/>
        </w:rPr>
        <w:t>, на информационное обеспечение деятельности, на организацию и проведение международных, всероссийских, межрегиональных, областных, межмуниципальных и муниципальных фестивалей, праздников, концертов, конкурсов, конференций, семинаров, выставок, экспозиций</w:t>
      </w:r>
      <w:r w:rsidR="00A271B3" w:rsidRPr="00597336">
        <w:rPr>
          <w:sz w:val="28"/>
          <w:szCs w:val="28"/>
        </w:rPr>
        <w:t xml:space="preserve">. </w:t>
      </w:r>
    </w:p>
    <w:p w:rsidR="00420C82" w:rsidRPr="00597336" w:rsidRDefault="00420C82" w:rsidP="008A0E18">
      <w:pPr>
        <w:spacing w:line="288" w:lineRule="auto"/>
        <w:ind w:firstLine="720"/>
        <w:jc w:val="both"/>
        <w:rPr>
          <w:sz w:val="28"/>
          <w:szCs w:val="28"/>
        </w:rPr>
      </w:pPr>
      <w:r w:rsidRPr="00597336">
        <w:rPr>
          <w:sz w:val="28"/>
          <w:szCs w:val="28"/>
        </w:rPr>
        <w:t xml:space="preserve">Отдельные мероприятия по развитию культуры, культурного наследия, туризма, обеспечению устойчивого развития социально-культурных составляющих качества жизни населения </w:t>
      </w:r>
      <w:r w:rsidR="00597336" w:rsidRPr="00597336">
        <w:rPr>
          <w:sz w:val="28"/>
          <w:szCs w:val="28"/>
        </w:rPr>
        <w:t>за отчетный период исполнены в сумме 50 4</w:t>
      </w:r>
      <w:r w:rsidR="00597336">
        <w:rPr>
          <w:sz w:val="28"/>
          <w:szCs w:val="28"/>
        </w:rPr>
        <w:t>5</w:t>
      </w:r>
      <w:r w:rsidR="00597336" w:rsidRPr="00597336">
        <w:rPr>
          <w:sz w:val="28"/>
          <w:szCs w:val="28"/>
        </w:rPr>
        <w:t xml:space="preserve">5 005,00 </w:t>
      </w:r>
      <w:r w:rsidR="00315F20" w:rsidRPr="00597336">
        <w:rPr>
          <w:sz w:val="28"/>
          <w:szCs w:val="28"/>
        </w:rPr>
        <w:t>рублей</w:t>
      </w:r>
      <w:r w:rsidR="00597336" w:rsidRPr="00597336">
        <w:rPr>
          <w:sz w:val="28"/>
          <w:szCs w:val="28"/>
        </w:rPr>
        <w:t>, или 100 процентов</w:t>
      </w:r>
      <w:r w:rsidR="00315F20" w:rsidRPr="00597336">
        <w:rPr>
          <w:sz w:val="28"/>
          <w:szCs w:val="28"/>
        </w:rPr>
        <w:t xml:space="preserve">. Средства </w:t>
      </w:r>
      <w:r w:rsidR="00597336" w:rsidRPr="00597336">
        <w:rPr>
          <w:sz w:val="28"/>
          <w:szCs w:val="28"/>
        </w:rPr>
        <w:t>направлены</w:t>
      </w:r>
      <w:r w:rsidR="00315F20" w:rsidRPr="00597336">
        <w:rPr>
          <w:sz w:val="28"/>
          <w:szCs w:val="28"/>
        </w:rPr>
        <w:t xml:space="preserve"> </w:t>
      </w:r>
      <w:r w:rsidRPr="00597336">
        <w:rPr>
          <w:sz w:val="28"/>
          <w:szCs w:val="28"/>
        </w:rPr>
        <w:t xml:space="preserve">на укрепление материально-технической базы муниципальных учреждений </w:t>
      </w:r>
      <w:r w:rsidRPr="00597336">
        <w:rPr>
          <w:sz w:val="28"/>
          <w:szCs w:val="28"/>
        </w:rPr>
        <w:lastRenderedPageBreak/>
        <w:t>культуры</w:t>
      </w:r>
      <w:r w:rsidR="00597336">
        <w:rPr>
          <w:sz w:val="28"/>
          <w:szCs w:val="28"/>
        </w:rPr>
        <w:t xml:space="preserve"> и на поддержку доступа негосударственных организаций к предоставлению услуг в социальной сфере Брянской области</w:t>
      </w:r>
      <w:r w:rsidR="00BE61F1" w:rsidRPr="00597336">
        <w:rPr>
          <w:sz w:val="28"/>
          <w:szCs w:val="28"/>
        </w:rPr>
        <w:t>.</w:t>
      </w:r>
    </w:p>
    <w:p w:rsidR="00315F20" w:rsidRPr="00597336" w:rsidRDefault="00420C82" w:rsidP="008A0E18">
      <w:pPr>
        <w:spacing w:line="288" w:lineRule="auto"/>
        <w:ind w:firstLine="720"/>
        <w:jc w:val="both"/>
        <w:rPr>
          <w:sz w:val="28"/>
          <w:szCs w:val="28"/>
        </w:rPr>
      </w:pPr>
      <w:r w:rsidRPr="00597336">
        <w:rPr>
          <w:sz w:val="28"/>
          <w:szCs w:val="28"/>
        </w:rPr>
        <w:t xml:space="preserve">На адресную поддержку профессионального искусства, литературы, профессионального творчества </w:t>
      </w:r>
      <w:r w:rsidR="00315F20" w:rsidRPr="00597336">
        <w:rPr>
          <w:sz w:val="28"/>
          <w:szCs w:val="28"/>
        </w:rPr>
        <w:t xml:space="preserve">направлено </w:t>
      </w:r>
      <w:r w:rsidR="00597336" w:rsidRPr="00597336">
        <w:rPr>
          <w:sz w:val="28"/>
          <w:szCs w:val="28"/>
        </w:rPr>
        <w:t>2 652 600,00</w:t>
      </w:r>
      <w:r w:rsidR="00315F20" w:rsidRPr="00597336">
        <w:rPr>
          <w:sz w:val="28"/>
          <w:szCs w:val="28"/>
        </w:rPr>
        <w:t xml:space="preserve"> </w:t>
      </w:r>
      <w:r w:rsidRPr="00597336">
        <w:rPr>
          <w:sz w:val="28"/>
          <w:szCs w:val="28"/>
        </w:rPr>
        <w:t>рублей</w:t>
      </w:r>
      <w:r w:rsidR="00315F20" w:rsidRPr="00597336">
        <w:rPr>
          <w:sz w:val="28"/>
          <w:szCs w:val="28"/>
        </w:rPr>
        <w:t xml:space="preserve">, или </w:t>
      </w:r>
      <w:r w:rsidR="006A750E" w:rsidRPr="00597336">
        <w:rPr>
          <w:sz w:val="28"/>
          <w:szCs w:val="28"/>
        </w:rPr>
        <w:t xml:space="preserve">                  </w:t>
      </w:r>
      <w:r w:rsidR="00597336" w:rsidRPr="00597336">
        <w:rPr>
          <w:sz w:val="28"/>
          <w:szCs w:val="28"/>
        </w:rPr>
        <w:t>99,9</w:t>
      </w:r>
      <w:r w:rsidR="00315F20" w:rsidRPr="00597336">
        <w:rPr>
          <w:sz w:val="28"/>
          <w:szCs w:val="28"/>
        </w:rPr>
        <w:t xml:space="preserve"> процента. Средства израсходованы на:</w:t>
      </w:r>
    </w:p>
    <w:p w:rsidR="00315F20" w:rsidRPr="00597336" w:rsidRDefault="00420C82" w:rsidP="008A0E18">
      <w:pPr>
        <w:spacing w:line="288" w:lineRule="auto"/>
        <w:ind w:firstLine="720"/>
        <w:jc w:val="both"/>
        <w:rPr>
          <w:sz w:val="28"/>
          <w:szCs w:val="28"/>
        </w:rPr>
      </w:pPr>
      <w:r w:rsidRPr="00597336">
        <w:rPr>
          <w:sz w:val="28"/>
          <w:szCs w:val="28"/>
        </w:rPr>
        <w:t>выплаты именных стипендий ветеранам ВОВ, одаренным детям и молодежи, ведущим деятелям искусства</w:t>
      </w:r>
      <w:r w:rsidR="003C0D70" w:rsidRPr="00597336">
        <w:rPr>
          <w:sz w:val="28"/>
          <w:szCs w:val="28"/>
        </w:rPr>
        <w:t xml:space="preserve"> </w:t>
      </w:r>
      <w:r w:rsidR="00315F20" w:rsidRPr="00597336">
        <w:rPr>
          <w:sz w:val="28"/>
          <w:szCs w:val="28"/>
        </w:rPr>
        <w:t xml:space="preserve">– </w:t>
      </w:r>
      <w:r w:rsidR="00597336" w:rsidRPr="00597336">
        <w:rPr>
          <w:sz w:val="28"/>
          <w:szCs w:val="28"/>
        </w:rPr>
        <w:t>2 292 600,00</w:t>
      </w:r>
      <w:r w:rsidR="00315F20" w:rsidRPr="00597336">
        <w:rPr>
          <w:sz w:val="28"/>
          <w:szCs w:val="28"/>
        </w:rPr>
        <w:t xml:space="preserve"> рублей;</w:t>
      </w:r>
    </w:p>
    <w:p w:rsidR="00315F20" w:rsidRPr="00597336" w:rsidRDefault="00315F20" w:rsidP="008A0E18">
      <w:pPr>
        <w:spacing w:line="288" w:lineRule="auto"/>
        <w:ind w:firstLine="720"/>
        <w:jc w:val="both"/>
        <w:rPr>
          <w:sz w:val="28"/>
          <w:szCs w:val="28"/>
        </w:rPr>
      </w:pPr>
      <w:r w:rsidRPr="00597336">
        <w:rPr>
          <w:sz w:val="28"/>
          <w:szCs w:val="28"/>
        </w:rPr>
        <w:t>выплату единовременного денежного вознаграждения лицам, удостоенным почетного звания «Заслуженный работник культуры Брянской области» (1</w:t>
      </w:r>
      <w:r w:rsidR="00597336" w:rsidRPr="00597336">
        <w:rPr>
          <w:sz w:val="28"/>
          <w:szCs w:val="28"/>
        </w:rPr>
        <w:t>0</w:t>
      </w:r>
      <w:r w:rsidRPr="00597336">
        <w:rPr>
          <w:sz w:val="28"/>
          <w:szCs w:val="28"/>
        </w:rPr>
        <w:t xml:space="preserve"> человек</w:t>
      </w:r>
      <w:r w:rsidR="005E2355" w:rsidRPr="00597336">
        <w:rPr>
          <w:sz w:val="28"/>
          <w:szCs w:val="28"/>
        </w:rPr>
        <w:t xml:space="preserve"> по 30 000,00 рублей</w:t>
      </w:r>
      <w:r w:rsidRPr="00597336">
        <w:rPr>
          <w:sz w:val="28"/>
          <w:szCs w:val="28"/>
        </w:rPr>
        <w:t xml:space="preserve">) </w:t>
      </w:r>
      <w:r w:rsidR="00597336" w:rsidRPr="00597336">
        <w:rPr>
          <w:sz w:val="28"/>
          <w:szCs w:val="28"/>
        </w:rPr>
        <w:t xml:space="preserve">и «Всероссийская премия «Русский путь» (2 человека по 30 000,00 рублей) </w:t>
      </w:r>
      <w:r w:rsidRPr="00597336">
        <w:rPr>
          <w:sz w:val="28"/>
          <w:szCs w:val="28"/>
        </w:rPr>
        <w:t xml:space="preserve">– </w:t>
      </w:r>
      <w:r w:rsidR="00BE61F1" w:rsidRPr="00597336">
        <w:rPr>
          <w:sz w:val="28"/>
          <w:szCs w:val="28"/>
        </w:rPr>
        <w:t>3</w:t>
      </w:r>
      <w:r w:rsidR="005E2355" w:rsidRPr="00597336">
        <w:rPr>
          <w:sz w:val="28"/>
          <w:szCs w:val="28"/>
        </w:rPr>
        <w:t>6</w:t>
      </w:r>
      <w:r w:rsidR="00BE61F1" w:rsidRPr="00597336">
        <w:rPr>
          <w:sz w:val="28"/>
          <w:szCs w:val="28"/>
        </w:rPr>
        <w:t>0 000,00</w:t>
      </w:r>
      <w:r w:rsidRPr="00597336">
        <w:rPr>
          <w:sz w:val="28"/>
          <w:szCs w:val="28"/>
        </w:rPr>
        <w:t xml:space="preserve"> рублей.</w:t>
      </w:r>
    </w:p>
    <w:p w:rsidR="00900B71" w:rsidRPr="00021704" w:rsidRDefault="00900B71" w:rsidP="008A0E18">
      <w:pPr>
        <w:spacing w:line="288" w:lineRule="auto"/>
        <w:ind w:firstLine="720"/>
        <w:jc w:val="both"/>
        <w:rPr>
          <w:b/>
          <w:i/>
          <w:sz w:val="28"/>
          <w:szCs w:val="28"/>
        </w:rPr>
      </w:pPr>
      <w:r w:rsidRPr="00021704">
        <w:rPr>
          <w:b/>
          <w:i/>
          <w:sz w:val="28"/>
          <w:szCs w:val="28"/>
        </w:rPr>
        <w:t>Мероприятие «Развитие инфраструктуры сферы культуры»</w:t>
      </w:r>
    </w:p>
    <w:p w:rsidR="00420C82" w:rsidRPr="00021704" w:rsidRDefault="00420C82" w:rsidP="008A0E18">
      <w:pPr>
        <w:spacing w:line="288" w:lineRule="auto"/>
        <w:ind w:firstLine="720"/>
        <w:jc w:val="both"/>
        <w:rPr>
          <w:sz w:val="28"/>
          <w:szCs w:val="28"/>
        </w:rPr>
      </w:pPr>
      <w:r w:rsidRPr="00021704">
        <w:rPr>
          <w:sz w:val="28"/>
          <w:szCs w:val="28"/>
        </w:rPr>
        <w:t xml:space="preserve">По департаменту культуры Брянской области субсидии на осуществление капитальных вложений в объекты капитального строительства государственной собственности бюджетным учреждениям </w:t>
      </w:r>
      <w:r w:rsidR="000A20DA" w:rsidRPr="00021704">
        <w:rPr>
          <w:sz w:val="28"/>
          <w:szCs w:val="28"/>
        </w:rPr>
        <w:t xml:space="preserve">исполнены </w:t>
      </w:r>
      <w:r w:rsidRPr="00021704">
        <w:rPr>
          <w:sz w:val="28"/>
          <w:szCs w:val="28"/>
        </w:rPr>
        <w:t xml:space="preserve">в объеме </w:t>
      </w:r>
      <w:r w:rsidR="00A47689" w:rsidRPr="00021704">
        <w:rPr>
          <w:sz w:val="28"/>
          <w:szCs w:val="28"/>
        </w:rPr>
        <w:t>42</w:t>
      </w:r>
      <w:r w:rsidRPr="00021704">
        <w:rPr>
          <w:sz w:val="28"/>
          <w:szCs w:val="28"/>
        </w:rPr>
        <w:t xml:space="preserve"> 000 000,00 рублей</w:t>
      </w:r>
      <w:r w:rsidR="000A20DA" w:rsidRPr="00021704">
        <w:rPr>
          <w:sz w:val="28"/>
          <w:szCs w:val="28"/>
        </w:rPr>
        <w:t>, или 100 процентов и направлены</w:t>
      </w:r>
      <w:r w:rsidRPr="00021704">
        <w:rPr>
          <w:sz w:val="28"/>
          <w:szCs w:val="28"/>
        </w:rPr>
        <w:t xml:space="preserve"> на объект «Реконструкция музея-усадьбы</w:t>
      </w:r>
      <w:r w:rsidR="00745B48" w:rsidRPr="00021704">
        <w:rPr>
          <w:sz w:val="28"/>
          <w:szCs w:val="28"/>
        </w:rPr>
        <w:t xml:space="preserve"> </w:t>
      </w:r>
      <w:r w:rsidRPr="00021704">
        <w:rPr>
          <w:sz w:val="28"/>
          <w:szCs w:val="28"/>
        </w:rPr>
        <w:t>А.К. Толстого</w:t>
      </w:r>
      <w:r w:rsidR="003C0D70" w:rsidRPr="00021704">
        <w:rPr>
          <w:sz w:val="28"/>
          <w:szCs w:val="28"/>
        </w:rPr>
        <w:t xml:space="preserve">, </w:t>
      </w:r>
      <w:r w:rsidRPr="00021704">
        <w:rPr>
          <w:sz w:val="28"/>
          <w:szCs w:val="28"/>
        </w:rPr>
        <w:t>Брянская обл</w:t>
      </w:r>
      <w:r w:rsidR="003C0D70" w:rsidRPr="00021704">
        <w:rPr>
          <w:sz w:val="28"/>
          <w:szCs w:val="28"/>
        </w:rPr>
        <w:t>асть,</w:t>
      </w:r>
      <w:r w:rsidRPr="00021704">
        <w:rPr>
          <w:sz w:val="28"/>
          <w:szCs w:val="28"/>
        </w:rPr>
        <w:t xml:space="preserve"> Почепский район, с. Красный Рог».</w:t>
      </w:r>
      <w:r w:rsidR="00745B48" w:rsidRPr="00021704">
        <w:rPr>
          <w:sz w:val="28"/>
          <w:szCs w:val="28"/>
        </w:rPr>
        <w:t xml:space="preserve"> </w:t>
      </w:r>
      <w:r w:rsidR="000A20DA" w:rsidRPr="00021704">
        <w:rPr>
          <w:sz w:val="28"/>
          <w:szCs w:val="28"/>
        </w:rPr>
        <w:t xml:space="preserve">После завершения корректировки </w:t>
      </w:r>
      <w:r w:rsidR="00807418" w:rsidRPr="00021704">
        <w:rPr>
          <w:sz w:val="28"/>
          <w:szCs w:val="28"/>
        </w:rPr>
        <w:t>проектно-сметн</w:t>
      </w:r>
      <w:r w:rsidR="00021704" w:rsidRPr="00021704">
        <w:rPr>
          <w:sz w:val="28"/>
          <w:szCs w:val="28"/>
        </w:rPr>
        <w:t>ой</w:t>
      </w:r>
      <w:r w:rsidR="00807418" w:rsidRPr="00021704">
        <w:rPr>
          <w:sz w:val="28"/>
          <w:szCs w:val="28"/>
        </w:rPr>
        <w:t xml:space="preserve"> документаци</w:t>
      </w:r>
      <w:r w:rsidR="00021704" w:rsidRPr="00021704">
        <w:rPr>
          <w:sz w:val="28"/>
          <w:szCs w:val="28"/>
        </w:rPr>
        <w:t>и</w:t>
      </w:r>
      <w:r w:rsidR="00807418" w:rsidRPr="00021704">
        <w:rPr>
          <w:sz w:val="28"/>
          <w:szCs w:val="28"/>
        </w:rPr>
        <w:t xml:space="preserve"> по реконструкции </w:t>
      </w:r>
      <w:r w:rsidR="00021704" w:rsidRPr="00021704">
        <w:rPr>
          <w:sz w:val="28"/>
          <w:szCs w:val="28"/>
        </w:rPr>
        <w:t>объектов музея-усадьбы, разработанной в 2016 году, работы по реконструкции будут продолжены</w:t>
      </w:r>
      <w:r w:rsidR="00807418" w:rsidRPr="00021704">
        <w:rPr>
          <w:sz w:val="28"/>
          <w:szCs w:val="28"/>
        </w:rPr>
        <w:t xml:space="preserve">. </w:t>
      </w:r>
    </w:p>
    <w:p w:rsidR="00900B71" w:rsidRPr="00FE734F" w:rsidRDefault="00900B71" w:rsidP="008A0E18">
      <w:pPr>
        <w:spacing w:line="288" w:lineRule="auto"/>
        <w:ind w:firstLine="720"/>
        <w:jc w:val="both"/>
        <w:rPr>
          <w:b/>
          <w:i/>
          <w:sz w:val="28"/>
          <w:szCs w:val="28"/>
        </w:rPr>
      </w:pPr>
      <w:r w:rsidRPr="00FE734F">
        <w:rPr>
          <w:b/>
          <w:i/>
          <w:sz w:val="28"/>
          <w:szCs w:val="28"/>
        </w:rPr>
        <w:t>Мероприятие «Развитие кадрового потенциала сферы культуры и реализация мер государственной поддержки работников культуры»</w:t>
      </w:r>
    </w:p>
    <w:p w:rsidR="00900B71" w:rsidRPr="00761044" w:rsidRDefault="00900B71" w:rsidP="008A0E18">
      <w:pPr>
        <w:spacing w:line="288" w:lineRule="auto"/>
        <w:ind w:firstLine="720"/>
        <w:jc w:val="both"/>
        <w:rPr>
          <w:sz w:val="28"/>
          <w:szCs w:val="28"/>
          <w:highlight w:val="yellow"/>
        </w:rPr>
      </w:pPr>
      <w:r w:rsidRPr="00FE734F">
        <w:rPr>
          <w:sz w:val="28"/>
          <w:szCs w:val="28"/>
        </w:rPr>
        <w:t xml:space="preserve">Расходы на профессиональные образовательные организации за отчетный период составили </w:t>
      </w:r>
      <w:r w:rsidR="00FE734F" w:rsidRPr="00FE734F">
        <w:rPr>
          <w:sz w:val="28"/>
          <w:szCs w:val="28"/>
        </w:rPr>
        <w:t>90 854 754,00</w:t>
      </w:r>
      <w:r w:rsidRPr="00FE734F">
        <w:rPr>
          <w:sz w:val="28"/>
          <w:szCs w:val="28"/>
        </w:rPr>
        <w:t xml:space="preserve"> рубл</w:t>
      </w:r>
      <w:r w:rsidR="00FE734F" w:rsidRPr="00FE734F">
        <w:rPr>
          <w:sz w:val="28"/>
          <w:szCs w:val="28"/>
        </w:rPr>
        <w:t>я</w:t>
      </w:r>
      <w:r w:rsidRPr="00FE734F">
        <w:rPr>
          <w:sz w:val="28"/>
          <w:szCs w:val="28"/>
        </w:rPr>
        <w:t xml:space="preserve">, или </w:t>
      </w:r>
      <w:r w:rsidR="00FE734F" w:rsidRPr="00FE734F">
        <w:rPr>
          <w:sz w:val="28"/>
          <w:szCs w:val="28"/>
        </w:rPr>
        <w:t>100</w:t>
      </w:r>
      <w:r w:rsidRPr="00FE734F">
        <w:rPr>
          <w:sz w:val="28"/>
          <w:szCs w:val="28"/>
        </w:rPr>
        <w:t xml:space="preserve"> процент</w:t>
      </w:r>
      <w:r w:rsidR="00EB2ABB" w:rsidRPr="00FE734F">
        <w:rPr>
          <w:sz w:val="28"/>
          <w:szCs w:val="28"/>
        </w:rPr>
        <w:t>ов</w:t>
      </w:r>
      <w:r w:rsidR="00F653B3" w:rsidRPr="00FE734F">
        <w:rPr>
          <w:sz w:val="28"/>
          <w:szCs w:val="28"/>
        </w:rPr>
        <w:t>, в том числе на выполнени</w:t>
      </w:r>
      <w:r w:rsidR="00EB2ABB" w:rsidRPr="00FE734F">
        <w:rPr>
          <w:sz w:val="28"/>
          <w:szCs w:val="28"/>
        </w:rPr>
        <w:t>е</w:t>
      </w:r>
      <w:r w:rsidR="00F653B3" w:rsidRPr="00FE734F">
        <w:rPr>
          <w:sz w:val="28"/>
          <w:szCs w:val="28"/>
        </w:rPr>
        <w:t xml:space="preserve"> государственного задания – </w:t>
      </w:r>
      <w:r w:rsidR="00FE734F" w:rsidRPr="00FE734F">
        <w:rPr>
          <w:sz w:val="28"/>
          <w:szCs w:val="28"/>
        </w:rPr>
        <w:t>80 194 904,00</w:t>
      </w:r>
      <w:r w:rsidR="00F653B3" w:rsidRPr="00FE734F">
        <w:rPr>
          <w:sz w:val="28"/>
          <w:szCs w:val="28"/>
        </w:rPr>
        <w:t xml:space="preserve"> рубл</w:t>
      </w:r>
      <w:r w:rsidR="00FE734F" w:rsidRPr="00FE734F">
        <w:rPr>
          <w:sz w:val="28"/>
          <w:szCs w:val="28"/>
        </w:rPr>
        <w:t>я</w:t>
      </w:r>
      <w:r w:rsidR="00F653B3" w:rsidRPr="00FE734F">
        <w:rPr>
          <w:sz w:val="28"/>
          <w:szCs w:val="28"/>
        </w:rPr>
        <w:t xml:space="preserve">, </w:t>
      </w:r>
      <w:r w:rsidR="00FE734F" w:rsidRPr="00FE734F">
        <w:rPr>
          <w:sz w:val="28"/>
          <w:szCs w:val="28"/>
        </w:rPr>
        <w:t>на проведение капитального ремонта инженерных систем, санузлов в учебном корпусе и в общежитиях Брянского областного колледжа искусств - 6 006 905,0</w:t>
      </w:r>
      <w:r w:rsidR="00FE734F">
        <w:rPr>
          <w:sz w:val="28"/>
          <w:szCs w:val="28"/>
        </w:rPr>
        <w:t>0</w:t>
      </w:r>
      <w:r w:rsidR="00FE734F" w:rsidRPr="00FE734F">
        <w:rPr>
          <w:sz w:val="28"/>
          <w:szCs w:val="28"/>
        </w:rPr>
        <w:t xml:space="preserve"> рублей</w:t>
      </w:r>
      <w:r w:rsidR="00FE734F">
        <w:rPr>
          <w:sz w:val="28"/>
          <w:szCs w:val="28"/>
        </w:rPr>
        <w:t xml:space="preserve">, </w:t>
      </w:r>
      <w:r w:rsidR="00FE734F" w:rsidRPr="00FE734F">
        <w:rPr>
          <w:sz w:val="28"/>
          <w:szCs w:val="28"/>
        </w:rPr>
        <w:t xml:space="preserve">на техническое оснащение и обеспечение безопасности, включая обеспечение мер пожарной безопасности – 627 480,00 рублей, </w:t>
      </w:r>
      <w:r w:rsidR="00F653B3" w:rsidRPr="00FE734F">
        <w:rPr>
          <w:sz w:val="28"/>
          <w:szCs w:val="28"/>
        </w:rPr>
        <w:t xml:space="preserve">на выплату стипендий студентам </w:t>
      </w:r>
      <w:r w:rsidR="00101AB8" w:rsidRPr="00FE734F">
        <w:rPr>
          <w:sz w:val="28"/>
          <w:szCs w:val="28"/>
        </w:rPr>
        <w:t>государственного бюджетного профессионального образовательного учреждения «Брянский областной колледж искусств»</w:t>
      </w:r>
      <w:r w:rsidR="00F653B3" w:rsidRPr="00FE734F">
        <w:rPr>
          <w:sz w:val="28"/>
          <w:szCs w:val="28"/>
        </w:rPr>
        <w:t xml:space="preserve"> - </w:t>
      </w:r>
      <w:r w:rsidR="00FE734F" w:rsidRPr="00FE734F">
        <w:rPr>
          <w:sz w:val="28"/>
          <w:szCs w:val="28"/>
        </w:rPr>
        <w:t>3 875 465,00</w:t>
      </w:r>
      <w:r w:rsidR="00F653B3" w:rsidRPr="00FE734F">
        <w:rPr>
          <w:sz w:val="28"/>
          <w:szCs w:val="28"/>
        </w:rPr>
        <w:t xml:space="preserve"> рублей</w:t>
      </w:r>
      <w:r w:rsidR="0064499C" w:rsidRPr="00FE734F">
        <w:rPr>
          <w:sz w:val="28"/>
          <w:szCs w:val="28"/>
        </w:rPr>
        <w:t>,  субсидии государственным учреждениям на разработку проектной документации – 150 000,00 рублей</w:t>
      </w:r>
      <w:r w:rsidRPr="00FE734F">
        <w:rPr>
          <w:sz w:val="28"/>
          <w:szCs w:val="28"/>
        </w:rPr>
        <w:t>.</w:t>
      </w:r>
    </w:p>
    <w:p w:rsidR="00900B71" w:rsidRPr="00FE734F" w:rsidRDefault="00900B71" w:rsidP="008A0E18">
      <w:pPr>
        <w:spacing w:line="288" w:lineRule="auto"/>
        <w:ind w:firstLine="720"/>
        <w:jc w:val="both"/>
        <w:rPr>
          <w:sz w:val="28"/>
          <w:szCs w:val="28"/>
        </w:rPr>
      </w:pPr>
      <w:r w:rsidRPr="00FE734F">
        <w:rPr>
          <w:sz w:val="28"/>
          <w:szCs w:val="28"/>
        </w:rPr>
        <w:t xml:space="preserve">Кассовое исполнение на организации дополнительного профессионального образования составило </w:t>
      </w:r>
      <w:r w:rsidR="00FE734F" w:rsidRPr="00FE734F">
        <w:rPr>
          <w:sz w:val="28"/>
          <w:szCs w:val="28"/>
        </w:rPr>
        <w:t>3 158 324,00</w:t>
      </w:r>
      <w:r w:rsidRPr="00FE734F">
        <w:rPr>
          <w:sz w:val="28"/>
          <w:szCs w:val="28"/>
        </w:rPr>
        <w:t xml:space="preserve"> рубл</w:t>
      </w:r>
      <w:r w:rsidR="00FE734F" w:rsidRPr="00FE734F">
        <w:rPr>
          <w:sz w:val="28"/>
          <w:szCs w:val="28"/>
        </w:rPr>
        <w:t>я</w:t>
      </w:r>
      <w:r w:rsidRPr="00FE734F">
        <w:rPr>
          <w:sz w:val="28"/>
          <w:szCs w:val="28"/>
        </w:rPr>
        <w:t xml:space="preserve">, или </w:t>
      </w:r>
      <w:r w:rsidR="00FE734F" w:rsidRPr="00FE734F">
        <w:rPr>
          <w:sz w:val="28"/>
          <w:szCs w:val="28"/>
        </w:rPr>
        <w:t xml:space="preserve">                 100</w:t>
      </w:r>
      <w:r w:rsidRPr="00FE734F">
        <w:rPr>
          <w:sz w:val="28"/>
          <w:szCs w:val="28"/>
        </w:rPr>
        <w:t xml:space="preserve"> процент</w:t>
      </w:r>
      <w:r w:rsidR="00FE734F" w:rsidRPr="00FE734F">
        <w:rPr>
          <w:sz w:val="28"/>
          <w:szCs w:val="28"/>
        </w:rPr>
        <w:t>ов</w:t>
      </w:r>
      <w:r w:rsidRPr="00FE734F">
        <w:rPr>
          <w:sz w:val="28"/>
          <w:szCs w:val="28"/>
        </w:rPr>
        <w:t>.</w:t>
      </w:r>
    </w:p>
    <w:p w:rsidR="00F653B3" w:rsidRPr="00FE734F" w:rsidRDefault="00F653B3" w:rsidP="008A0E18">
      <w:pPr>
        <w:spacing w:line="288" w:lineRule="auto"/>
        <w:ind w:firstLine="720"/>
        <w:jc w:val="both"/>
        <w:rPr>
          <w:sz w:val="28"/>
          <w:szCs w:val="28"/>
        </w:rPr>
      </w:pPr>
      <w:r w:rsidRPr="00FE734F">
        <w:rPr>
          <w:sz w:val="28"/>
          <w:szCs w:val="28"/>
        </w:rPr>
        <w:t xml:space="preserve">В рамках мероприятий по работе с семьей, детьми и молодежью освоение средств составило </w:t>
      </w:r>
      <w:r w:rsidR="00FE734F" w:rsidRPr="00FE734F">
        <w:rPr>
          <w:sz w:val="28"/>
          <w:szCs w:val="28"/>
        </w:rPr>
        <w:t>1 754 703,85</w:t>
      </w:r>
      <w:r w:rsidRPr="00FE734F">
        <w:rPr>
          <w:sz w:val="28"/>
          <w:szCs w:val="28"/>
        </w:rPr>
        <w:t xml:space="preserve"> рубл</w:t>
      </w:r>
      <w:r w:rsidR="0064499C" w:rsidRPr="00FE734F">
        <w:rPr>
          <w:sz w:val="28"/>
          <w:szCs w:val="28"/>
        </w:rPr>
        <w:t>я</w:t>
      </w:r>
      <w:r w:rsidRPr="00FE734F">
        <w:rPr>
          <w:sz w:val="28"/>
          <w:szCs w:val="28"/>
        </w:rPr>
        <w:t xml:space="preserve">, или </w:t>
      </w:r>
      <w:r w:rsidR="00FE734F" w:rsidRPr="00FE734F">
        <w:rPr>
          <w:sz w:val="28"/>
          <w:szCs w:val="28"/>
        </w:rPr>
        <w:t>100</w:t>
      </w:r>
      <w:r w:rsidR="00CF339D" w:rsidRPr="00FE734F">
        <w:rPr>
          <w:sz w:val="28"/>
          <w:szCs w:val="28"/>
        </w:rPr>
        <w:t xml:space="preserve"> </w:t>
      </w:r>
      <w:r w:rsidRPr="00FE734F">
        <w:rPr>
          <w:sz w:val="28"/>
          <w:szCs w:val="28"/>
        </w:rPr>
        <w:t>процент</w:t>
      </w:r>
      <w:r w:rsidR="00FE734F" w:rsidRPr="00FE734F">
        <w:rPr>
          <w:sz w:val="28"/>
          <w:szCs w:val="28"/>
        </w:rPr>
        <w:t>ов</w:t>
      </w:r>
      <w:r w:rsidRPr="00FE734F">
        <w:rPr>
          <w:sz w:val="28"/>
          <w:szCs w:val="28"/>
        </w:rPr>
        <w:t>, том числе:</w:t>
      </w:r>
    </w:p>
    <w:p w:rsidR="00F653B3" w:rsidRPr="00FE734F" w:rsidRDefault="00F653B3" w:rsidP="008A0E18">
      <w:pPr>
        <w:spacing w:line="288" w:lineRule="auto"/>
        <w:ind w:firstLine="720"/>
        <w:jc w:val="both"/>
        <w:rPr>
          <w:sz w:val="28"/>
          <w:szCs w:val="28"/>
        </w:rPr>
      </w:pPr>
      <w:r w:rsidRPr="00FE734F">
        <w:rPr>
          <w:sz w:val="28"/>
          <w:szCs w:val="28"/>
        </w:rPr>
        <w:lastRenderedPageBreak/>
        <w:t xml:space="preserve">выявление и поддержка одаренных детей и молодежи (проведение конкурсов, теоретических олимпиад, фестивалей, участие в них) – </w:t>
      </w:r>
      <w:r w:rsidR="00E47FAE" w:rsidRPr="00FE734F">
        <w:rPr>
          <w:sz w:val="28"/>
          <w:szCs w:val="28"/>
        </w:rPr>
        <w:t xml:space="preserve">        </w:t>
      </w:r>
      <w:r w:rsidR="00FE734F" w:rsidRPr="00FE734F">
        <w:rPr>
          <w:sz w:val="28"/>
          <w:szCs w:val="28"/>
        </w:rPr>
        <w:t>484 499,85</w:t>
      </w:r>
      <w:r w:rsidRPr="00FE734F">
        <w:rPr>
          <w:sz w:val="28"/>
          <w:szCs w:val="28"/>
        </w:rPr>
        <w:t xml:space="preserve"> рубл</w:t>
      </w:r>
      <w:r w:rsidR="00CF339D" w:rsidRPr="00FE734F">
        <w:rPr>
          <w:sz w:val="28"/>
          <w:szCs w:val="28"/>
        </w:rPr>
        <w:t>я</w:t>
      </w:r>
      <w:r w:rsidRPr="00FE734F">
        <w:rPr>
          <w:sz w:val="28"/>
          <w:szCs w:val="28"/>
        </w:rPr>
        <w:t>;</w:t>
      </w:r>
    </w:p>
    <w:p w:rsidR="00F653B3" w:rsidRPr="00FE734F" w:rsidRDefault="00F653B3" w:rsidP="008A0E18">
      <w:pPr>
        <w:spacing w:line="288" w:lineRule="auto"/>
        <w:ind w:firstLine="720"/>
        <w:jc w:val="both"/>
        <w:rPr>
          <w:sz w:val="28"/>
          <w:szCs w:val="28"/>
        </w:rPr>
      </w:pPr>
      <w:r w:rsidRPr="00FE734F">
        <w:rPr>
          <w:sz w:val="28"/>
          <w:szCs w:val="28"/>
        </w:rPr>
        <w:t xml:space="preserve">выплата именных стипендий одаренным детям и молодежи – </w:t>
      </w:r>
      <w:r w:rsidR="00E47FAE" w:rsidRPr="00FE734F">
        <w:rPr>
          <w:sz w:val="28"/>
          <w:szCs w:val="28"/>
        </w:rPr>
        <w:t xml:space="preserve">    </w:t>
      </w:r>
      <w:r w:rsidR="00FE734F" w:rsidRPr="00FE734F">
        <w:rPr>
          <w:sz w:val="28"/>
          <w:szCs w:val="28"/>
        </w:rPr>
        <w:t>508 800,00</w:t>
      </w:r>
      <w:r w:rsidR="00B00E68" w:rsidRPr="00FE734F">
        <w:rPr>
          <w:sz w:val="28"/>
          <w:szCs w:val="28"/>
        </w:rPr>
        <w:t xml:space="preserve"> рублей</w:t>
      </w:r>
      <w:r w:rsidR="0064499C" w:rsidRPr="00FE734F">
        <w:rPr>
          <w:sz w:val="28"/>
          <w:szCs w:val="28"/>
        </w:rPr>
        <w:t>;</w:t>
      </w:r>
    </w:p>
    <w:p w:rsidR="0064499C" w:rsidRPr="00FE734F" w:rsidRDefault="0064499C" w:rsidP="008A0E18">
      <w:pPr>
        <w:spacing w:line="288" w:lineRule="auto"/>
        <w:ind w:firstLine="720"/>
        <w:jc w:val="both"/>
        <w:rPr>
          <w:sz w:val="28"/>
          <w:szCs w:val="28"/>
        </w:rPr>
      </w:pPr>
      <w:r w:rsidRPr="00FE734F">
        <w:rPr>
          <w:sz w:val="28"/>
          <w:szCs w:val="28"/>
        </w:rPr>
        <w:t xml:space="preserve">реализация мероприятий по поддержке одаренных детей и молодежи – </w:t>
      </w:r>
      <w:r w:rsidR="00CF339D" w:rsidRPr="00FE734F">
        <w:rPr>
          <w:sz w:val="28"/>
          <w:szCs w:val="28"/>
        </w:rPr>
        <w:t>311</w:t>
      </w:r>
      <w:r w:rsidR="00FE734F" w:rsidRPr="00FE734F">
        <w:rPr>
          <w:sz w:val="28"/>
          <w:szCs w:val="28"/>
        </w:rPr>
        <w:t> 404,00</w:t>
      </w:r>
      <w:r w:rsidRPr="00FE734F">
        <w:rPr>
          <w:sz w:val="28"/>
          <w:szCs w:val="28"/>
        </w:rPr>
        <w:t xml:space="preserve"> рубля;</w:t>
      </w:r>
    </w:p>
    <w:p w:rsidR="0064499C" w:rsidRDefault="0064499C" w:rsidP="008A0E18">
      <w:pPr>
        <w:spacing w:line="288" w:lineRule="auto"/>
        <w:ind w:firstLine="720"/>
        <w:jc w:val="both"/>
        <w:rPr>
          <w:sz w:val="28"/>
          <w:szCs w:val="28"/>
        </w:rPr>
      </w:pPr>
      <w:r w:rsidRPr="00FE734F">
        <w:rPr>
          <w:sz w:val="28"/>
          <w:szCs w:val="28"/>
        </w:rPr>
        <w:t xml:space="preserve">укрепление материально-технической базы муниципальных учреждений культуры – </w:t>
      </w:r>
      <w:r w:rsidR="00FE734F" w:rsidRPr="00FE734F">
        <w:rPr>
          <w:sz w:val="28"/>
          <w:szCs w:val="28"/>
        </w:rPr>
        <w:t>200 000,00</w:t>
      </w:r>
      <w:r w:rsidRPr="00FE734F">
        <w:rPr>
          <w:sz w:val="28"/>
          <w:szCs w:val="28"/>
        </w:rPr>
        <w:t xml:space="preserve"> рубл</w:t>
      </w:r>
      <w:r w:rsidR="00FE734F" w:rsidRPr="00FE734F">
        <w:rPr>
          <w:sz w:val="28"/>
          <w:szCs w:val="28"/>
        </w:rPr>
        <w:t>ей</w:t>
      </w:r>
      <w:r w:rsidR="00FE734F">
        <w:rPr>
          <w:sz w:val="28"/>
          <w:szCs w:val="28"/>
        </w:rPr>
        <w:t>;</w:t>
      </w:r>
    </w:p>
    <w:p w:rsidR="00FE734F" w:rsidRPr="00FE734F" w:rsidRDefault="00FE734F" w:rsidP="008A0E18">
      <w:pPr>
        <w:spacing w:line="288" w:lineRule="auto"/>
        <w:ind w:firstLine="720"/>
        <w:jc w:val="both"/>
        <w:rPr>
          <w:sz w:val="28"/>
          <w:szCs w:val="28"/>
        </w:rPr>
      </w:pPr>
      <w:r w:rsidRPr="00FE734F">
        <w:rPr>
          <w:sz w:val="28"/>
          <w:szCs w:val="28"/>
        </w:rPr>
        <w:t>поддержка педагогов, работающих с одаренными детьми и молодежью, участие в областных, всероссийских и международных семинарах, симпозиумах, конференциях, курсах повышения квалификации и обеспечение их методическими пособиями и изданиями – 250 000,</w:t>
      </w:r>
      <w:r>
        <w:rPr>
          <w:sz w:val="28"/>
          <w:szCs w:val="28"/>
        </w:rPr>
        <w:t>0</w:t>
      </w:r>
      <w:r w:rsidRPr="00FE734F">
        <w:rPr>
          <w:sz w:val="28"/>
          <w:szCs w:val="28"/>
        </w:rPr>
        <w:t>0 рублей.</w:t>
      </w:r>
    </w:p>
    <w:p w:rsidR="00900B71" w:rsidRPr="00FE734F" w:rsidRDefault="00F653B3" w:rsidP="008A0E18">
      <w:pPr>
        <w:spacing w:line="288" w:lineRule="auto"/>
        <w:ind w:firstLine="720"/>
        <w:jc w:val="both"/>
        <w:rPr>
          <w:sz w:val="28"/>
          <w:szCs w:val="28"/>
        </w:rPr>
      </w:pPr>
      <w:r w:rsidRPr="00FE734F">
        <w:rPr>
          <w:sz w:val="28"/>
          <w:szCs w:val="28"/>
        </w:rPr>
        <w:t xml:space="preserve">На реализацию мероприятий по предоставлению мер социальной поддержки по оплате жилья и коммунальных услуг отдельным категориям граждан, работающих в учреждениях культуры, находящихся в сельской местности или поселках городского типа на территории Брянской области, направлены средства в объеме </w:t>
      </w:r>
      <w:r w:rsidR="00FE734F" w:rsidRPr="00FE734F">
        <w:rPr>
          <w:sz w:val="28"/>
          <w:szCs w:val="28"/>
        </w:rPr>
        <w:t>3 197 855,00</w:t>
      </w:r>
      <w:r w:rsidRPr="00FE734F">
        <w:rPr>
          <w:sz w:val="28"/>
          <w:szCs w:val="28"/>
        </w:rPr>
        <w:t xml:space="preserve"> рубл</w:t>
      </w:r>
      <w:r w:rsidR="0064499C" w:rsidRPr="00FE734F">
        <w:rPr>
          <w:sz w:val="28"/>
          <w:szCs w:val="28"/>
        </w:rPr>
        <w:t>ей</w:t>
      </w:r>
      <w:r w:rsidRPr="00FE734F">
        <w:rPr>
          <w:sz w:val="28"/>
          <w:szCs w:val="28"/>
        </w:rPr>
        <w:t xml:space="preserve">, или </w:t>
      </w:r>
      <w:r w:rsidR="00FE734F" w:rsidRPr="00FE734F">
        <w:rPr>
          <w:sz w:val="28"/>
          <w:szCs w:val="28"/>
        </w:rPr>
        <w:t>99,2</w:t>
      </w:r>
      <w:r w:rsidR="00B00E68" w:rsidRPr="00FE734F">
        <w:rPr>
          <w:sz w:val="28"/>
          <w:szCs w:val="28"/>
        </w:rPr>
        <w:t xml:space="preserve"> </w:t>
      </w:r>
      <w:r w:rsidRPr="00FE734F">
        <w:rPr>
          <w:sz w:val="28"/>
          <w:szCs w:val="28"/>
        </w:rPr>
        <w:t xml:space="preserve">процента. Социальную поддержку получили </w:t>
      </w:r>
      <w:r w:rsidR="0064499C" w:rsidRPr="00FE734F">
        <w:rPr>
          <w:sz w:val="28"/>
          <w:szCs w:val="28"/>
        </w:rPr>
        <w:t>935</w:t>
      </w:r>
      <w:r w:rsidRPr="00FE734F">
        <w:rPr>
          <w:sz w:val="28"/>
          <w:szCs w:val="28"/>
        </w:rPr>
        <w:t xml:space="preserve"> человек. Финансирование осуществлялось на основании заявок муниципальных образований.</w:t>
      </w:r>
    </w:p>
    <w:p w:rsidR="00900B71" w:rsidRPr="003D1681" w:rsidRDefault="00900B71" w:rsidP="008A0E18">
      <w:pPr>
        <w:spacing w:line="288" w:lineRule="auto"/>
        <w:ind w:firstLine="720"/>
        <w:jc w:val="both"/>
        <w:rPr>
          <w:b/>
          <w:i/>
          <w:sz w:val="28"/>
          <w:szCs w:val="28"/>
        </w:rPr>
      </w:pPr>
      <w:r w:rsidRPr="003D1681">
        <w:rPr>
          <w:b/>
          <w:i/>
          <w:sz w:val="28"/>
          <w:szCs w:val="28"/>
        </w:rPr>
        <w:t>Мероприятие «Обеспечение свободы творчества и прав граждан на участие в культурной жизни, на равный доступ к культурным ценностям»</w:t>
      </w:r>
    </w:p>
    <w:p w:rsidR="00900B71" w:rsidRPr="003D1681" w:rsidRDefault="00900B71" w:rsidP="008A0E18">
      <w:pPr>
        <w:spacing w:line="288" w:lineRule="auto"/>
        <w:ind w:firstLine="720"/>
        <w:jc w:val="both"/>
        <w:rPr>
          <w:sz w:val="28"/>
          <w:szCs w:val="28"/>
        </w:rPr>
      </w:pPr>
      <w:r w:rsidRPr="003D1681">
        <w:rPr>
          <w:sz w:val="28"/>
          <w:szCs w:val="28"/>
        </w:rPr>
        <w:t xml:space="preserve">Кассовое исполнение по библиотекам составило </w:t>
      </w:r>
      <w:r w:rsidR="00FE734F" w:rsidRPr="003D1681">
        <w:rPr>
          <w:sz w:val="28"/>
          <w:szCs w:val="28"/>
        </w:rPr>
        <w:t>71 380 776,00</w:t>
      </w:r>
      <w:r w:rsidRPr="003D1681">
        <w:rPr>
          <w:sz w:val="28"/>
          <w:szCs w:val="28"/>
        </w:rPr>
        <w:t xml:space="preserve"> рубл</w:t>
      </w:r>
      <w:r w:rsidR="0064499C" w:rsidRPr="003D1681">
        <w:rPr>
          <w:sz w:val="28"/>
          <w:szCs w:val="28"/>
        </w:rPr>
        <w:t>ей</w:t>
      </w:r>
      <w:r w:rsidRPr="003D1681">
        <w:rPr>
          <w:sz w:val="28"/>
          <w:szCs w:val="28"/>
        </w:rPr>
        <w:t xml:space="preserve">, или </w:t>
      </w:r>
      <w:r w:rsidR="00A73C87" w:rsidRPr="003D1681">
        <w:rPr>
          <w:sz w:val="28"/>
          <w:szCs w:val="28"/>
        </w:rPr>
        <w:t>100</w:t>
      </w:r>
      <w:r w:rsidRPr="003D1681">
        <w:rPr>
          <w:sz w:val="28"/>
          <w:szCs w:val="28"/>
        </w:rPr>
        <w:t xml:space="preserve"> процент</w:t>
      </w:r>
      <w:r w:rsidR="00A73C87" w:rsidRPr="003D1681">
        <w:rPr>
          <w:sz w:val="28"/>
          <w:szCs w:val="28"/>
        </w:rPr>
        <w:t>ов</w:t>
      </w:r>
      <w:r w:rsidR="00F653B3" w:rsidRPr="003D1681">
        <w:rPr>
          <w:sz w:val="28"/>
          <w:szCs w:val="28"/>
        </w:rPr>
        <w:t>, в том числе</w:t>
      </w:r>
      <w:r w:rsidR="00FD7A1D" w:rsidRPr="003D1681">
        <w:rPr>
          <w:sz w:val="28"/>
          <w:szCs w:val="28"/>
        </w:rPr>
        <w:t>:</w:t>
      </w:r>
      <w:r w:rsidR="00F653B3" w:rsidRPr="003D1681">
        <w:rPr>
          <w:sz w:val="28"/>
          <w:szCs w:val="28"/>
        </w:rPr>
        <w:t xml:space="preserve"> на выполнения государственного задания – </w:t>
      </w:r>
      <w:r w:rsidR="008D0D25" w:rsidRPr="003D1681">
        <w:rPr>
          <w:sz w:val="28"/>
          <w:szCs w:val="28"/>
        </w:rPr>
        <w:t xml:space="preserve">       </w:t>
      </w:r>
      <w:r w:rsidR="00A73C87" w:rsidRPr="003D1681">
        <w:rPr>
          <w:sz w:val="28"/>
          <w:szCs w:val="28"/>
        </w:rPr>
        <w:t>57 389 296,00</w:t>
      </w:r>
      <w:r w:rsidR="00F653B3" w:rsidRPr="003D1681">
        <w:rPr>
          <w:sz w:val="28"/>
          <w:szCs w:val="28"/>
        </w:rPr>
        <w:t xml:space="preserve"> рубл</w:t>
      </w:r>
      <w:r w:rsidR="00CF339D" w:rsidRPr="003D1681">
        <w:rPr>
          <w:sz w:val="28"/>
          <w:szCs w:val="28"/>
        </w:rPr>
        <w:t>ей</w:t>
      </w:r>
      <w:r w:rsidR="00F653B3" w:rsidRPr="003D1681">
        <w:rPr>
          <w:sz w:val="28"/>
          <w:szCs w:val="28"/>
        </w:rPr>
        <w:t xml:space="preserve">, </w:t>
      </w:r>
      <w:r w:rsidR="00CF339D" w:rsidRPr="003D1681">
        <w:rPr>
          <w:sz w:val="28"/>
          <w:szCs w:val="28"/>
        </w:rPr>
        <w:t xml:space="preserve">на проведение капитального ремонта – </w:t>
      </w:r>
      <w:r w:rsidR="003D1681" w:rsidRPr="003D1681">
        <w:rPr>
          <w:sz w:val="28"/>
          <w:szCs w:val="28"/>
        </w:rPr>
        <w:t>4 200 000,00</w:t>
      </w:r>
      <w:r w:rsidR="00CF339D" w:rsidRPr="003D1681">
        <w:rPr>
          <w:sz w:val="28"/>
          <w:szCs w:val="28"/>
        </w:rPr>
        <w:t xml:space="preserve"> рублей, на приобретение основных средств и увеличение стоимости материальных запасов – 498 000,00 рублей, </w:t>
      </w:r>
      <w:r w:rsidR="00F653B3" w:rsidRPr="003D1681">
        <w:rPr>
          <w:sz w:val="28"/>
          <w:szCs w:val="28"/>
        </w:rPr>
        <w:t xml:space="preserve">на комплектование библиотечного фонда и подписку периодических изданий на различных видах носителей информации, приобретение баз данных и патентов, обеспечение предоставления доступа к каталогам библиотек и оцифрованным изданиям библиотек на сайте «Электронное Правительство России», обновление автоматизированной библиотечно-информационной системы – </w:t>
      </w:r>
      <w:r w:rsidR="003D1681" w:rsidRPr="003D1681">
        <w:rPr>
          <w:sz w:val="28"/>
          <w:szCs w:val="28"/>
        </w:rPr>
        <w:t>9 143 480,00</w:t>
      </w:r>
      <w:r w:rsidR="00F653B3" w:rsidRPr="003D1681">
        <w:rPr>
          <w:sz w:val="28"/>
          <w:szCs w:val="28"/>
        </w:rPr>
        <w:t xml:space="preserve"> рублей</w:t>
      </w:r>
      <w:r w:rsidR="008D0D25" w:rsidRPr="003D1681">
        <w:rPr>
          <w:sz w:val="28"/>
          <w:szCs w:val="28"/>
        </w:rPr>
        <w:t xml:space="preserve">, на </w:t>
      </w:r>
      <w:r w:rsidR="00675A2B" w:rsidRPr="003D1681">
        <w:rPr>
          <w:sz w:val="28"/>
          <w:szCs w:val="28"/>
        </w:rPr>
        <w:t>информационное обеспечение деятельности</w:t>
      </w:r>
      <w:r w:rsidR="008D0D25" w:rsidRPr="003D1681">
        <w:rPr>
          <w:sz w:val="28"/>
          <w:szCs w:val="28"/>
        </w:rPr>
        <w:t xml:space="preserve"> </w:t>
      </w:r>
      <w:r w:rsidR="00675A2B" w:rsidRPr="003D1681">
        <w:rPr>
          <w:sz w:val="28"/>
          <w:szCs w:val="28"/>
        </w:rPr>
        <w:t>–</w:t>
      </w:r>
      <w:r w:rsidR="008D0D25" w:rsidRPr="003D1681">
        <w:rPr>
          <w:sz w:val="28"/>
          <w:szCs w:val="28"/>
        </w:rPr>
        <w:t xml:space="preserve"> </w:t>
      </w:r>
      <w:r w:rsidR="00CF339D" w:rsidRPr="003D1681">
        <w:rPr>
          <w:sz w:val="28"/>
          <w:szCs w:val="28"/>
        </w:rPr>
        <w:t>1</w:t>
      </w:r>
      <w:r w:rsidR="00675A2B" w:rsidRPr="003D1681">
        <w:rPr>
          <w:sz w:val="28"/>
          <w:szCs w:val="28"/>
        </w:rPr>
        <w:t>50 000,00</w:t>
      </w:r>
      <w:r w:rsidR="008D0D25" w:rsidRPr="003D1681">
        <w:rPr>
          <w:sz w:val="28"/>
          <w:szCs w:val="28"/>
        </w:rPr>
        <w:t xml:space="preserve"> рубл</w:t>
      </w:r>
      <w:r w:rsidR="004C41FD" w:rsidRPr="003D1681">
        <w:rPr>
          <w:sz w:val="28"/>
          <w:szCs w:val="28"/>
        </w:rPr>
        <w:t>ей</w:t>
      </w:r>
      <w:r w:rsidR="00F653B3" w:rsidRPr="003D1681">
        <w:rPr>
          <w:sz w:val="28"/>
          <w:szCs w:val="28"/>
        </w:rPr>
        <w:t>.</w:t>
      </w:r>
    </w:p>
    <w:p w:rsidR="000B7162" w:rsidRDefault="00900B71" w:rsidP="008A0E18">
      <w:pPr>
        <w:spacing w:line="288" w:lineRule="auto"/>
        <w:ind w:firstLine="720"/>
        <w:jc w:val="both"/>
        <w:rPr>
          <w:sz w:val="28"/>
          <w:szCs w:val="28"/>
        </w:rPr>
      </w:pPr>
      <w:r w:rsidRPr="003D1681">
        <w:rPr>
          <w:sz w:val="28"/>
          <w:szCs w:val="28"/>
        </w:rPr>
        <w:t xml:space="preserve">Расходы на музеи и постоянные выставки за отчетный период составили </w:t>
      </w:r>
      <w:r w:rsidR="003D1681" w:rsidRPr="003D1681">
        <w:rPr>
          <w:sz w:val="28"/>
          <w:szCs w:val="28"/>
        </w:rPr>
        <w:t>145 010 741,00</w:t>
      </w:r>
      <w:r w:rsidR="00F653B3" w:rsidRPr="003D1681">
        <w:rPr>
          <w:sz w:val="28"/>
          <w:szCs w:val="28"/>
        </w:rPr>
        <w:t xml:space="preserve"> рубл</w:t>
      </w:r>
      <w:r w:rsidR="00CF339D" w:rsidRPr="003D1681">
        <w:rPr>
          <w:sz w:val="28"/>
          <w:szCs w:val="28"/>
        </w:rPr>
        <w:t>ь</w:t>
      </w:r>
      <w:r w:rsidR="00F653B3" w:rsidRPr="003D1681">
        <w:rPr>
          <w:sz w:val="28"/>
          <w:szCs w:val="28"/>
        </w:rPr>
        <w:t xml:space="preserve">, или </w:t>
      </w:r>
      <w:r w:rsidR="003D1681" w:rsidRPr="003D1681">
        <w:rPr>
          <w:sz w:val="28"/>
          <w:szCs w:val="28"/>
        </w:rPr>
        <w:t>100</w:t>
      </w:r>
      <w:r w:rsidR="00F653B3" w:rsidRPr="003D1681">
        <w:rPr>
          <w:sz w:val="28"/>
          <w:szCs w:val="28"/>
        </w:rPr>
        <w:t xml:space="preserve"> процент</w:t>
      </w:r>
      <w:r w:rsidR="003D1681" w:rsidRPr="003D1681">
        <w:rPr>
          <w:sz w:val="28"/>
          <w:szCs w:val="28"/>
        </w:rPr>
        <w:t>ов</w:t>
      </w:r>
      <w:r w:rsidR="00F653B3" w:rsidRPr="003D1681">
        <w:rPr>
          <w:sz w:val="28"/>
          <w:szCs w:val="28"/>
        </w:rPr>
        <w:t>.</w:t>
      </w:r>
      <w:r w:rsidR="000B7162">
        <w:rPr>
          <w:sz w:val="28"/>
          <w:szCs w:val="28"/>
        </w:rPr>
        <w:t xml:space="preserve"> </w:t>
      </w:r>
      <w:r w:rsidR="003D1681" w:rsidRPr="003D1681">
        <w:rPr>
          <w:sz w:val="28"/>
          <w:szCs w:val="28"/>
        </w:rPr>
        <w:t xml:space="preserve">Средства направлены на: </w:t>
      </w:r>
    </w:p>
    <w:p w:rsidR="00911DAE" w:rsidRDefault="00911DAE" w:rsidP="008A0E18">
      <w:pPr>
        <w:spacing w:line="288" w:lineRule="auto"/>
        <w:ind w:firstLine="720"/>
        <w:jc w:val="both"/>
        <w:rPr>
          <w:sz w:val="28"/>
          <w:szCs w:val="28"/>
        </w:rPr>
      </w:pPr>
      <w:r>
        <w:rPr>
          <w:sz w:val="28"/>
          <w:szCs w:val="28"/>
        </w:rPr>
        <w:t>выполнение государственного задания – 124 788 199,00 рублей;</w:t>
      </w:r>
    </w:p>
    <w:p w:rsidR="00911DAE" w:rsidRDefault="00911DAE" w:rsidP="008A0E18">
      <w:pPr>
        <w:spacing w:line="288" w:lineRule="auto"/>
        <w:ind w:firstLine="720"/>
        <w:jc w:val="both"/>
        <w:rPr>
          <w:sz w:val="28"/>
          <w:szCs w:val="28"/>
        </w:rPr>
      </w:pPr>
      <w:r>
        <w:rPr>
          <w:sz w:val="28"/>
          <w:szCs w:val="28"/>
        </w:rPr>
        <w:t>проведение капитального ремонта – 8 710 000,00 рублей;</w:t>
      </w:r>
    </w:p>
    <w:p w:rsidR="000B7162" w:rsidRDefault="003D1681" w:rsidP="008A0E18">
      <w:pPr>
        <w:spacing w:line="288" w:lineRule="auto"/>
        <w:ind w:firstLine="720"/>
        <w:jc w:val="both"/>
        <w:rPr>
          <w:sz w:val="28"/>
          <w:szCs w:val="28"/>
        </w:rPr>
      </w:pPr>
      <w:r w:rsidRPr="003D1681">
        <w:rPr>
          <w:sz w:val="28"/>
          <w:szCs w:val="28"/>
        </w:rPr>
        <w:lastRenderedPageBreak/>
        <w:t>приобретение основных средств и увеличения стоимости материальных запасов – 6 000 000,0</w:t>
      </w:r>
      <w:r w:rsidR="000B7162">
        <w:rPr>
          <w:sz w:val="28"/>
          <w:szCs w:val="28"/>
        </w:rPr>
        <w:t>0</w:t>
      </w:r>
      <w:r w:rsidRPr="003D1681">
        <w:rPr>
          <w:sz w:val="28"/>
          <w:szCs w:val="28"/>
        </w:rPr>
        <w:t xml:space="preserve"> рублей</w:t>
      </w:r>
      <w:r w:rsidR="000B7162">
        <w:rPr>
          <w:sz w:val="28"/>
          <w:szCs w:val="28"/>
        </w:rPr>
        <w:t xml:space="preserve"> </w:t>
      </w:r>
      <w:r w:rsidRPr="003D1681">
        <w:rPr>
          <w:sz w:val="28"/>
          <w:szCs w:val="28"/>
        </w:rPr>
        <w:t xml:space="preserve">(приобретение оборудования для формирования экспозиции на Мемориальном комплексе «Партизанская поляна»; приобретение основных средств для </w:t>
      </w:r>
      <w:r w:rsidR="000B7162">
        <w:rPr>
          <w:sz w:val="28"/>
          <w:szCs w:val="28"/>
        </w:rPr>
        <w:t>государственного бюджетного учреждения культуры «</w:t>
      </w:r>
      <w:r w:rsidRPr="003D1681">
        <w:rPr>
          <w:sz w:val="28"/>
          <w:szCs w:val="28"/>
        </w:rPr>
        <w:t>Брянский государственный краеведческий музей</w:t>
      </w:r>
      <w:r w:rsidR="000B7162">
        <w:rPr>
          <w:sz w:val="28"/>
          <w:szCs w:val="28"/>
        </w:rPr>
        <w:t>»</w:t>
      </w:r>
      <w:r w:rsidRPr="003D1681">
        <w:rPr>
          <w:sz w:val="28"/>
          <w:szCs w:val="28"/>
        </w:rPr>
        <w:t xml:space="preserve">, </w:t>
      </w:r>
      <w:r w:rsidR="000B7162">
        <w:rPr>
          <w:sz w:val="28"/>
          <w:szCs w:val="28"/>
        </w:rPr>
        <w:t>государственных автономных учреждений культуры «</w:t>
      </w:r>
      <w:r w:rsidRPr="003D1681">
        <w:rPr>
          <w:sz w:val="28"/>
          <w:szCs w:val="28"/>
        </w:rPr>
        <w:t>Музей дятьковского хрусталя</w:t>
      </w:r>
      <w:r w:rsidR="000B7162">
        <w:rPr>
          <w:sz w:val="28"/>
          <w:szCs w:val="28"/>
        </w:rPr>
        <w:t>»</w:t>
      </w:r>
      <w:r w:rsidRPr="003D1681">
        <w:rPr>
          <w:sz w:val="28"/>
          <w:szCs w:val="28"/>
        </w:rPr>
        <w:t xml:space="preserve">, </w:t>
      </w:r>
      <w:r w:rsidR="000B7162">
        <w:rPr>
          <w:sz w:val="28"/>
          <w:szCs w:val="28"/>
        </w:rPr>
        <w:t>«</w:t>
      </w:r>
      <w:r w:rsidRPr="003D1681">
        <w:rPr>
          <w:sz w:val="28"/>
          <w:szCs w:val="28"/>
        </w:rPr>
        <w:t>Государственный мемориальный историко-литературный музей-</w:t>
      </w:r>
      <w:r w:rsidR="000B7162">
        <w:rPr>
          <w:sz w:val="28"/>
          <w:szCs w:val="28"/>
        </w:rPr>
        <w:t xml:space="preserve">заповедник Ф.И. Тютчева </w:t>
      </w:r>
      <w:r w:rsidR="00911DAE">
        <w:rPr>
          <w:sz w:val="28"/>
          <w:szCs w:val="28"/>
        </w:rPr>
        <w:t>«</w:t>
      </w:r>
      <w:r w:rsidR="000B7162">
        <w:rPr>
          <w:sz w:val="28"/>
          <w:szCs w:val="28"/>
        </w:rPr>
        <w:t>Овстуг»</w:t>
      </w:r>
      <w:r w:rsidRPr="003D1681">
        <w:rPr>
          <w:sz w:val="28"/>
          <w:szCs w:val="28"/>
        </w:rPr>
        <w:t xml:space="preserve">); </w:t>
      </w:r>
    </w:p>
    <w:p w:rsidR="000B7162" w:rsidRDefault="003D1681" w:rsidP="008A0E18">
      <w:pPr>
        <w:spacing w:line="288" w:lineRule="auto"/>
        <w:ind w:firstLine="720"/>
        <w:jc w:val="both"/>
        <w:rPr>
          <w:sz w:val="28"/>
          <w:szCs w:val="28"/>
        </w:rPr>
      </w:pPr>
      <w:r w:rsidRPr="003D1681">
        <w:rPr>
          <w:sz w:val="28"/>
          <w:szCs w:val="28"/>
        </w:rPr>
        <w:t>на техническое оснащение и обеспечение безопасности, включая обеспечение мер пожарной безопасности – 914 103,0</w:t>
      </w:r>
      <w:r w:rsidR="000B7162">
        <w:rPr>
          <w:sz w:val="28"/>
          <w:szCs w:val="28"/>
        </w:rPr>
        <w:t>0</w:t>
      </w:r>
      <w:r w:rsidRPr="003D1681">
        <w:rPr>
          <w:sz w:val="28"/>
          <w:szCs w:val="28"/>
        </w:rPr>
        <w:t xml:space="preserve"> рубля; </w:t>
      </w:r>
    </w:p>
    <w:p w:rsidR="000B7162" w:rsidRDefault="003D1681" w:rsidP="008A0E18">
      <w:pPr>
        <w:spacing w:line="288" w:lineRule="auto"/>
        <w:ind w:firstLine="720"/>
        <w:jc w:val="both"/>
        <w:rPr>
          <w:sz w:val="28"/>
          <w:szCs w:val="28"/>
        </w:rPr>
      </w:pPr>
      <w:r w:rsidRPr="003D1681">
        <w:rPr>
          <w:sz w:val="28"/>
          <w:szCs w:val="28"/>
        </w:rPr>
        <w:t xml:space="preserve">на погашение кредиторской задолженности </w:t>
      </w:r>
      <w:r w:rsidR="000B7162">
        <w:rPr>
          <w:sz w:val="28"/>
          <w:szCs w:val="28"/>
        </w:rPr>
        <w:t>государственному автономному учреждению культуры «</w:t>
      </w:r>
      <w:r w:rsidRPr="003D1681">
        <w:rPr>
          <w:sz w:val="28"/>
          <w:szCs w:val="28"/>
        </w:rPr>
        <w:t>Государственный мемориальный историко-литературный музе</w:t>
      </w:r>
      <w:r w:rsidR="000B7162">
        <w:rPr>
          <w:sz w:val="28"/>
          <w:szCs w:val="28"/>
        </w:rPr>
        <w:t>й-заповедник Ф.И. Тютчева «</w:t>
      </w:r>
      <w:r w:rsidRPr="003D1681">
        <w:rPr>
          <w:sz w:val="28"/>
          <w:szCs w:val="28"/>
        </w:rPr>
        <w:t>Овстуг</w:t>
      </w:r>
      <w:r w:rsidR="000B7162">
        <w:rPr>
          <w:sz w:val="28"/>
          <w:szCs w:val="28"/>
        </w:rPr>
        <w:t>»</w:t>
      </w:r>
      <w:r w:rsidRPr="003D1681">
        <w:rPr>
          <w:sz w:val="28"/>
          <w:szCs w:val="28"/>
        </w:rPr>
        <w:t xml:space="preserve"> - </w:t>
      </w:r>
      <w:r w:rsidR="000B7162">
        <w:rPr>
          <w:sz w:val="28"/>
          <w:szCs w:val="28"/>
        </w:rPr>
        <w:t xml:space="preserve">                   </w:t>
      </w:r>
      <w:r w:rsidRPr="003D1681">
        <w:rPr>
          <w:sz w:val="28"/>
          <w:szCs w:val="28"/>
        </w:rPr>
        <w:t>4 137 000,0</w:t>
      </w:r>
      <w:r w:rsidR="000B7162">
        <w:rPr>
          <w:sz w:val="28"/>
          <w:szCs w:val="28"/>
        </w:rPr>
        <w:t>0</w:t>
      </w:r>
      <w:r w:rsidRPr="003D1681">
        <w:rPr>
          <w:sz w:val="28"/>
          <w:szCs w:val="28"/>
        </w:rPr>
        <w:t xml:space="preserve"> рублей; </w:t>
      </w:r>
    </w:p>
    <w:p w:rsidR="000B7162" w:rsidRDefault="003D1681" w:rsidP="008A0E18">
      <w:pPr>
        <w:spacing w:line="288" w:lineRule="auto"/>
        <w:ind w:firstLine="720"/>
        <w:jc w:val="both"/>
        <w:rPr>
          <w:sz w:val="28"/>
          <w:szCs w:val="28"/>
        </w:rPr>
      </w:pPr>
      <w:r w:rsidRPr="003D1681">
        <w:rPr>
          <w:sz w:val="28"/>
          <w:szCs w:val="28"/>
        </w:rPr>
        <w:t>на информационное обеспечение деятельности – 200 000,</w:t>
      </w:r>
      <w:r w:rsidR="000B7162">
        <w:rPr>
          <w:sz w:val="28"/>
          <w:szCs w:val="28"/>
        </w:rPr>
        <w:t>0</w:t>
      </w:r>
      <w:r w:rsidRPr="003D1681">
        <w:rPr>
          <w:sz w:val="28"/>
          <w:szCs w:val="28"/>
        </w:rPr>
        <w:t xml:space="preserve">0 рублей; </w:t>
      </w:r>
    </w:p>
    <w:p w:rsidR="003D1681" w:rsidRPr="003D1681" w:rsidRDefault="003D1681" w:rsidP="008A0E18">
      <w:pPr>
        <w:spacing w:line="288" w:lineRule="auto"/>
        <w:ind w:firstLine="720"/>
        <w:jc w:val="both"/>
        <w:rPr>
          <w:sz w:val="28"/>
          <w:szCs w:val="28"/>
        </w:rPr>
      </w:pPr>
      <w:r w:rsidRPr="003D1681">
        <w:rPr>
          <w:sz w:val="28"/>
          <w:szCs w:val="28"/>
        </w:rPr>
        <w:t>на организацию и проведение мероприятий – 261 439,0</w:t>
      </w:r>
      <w:r w:rsidR="00911DAE">
        <w:rPr>
          <w:sz w:val="28"/>
          <w:szCs w:val="28"/>
        </w:rPr>
        <w:t>0</w:t>
      </w:r>
      <w:r w:rsidRPr="003D1681">
        <w:rPr>
          <w:sz w:val="28"/>
          <w:szCs w:val="28"/>
        </w:rPr>
        <w:t xml:space="preserve"> рублей (проведение выставки, посвященной 75-летию образования Брянской области; проведение выставки графических работ заслуженного художника Р</w:t>
      </w:r>
      <w:r w:rsidR="00911DAE">
        <w:rPr>
          <w:sz w:val="28"/>
          <w:szCs w:val="28"/>
        </w:rPr>
        <w:t xml:space="preserve">оссии     </w:t>
      </w:r>
      <w:r w:rsidRPr="003D1681">
        <w:rPr>
          <w:sz w:val="28"/>
          <w:szCs w:val="28"/>
        </w:rPr>
        <w:t xml:space="preserve">Е.Н. Антонова; организация и проведение Дня памяти Ф.И. Тютчева; организация и проведение Международного литературного Тютчевского конкурса «Мыслящий тростник»; мероприятия, посвященные 50-летию образования </w:t>
      </w:r>
      <w:r w:rsidR="00911DAE">
        <w:rPr>
          <w:sz w:val="28"/>
          <w:szCs w:val="28"/>
        </w:rPr>
        <w:t xml:space="preserve">государственного автономного учреждения культуры                   </w:t>
      </w:r>
      <w:r w:rsidRPr="003D1681">
        <w:rPr>
          <w:sz w:val="28"/>
          <w:szCs w:val="28"/>
        </w:rPr>
        <w:t>«МК «Партизанская поляна»)</w:t>
      </w:r>
    </w:p>
    <w:p w:rsidR="00FD7A1D" w:rsidRPr="00501EFF" w:rsidRDefault="00900B71" w:rsidP="008A0E18">
      <w:pPr>
        <w:spacing w:line="288" w:lineRule="auto"/>
        <w:ind w:firstLine="720"/>
        <w:jc w:val="both"/>
        <w:rPr>
          <w:sz w:val="28"/>
          <w:szCs w:val="28"/>
        </w:rPr>
      </w:pPr>
      <w:r w:rsidRPr="00501EFF">
        <w:rPr>
          <w:sz w:val="28"/>
          <w:szCs w:val="28"/>
        </w:rPr>
        <w:t xml:space="preserve">На театры, концертные и другие организации исполнительских искусств за отчетный период направлено </w:t>
      </w:r>
      <w:r w:rsidR="00501EFF" w:rsidRPr="00501EFF">
        <w:rPr>
          <w:sz w:val="28"/>
          <w:szCs w:val="28"/>
        </w:rPr>
        <w:t>270 333 350,50</w:t>
      </w:r>
      <w:r w:rsidR="00F653B3" w:rsidRPr="00501EFF">
        <w:rPr>
          <w:sz w:val="28"/>
          <w:szCs w:val="28"/>
        </w:rPr>
        <w:t xml:space="preserve"> рубл</w:t>
      </w:r>
      <w:r w:rsidR="004C41FD" w:rsidRPr="00501EFF">
        <w:rPr>
          <w:sz w:val="28"/>
          <w:szCs w:val="28"/>
        </w:rPr>
        <w:t>я</w:t>
      </w:r>
      <w:r w:rsidR="00F653B3" w:rsidRPr="00501EFF">
        <w:rPr>
          <w:sz w:val="28"/>
          <w:szCs w:val="28"/>
        </w:rPr>
        <w:t xml:space="preserve">, или </w:t>
      </w:r>
      <w:r w:rsidR="00501EFF" w:rsidRPr="00501EFF">
        <w:rPr>
          <w:sz w:val="28"/>
          <w:szCs w:val="28"/>
        </w:rPr>
        <w:t>100</w:t>
      </w:r>
      <w:r w:rsidR="00675A2B" w:rsidRPr="00501EFF">
        <w:rPr>
          <w:sz w:val="28"/>
          <w:szCs w:val="28"/>
        </w:rPr>
        <w:t xml:space="preserve"> </w:t>
      </w:r>
      <w:r w:rsidR="00F653B3" w:rsidRPr="00501EFF">
        <w:rPr>
          <w:sz w:val="28"/>
          <w:szCs w:val="28"/>
        </w:rPr>
        <w:t>процент</w:t>
      </w:r>
      <w:r w:rsidR="00CF339D" w:rsidRPr="00501EFF">
        <w:rPr>
          <w:sz w:val="28"/>
          <w:szCs w:val="28"/>
        </w:rPr>
        <w:t>ов</w:t>
      </w:r>
      <w:r w:rsidR="00F653B3" w:rsidRPr="00501EFF">
        <w:rPr>
          <w:sz w:val="28"/>
          <w:szCs w:val="28"/>
        </w:rPr>
        <w:t>, в том числе</w:t>
      </w:r>
      <w:r w:rsidR="008D0D25" w:rsidRPr="00501EFF">
        <w:rPr>
          <w:sz w:val="28"/>
          <w:szCs w:val="28"/>
        </w:rPr>
        <w:t>:</w:t>
      </w:r>
      <w:r w:rsidR="00F653B3" w:rsidRPr="00501EFF">
        <w:rPr>
          <w:sz w:val="28"/>
          <w:szCs w:val="28"/>
        </w:rPr>
        <w:t xml:space="preserve"> </w:t>
      </w:r>
    </w:p>
    <w:p w:rsidR="00FD7A1D" w:rsidRPr="00501EFF" w:rsidRDefault="00F653B3" w:rsidP="008A0E18">
      <w:pPr>
        <w:spacing w:line="288" w:lineRule="auto"/>
        <w:ind w:firstLine="720"/>
        <w:jc w:val="both"/>
        <w:rPr>
          <w:sz w:val="28"/>
          <w:szCs w:val="28"/>
        </w:rPr>
      </w:pPr>
      <w:r w:rsidRPr="00501EFF">
        <w:rPr>
          <w:sz w:val="28"/>
          <w:szCs w:val="28"/>
        </w:rPr>
        <w:t xml:space="preserve">на выполнение государственного задания – </w:t>
      </w:r>
      <w:r w:rsidR="00501EFF" w:rsidRPr="00501EFF">
        <w:rPr>
          <w:sz w:val="28"/>
          <w:szCs w:val="28"/>
        </w:rPr>
        <w:t>225 559 100,00</w:t>
      </w:r>
      <w:r w:rsidRPr="00501EFF">
        <w:rPr>
          <w:sz w:val="28"/>
          <w:szCs w:val="28"/>
        </w:rPr>
        <w:t xml:space="preserve"> рубл</w:t>
      </w:r>
      <w:r w:rsidR="004C41FD" w:rsidRPr="00501EFF">
        <w:rPr>
          <w:sz w:val="28"/>
          <w:szCs w:val="28"/>
        </w:rPr>
        <w:t>ей</w:t>
      </w:r>
      <w:r w:rsidR="00FD7A1D" w:rsidRPr="00501EFF">
        <w:rPr>
          <w:sz w:val="28"/>
          <w:szCs w:val="28"/>
        </w:rPr>
        <w:t>;</w:t>
      </w:r>
      <w:r w:rsidRPr="00501EFF">
        <w:rPr>
          <w:sz w:val="28"/>
          <w:szCs w:val="28"/>
        </w:rPr>
        <w:t xml:space="preserve"> </w:t>
      </w:r>
    </w:p>
    <w:p w:rsidR="005B3C8F" w:rsidRPr="00501EFF" w:rsidRDefault="005B3C8F" w:rsidP="008A0E18">
      <w:pPr>
        <w:spacing w:line="288" w:lineRule="auto"/>
        <w:ind w:firstLine="720"/>
        <w:jc w:val="both"/>
        <w:rPr>
          <w:sz w:val="28"/>
          <w:szCs w:val="28"/>
        </w:rPr>
      </w:pPr>
      <w:r w:rsidRPr="00501EFF">
        <w:rPr>
          <w:sz w:val="28"/>
          <w:szCs w:val="28"/>
        </w:rPr>
        <w:t xml:space="preserve">на приобретение основных средств и увеличение стоимости материальных запасов (занавес большой - 1 шт.; занавес малый - 3 шт.;   половик - 1 шт. для государственного автономного учреждения культуры «Брянский областной ордена Трудового Красного Знамени театр драмы          им. А.К. Толстого»; музыкальные инструменты и сценические костюмы для ансамбля народной музыки «Ватага»; электрокарниз и задник сцены, светодиодный экран и комплект звукового оборудования к нему для государственного автономного учреждения культуры «Брянская областная филармония») – 14 </w:t>
      </w:r>
      <w:r w:rsidR="00CF339D" w:rsidRPr="00501EFF">
        <w:rPr>
          <w:sz w:val="28"/>
          <w:szCs w:val="28"/>
        </w:rPr>
        <w:t>599</w:t>
      </w:r>
      <w:r w:rsidRPr="00501EFF">
        <w:rPr>
          <w:sz w:val="28"/>
          <w:szCs w:val="28"/>
        </w:rPr>
        <w:t xml:space="preserve"> 000,00 рублей;</w:t>
      </w:r>
    </w:p>
    <w:p w:rsidR="00CF339D" w:rsidRPr="00501EFF" w:rsidRDefault="00CF339D" w:rsidP="008A0E18">
      <w:pPr>
        <w:spacing w:line="288" w:lineRule="auto"/>
        <w:ind w:firstLine="720"/>
        <w:jc w:val="both"/>
        <w:rPr>
          <w:sz w:val="28"/>
          <w:szCs w:val="28"/>
        </w:rPr>
      </w:pPr>
      <w:r w:rsidRPr="00501EFF">
        <w:rPr>
          <w:sz w:val="28"/>
          <w:szCs w:val="28"/>
        </w:rPr>
        <w:t xml:space="preserve">на приобретение автотранспортных средств – </w:t>
      </w:r>
      <w:r w:rsidR="00501EFF" w:rsidRPr="00501EFF">
        <w:rPr>
          <w:sz w:val="28"/>
          <w:szCs w:val="28"/>
        </w:rPr>
        <w:t>10 190 000,00</w:t>
      </w:r>
      <w:r w:rsidRPr="00501EFF">
        <w:rPr>
          <w:sz w:val="28"/>
          <w:szCs w:val="28"/>
        </w:rPr>
        <w:t xml:space="preserve"> рублей;</w:t>
      </w:r>
    </w:p>
    <w:p w:rsidR="005B3C8F" w:rsidRPr="00501EFF" w:rsidRDefault="005B3C8F" w:rsidP="008A0E18">
      <w:pPr>
        <w:spacing w:line="288" w:lineRule="auto"/>
        <w:ind w:firstLine="720"/>
        <w:jc w:val="both"/>
        <w:rPr>
          <w:sz w:val="28"/>
          <w:szCs w:val="28"/>
        </w:rPr>
      </w:pPr>
      <w:r w:rsidRPr="00501EFF">
        <w:rPr>
          <w:sz w:val="28"/>
          <w:szCs w:val="28"/>
        </w:rPr>
        <w:t xml:space="preserve">на информационное обеспечение деятельности – </w:t>
      </w:r>
      <w:r w:rsidR="00CF339D" w:rsidRPr="00501EFF">
        <w:rPr>
          <w:sz w:val="28"/>
          <w:szCs w:val="28"/>
        </w:rPr>
        <w:t>9</w:t>
      </w:r>
      <w:r w:rsidR="00501EFF" w:rsidRPr="00501EFF">
        <w:rPr>
          <w:sz w:val="28"/>
          <w:szCs w:val="28"/>
        </w:rPr>
        <w:t>8</w:t>
      </w:r>
      <w:r w:rsidRPr="00501EFF">
        <w:rPr>
          <w:sz w:val="28"/>
          <w:szCs w:val="28"/>
        </w:rPr>
        <w:t>0 000,00 рублей;</w:t>
      </w:r>
    </w:p>
    <w:p w:rsidR="00675A2B" w:rsidRPr="00501EFF" w:rsidRDefault="00675A2B" w:rsidP="008A0E18">
      <w:pPr>
        <w:spacing w:line="288" w:lineRule="auto"/>
        <w:ind w:firstLine="720"/>
        <w:jc w:val="both"/>
        <w:rPr>
          <w:sz w:val="28"/>
          <w:szCs w:val="28"/>
        </w:rPr>
      </w:pPr>
      <w:r w:rsidRPr="00501EFF">
        <w:rPr>
          <w:sz w:val="28"/>
          <w:szCs w:val="28"/>
        </w:rPr>
        <w:lastRenderedPageBreak/>
        <w:t xml:space="preserve">на содержание (эксплуатацию) имущества, находящегося в государственной собственности – </w:t>
      </w:r>
      <w:r w:rsidR="00501EFF" w:rsidRPr="00501EFF">
        <w:rPr>
          <w:sz w:val="28"/>
          <w:szCs w:val="28"/>
        </w:rPr>
        <w:t>1 056 000,00</w:t>
      </w:r>
      <w:r w:rsidRPr="00501EFF">
        <w:rPr>
          <w:sz w:val="28"/>
          <w:szCs w:val="28"/>
        </w:rPr>
        <w:t xml:space="preserve"> рублей;</w:t>
      </w:r>
    </w:p>
    <w:p w:rsidR="005B3C8F" w:rsidRPr="00501EFF" w:rsidRDefault="005B3C8F" w:rsidP="008A0E18">
      <w:pPr>
        <w:spacing w:line="288" w:lineRule="auto"/>
        <w:ind w:firstLine="720"/>
        <w:jc w:val="both"/>
        <w:rPr>
          <w:sz w:val="28"/>
          <w:szCs w:val="28"/>
        </w:rPr>
      </w:pPr>
      <w:r w:rsidRPr="00501EFF">
        <w:rPr>
          <w:sz w:val="28"/>
          <w:szCs w:val="28"/>
        </w:rPr>
        <w:t xml:space="preserve">на осуществление гастрольной и концертной деятельности профессиональных коллективов – </w:t>
      </w:r>
      <w:r w:rsidR="00501EFF" w:rsidRPr="00501EFF">
        <w:rPr>
          <w:sz w:val="28"/>
          <w:szCs w:val="28"/>
        </w:rPr>
        <w:t>5 006 806,</w:t>
      </w:r>
      <w:r w:rsidR="00501EFF">
        <w:rPr>
          <w:sz w:val="28"/>
          <w:szCs w:val="28"/>
        </w:rPr>
        <w:t>89</w:t>
      </w:r>
      <w:r w:rsidRPr="00501EFF">
        <w:rPr>
          <w:sz w:val="28"/>
          <w:szCs w:val="28"/>
        </w:rPr>
        <w:t xml:space="preserve"> рубл</w:t>
      </w:r>
      <w:r w:rsidR="00501EFF">
        <w:rPr>
          <w:sz w:val="28"/>
          <w:szCs w:val="28"/>
        </w:rPr>
        <w:t>я</w:t>
      </w:r>
      <w:r w:rsidRPr="00501EFF">
        <w:rPr>
          <w:sz w:val="28"/>
          <w:szCs w:val="28"/>
        </w:rPr>
        <w:t>;</w:t>
      </w:r>
    </w:p>
    <w:p w:rsidR="005B3C8F" w:rsidRPr="00501EFF" w:rsidRDefault="00A65D4D" w:rsidP="008A0E18">
      <w:pPr>
        <w:spacing w:line="288" w:lineRule="auto"/>
        <w:ind w:firstLine="720"/>
        <w:jc w:val="both"/>
        <w:rPr>
          <w:sz w:val="28"/>
          <w:szCs w:val="28"/>
        </w:rPr>
      </w:pPr>
      <w:r w:rsidRPr="00501EFF">
        <w:rPr>
          <w:sz w:val="28"/>
          <w:szCs w:val="28"/>
        </w:rPr>
        <w:t>на организацию и проведение мероприятий (Международный Славянский фестиваль "ТЕАТР+", реализация проекта «Театр на концертной сцене» в рамках Года театра с показом моноспектакля «Звездный мальчик», организация участия представителей Брянской области в окружном этапе Всероссийского фестиваля по Центральному федеральному округу в городе Подольске, организация и проведение III кинофестиваля «Наше кино» в городе Брянске, организация работы тематических площадок Свенской ярмарки</w:t>
      </w:r>
      <w:r w:rsidR="00501EFF" w:rsidRPr="00501EFF">
        <w:rPr>
          <w:sz w:val="28"/>
          <w:szCs w:val="28"/>
        </w:rPr>
        <w:t xml:space="preserve"> </w:t>
      </w:r>
      <w:r w:rsidRPr="00501EFF">
        <w:rPr>
          <w:sz w:val="28"/>
          <w:szCs w:val="28"/>
        </w:rPr>
        <w:t>-</w:t>
      </w:r>
      <w:r w:rsidR="00501EFF" w:rsidRPr="00501EFF">
        <w:rPr>
          <w:sz w:val="28"/>
          <w:szCs w:val="28"/>
        </w:rPr>
        <w:t xml:space="preserve"> </w:t>
      </w:r>
      <w:r w:rsidRPr="00501EFF">
        <w:rPr>
          <w:sz w:val="28"/>
          <w:szCs w:val="28"/>
        </w:rPr>
        <w:t xml:space="preserve">2019, организация и проведение Международного фестиваля «Искусство без границ» в рамках Года культуры, организация и проведение областного духовно-культурного фестиваля «Стремись душою к свету») – </w:t>
      </w:r>
      <w:r w:rsidR="00501EFF" w:rsidRPr="00501EFF">
        <w:rPr>
          <w:sz w:val="28"/>
          <w:szCs w:val="28"/>
        </w:rPr>
        <w:t>10 661 106,95</w:t>
      </w:r>
      <w:r w:rsidRPr="00501EFF">
        <w:rPr>
          <w:sz w:val="28"/>
          <w:szCs w:val="28"/>
        </w:rPr>
        <w:t xml:space="preserve"> рубля</w:t>
      </w:r>
      <w:r w:rsidR="005B3C8F" w:rsidRPr="00501EFF">
        <w:rPr>
          <w:sz w:val="28"/>
          <w:szCs w:val="28"/>
        </w:rPr>
        <w:t>;</w:t>
      </w:r>
    </w:p>
    <w:p w:rsidR="005B3C8F" w:rsidRPr="00501EFF" w:rsidRDefault="005B3C8F" w:rsidP="008A0E18">
      <w:pPr>
        <w:spacing w:line="288" w:lineRule="auto"/>
        <w:ind w:firstLine="720"/>
        <w:jc w:val="both"/>
        <w:rPr>
          <w:sz w:val="28"/>
          <w:szCs w:val="28"/>
        </w:rPr>
      </w:pPr>
      <w:r w:rsidRPr="00501EFF">
        <w:rPr>
          <w:sz w:val="28"/>
          <w:szCs w:val="28"/>
        </w:rPr>
        <w:t>на предоставление грантов на поддержку организаций культуры, театральных организаций, реализацию социально значимых проектов и поддержку ведущих деятелей музыкального и театрального искусства –          201 000,00 рублей;</w:t>
      </w:r>
    </w:p>
    <w:p w:rsidR="00FD7A1D" w:rsidRPr="00501EFF" w:rsidRDefault="00FD7A1D" w:rsidP="008A0E18">
      <w:pPr>
        <w:spacing w:line="288" w:lineRule="auto"/>
        <w:ind w:firstLine="720"/>
        <w:jc w:val="both"/>
        <w:rPr>
          <w:sz w:val="28"/>
          <w:szCs w:val="28"/>
        </w:rPr>
      </w:pPr>
      <w:r w:rsidRPr="00501EFF">
        <w:rPr>
          <w:sz w:val="28"/>
          <w:szCs w:val="28"/>
        </w:rPr>
        <w:t xml:space="preserve">на выплату стипендий и иных видов материальной поддержки –                 </w:t>
      </w:r>
      <w:r w:rsidR="00501EFF" w:rsidRPr="00501EFF">
        <w:rPr>
          <w:sz w:val="28"/>
          <w:szCs w:val="28"/>
        </w:rPr>
        <w:t>2 080 336,66</w:t>
      </w:r>
      <w:r w:rsidRPr="00501EFF">
        <w:rPr>
          <w:sz w:val="28"/>
          <w:szCs w:val="28"/>
        </w:rPr>
        <w:t xml:space="preserve"> рубл</w:t>
      </w:r>
      <w:r w:rsidR="00501EFF" w:rsidRPr="00501EFF">
        <w:rPr>
          <w:sz w:val="28"/>
          <w:szCs w:val="28"/>
        </w:rPr>
        <w:t>я</w:t>
      </w:r>
      <w:r w:rsidRPr="00501EFF">
        <w:rPr>
          <w:sz w:val="28"/>
          <w:szCs w:val="28"/>
        </w:rPr>
        <w:t>.</w:t>
      </w:r>
    </w:p>
    <w:p w:rsidR="00675A2B" w:rsidRPr="00501EFF" w:rsidRDefault="00675A2B" w:rsidP="008A0E18">
      <w:pPr>
        <w:spacing w:line="288" w:lineRule="auto"/>
        <w:ind w:firstLine="720"/>
        <w:jc w:val="both"/>
        <w:rPr>
          <w:sz w:val="28"/>
          <w:szCs w:val="28"/>
        </w:rPr>
      </w:pPr>
      <w:r w:rsidRPr="00501EFF">
        <w:rPr>
          <w:sz w:val="28"/>
          <w:szCs w:val="28"/>
        </w:rPr>
        <w:t xml:space="preserve">На организацию и проведение общественно-значимых мероприятий, проводимых учреждениями культуры Брянской области, за отчетный период направлено </w:t>
      </w:r>
      <w:r w:rsidR="00A65D4D" w:rsidRPr="00501EFF">
        <w:rPr>
          <w:sz w:val="28"/>
          <w:szCs w:val="28"/>
        </w:rPr>
        <w:t>24 999 997,51</w:t>
      </w:r>
      <w:r w:rsidRPr="00501EFF">
        <w:rPr>
          <w:sz w:val="28"/>
          <w:szCs w:val="28"/>
        </w:rPr>
        <w:t xml:space="preserve"> рубл</w:t>
      </w:r>
      <w:r w:rsidR="00DA08E4" w:rsidRPr="00501EFF">
        <w:rPr>
          <w:sz w:val="28"/>
          <w:szCs w:val="28"/>
        </w:rPr>
        <w:t>я</w:t>
      </w:r>
      <w:r w:rsidRPr="00501EFF">
        <w:rPr>
          <w:sz w:val="28"/>
          <w:szCs w:val="28"/>
        </w:rPr>
        <w:t xml:space="preserve">, или </w:t>
      </w:r>
      <w:r w:rsidR="00A65D4D" w:rsidRPr="00501EFF">
        <w:rPr>
          <w:sz w:val="28"/>
          <w:szCs w:val="28"/>
        </w:rPr>
        <w:t>100</w:t>
      </w:r>
      <w:r w:rsidRPr="00501EFF">
        <w:rPr>
          <w:sz w:val="28"/>
          <w:szCs w:val="28"/>
        </w:rPr>
        <w:t xml:space="preserve"> процент</w:t>
      </w:r>
      <w:r w:rsidR="00A65D4D" w:rsidRPr="00501EFF">
        <w:rPr>
          <w:sz w:val="28"/>
          <w:szCs w:val="28"/>
        </w:rPr>
        <w:t>ов</w:t>
      </w:r>
      <w:r w:rsidRPr="00501EFF">
        <w:rPr>
          <w:sz w:val="28"/>
          <w:szCs w:val="28"/>
        </w:rPr>
        <w:t>. Средства были израсходованы на организацию и проведение II Международного фестиваля детских и юношеских коллективов «Театральный калейдоскоп»; на организацию и проведение областного праздничного концерта, посвященного Дню защитника Отечества; на проведение выставок произведений Братьев Ткачевых «Братья Ткачевы. Начало пути» из фондов государственного бюджетного учреждения культуры «Брянский областной художественный музейно-выставочный центр» в Национальном художественном музее Республики Беларусь (город Минск), в Государственном историко-культурном учреждении «Гомельский дворцово-парковый ансамбль» (город Гомель); на подготовку и проведение театральных капустников, посвященных Международному году театра; на подготовку и проведение конкурса театрального искусства Брянской области «Успех» в рамках праздничных мероприятий, посвященных Международному году театра</w:t>
      </w:r>
      <w:r w:rsidR="00DA08E4" w:rsidRPr="00501EFF">
        <w:rPr>
          <w:sz w:val="28"/>
          <w:szCs w:val="28"/>
        </w:rPr>
        <w:t xml:space="preserve">; на организацию и проведение хорового фестиваля, посвященного Дню славянской письменности; на  организацию и проведение в Брянской области праздничных мероприятий, </w:t>
      </w:r>
      <w:r w:rsidR="00DA08E4" w:rsidRPr="00501EFF">
        <w:rPr>
          <w:sz w:val="28"/>
          <w:szCs w:val="28"/>
        </w:rPr>
        <w:lastRenderedPageBreak/>
        <w:t>посвященных 74-й годовщине Победы в Великой Отечественной войне          1941-1945 годов;  на организацию и проведение мероприятий, посвященных   75-й годовщине образования Брянской области в 2019 году; на организацию и проведение Международного патриотического фестиваля «Партизанскими тропами Брянщины», посвященного Дню партизан и подпольщиков</w:t>
      </w:r>
      <w:r w:rsidR="00A65D4D" w:rsidRPr="00501EFF">
        <w:rPr>
          <w:sz w:val="28"/>
          <w:szCs w:val="28"/>
        </w:rPr>
        <w:t>; на организацию и проведение Регионального праздника «Под сенью Брасовских аллей», посвященного Дому Романовых</w:t>
      </w:r>
      <w:r w:rsidRPr="00501EFF">
        <w:rPr>
          <w:sz w:val="28"/>
          <w:szCs w:val="28"/>
        </w:rPr>
        <w:t>. Освоение средств осуществля</w:t>
      </w:r>
      <w:r w:rsidR="00501EFF" w:rsidRPr="00501EFF">
        <w:rPr>
          <w:sz w:val="28"/>
          <w:szCs w:val="28"/>
        </w:rPr>
        <w:t>лось</w:t>
      </w:r>
      <w:r w:rsidRPr="00501EFF">
        <w:rPr>
          <w:sz w:val="28"/>
          <w:szCs w:val="28"/>
        </w:rPr>
        <w:t xml:space="preserve"> в соответствии с календарным планом общественно-значимых мероприятий Брянской области, проводимых учреждениями культуры Брянской области в 2019 году.</w:t>
      </w:r>
    </w:p>
    <w:p w:rsidR="00F7509C" w:rsidRPr="00501EFF" w:rsidRDefault="00AA168E" w:rsidP="008A0E18">
      <w:pPr>
        <w:spacing w:line="288" w:lineRule="auto"/>
        <w:ind w:firstLine="720"/>
        <w:jc w:val="both"/>
        <w:rPr>
          <w:sz w:val="28"/>
          <w:szCs w:val="28"/>
        </w:rPr>
      </w:pPr>
      <w:r w:rsidRPr="00501EFF">
        <w:rPr>
          <w:sz w:val="28"/>
          <w:szCs w:val="28"/>
        </w:rPr>
        <w:t xml:space="preserve">За счет средств </w:t>
      </w:r>
      <w:r w:rsidR="00F7509C" w:rsidRPr="00501EFF">
        <w:rPr>
          <w:sz w:val="28"/>
          <w:szCs w:val="28"/>
        </w:rPr>
        <w:t xml:space="preserve">остатка </w:t>
      </w:r>
      <w:r w:rsidRPr="00501EFF">
        <w:rPr>
          <w:sz w:val="28"/>
          <w:szCs w:val="28"/>
        </w:rPr>
        <w:t>резервного фонда Президента Российской Федерации на приобретение музыкальных инструментов</w:t>
      </w:r>
      <w:r w:rsidR="00FD7A1D" w:rsidRPr="00501EFF">
        <w:rPr>
          <w:sz w:val="28"/>
          <w:szCs w:val="28"/>
        </w:rPr>
        <w:t xml:space="preserve"> </w:t>
      </w:r>
      <w:r w:rsidR="00501EFF" w:rsidRPr="00501EFF">
        <w:rPr>
          <w:sz w:val="28"/>
          <w:szCs w:val="28"/>
        </w:rPr>
        <w:t>было выделено</w:t>
      </w:r>
      <w:r w:rsidR="00F7509C" w:rsidRPr="00501EFF">
        <w:rPr>
          <w:sz w:val="28"/>
          <w:szCs w:val="28"/>
        </w:rPr>
        <w:t xml:space="preserve"> 3 536 623,37 рубля</w:t>
      </w:r>
      <w:r w:rsidR="00501EFF" w:rsidRPr="00501EFF">
        <w:rPr>
          <w:sz w:val="28"/>
          <w:szCs w:val="28"/>
        </w:rPr>
        <w:t xml:space="preserve">, или </w:t>
      </w:r>
      <w:r w:rsidR="00A65D4D" w:rsidRPr="00501EFF">
        <w:rPr>
          <w:sz w:val="28"/>
          <w:szCs w:val="28"/>
        </w:rPr>
        <w:t>100 процентов</w:t>
      </w:r>
      <w:r w:rsidR="00F7509C" w:rsidRPr="00501EFF">
        <w:rPr>
          <w:sz w:val="28"/>
          <w:szCs w:val="28"/>
        </w:rPr>
        <w:t>.</w:t>
      </w:r>
    </w:p>
    <w:p w:rsidR="00944A9E" w:rsidRPr="00944A9E" w:rsidRDefault="00AA168E" w:rsidP="008A0E18">
      <w:pPr>
        <w:spacing w:line="288" w:lineRule="auto"/>
        <w:ind w:firstLine="720"/>
        <w:jc w:val="both"/>
        <w:rPr>
          <w:sz w:val="28"/>
          <w:szCs w:val="28"/>
        </w:rPr>
      </w:pPr>
      <w:r w:rsidRPr="00944A9E">
        <w:rPr>
          <w:sz w:val="28"/>
          <w:szCs w:val="28"/>
        </w:rPr>
        <w:t xml:space="preserve">На обеспечение развития и укрепления материально-технической базы домов культуры в населенных пунктах с числом жителей до 50 тысяч человек в </w:t>
      </w:r>
      <w:r w:rsidR="00944A9E" w:rsidRPr="00944A9E">
        <w:rPr>
          <w:sz w:val="28"/>
          <w:szCs w:val="28"/>
        </w:rPr>
        <w:t>отчетном</w:t>
      </w:r>
      <w:r w:rsidRPr="00944A9E">
        <w:rPr>
          <w:sz w:val="28"/>
          <w:szCs w:val="28"/>
        </w:rPr>
        <w:t xml:space="preserve"> году </w:t>
      </w:r>
      <w:r w:rsidR="00944A9E" w:rsidRPr="00944A9E">
        <w:rPr>
          <w:sz w:val="28"/>
          <w:szCs w:val="28"/>
        </w:rPr>
        <w:t>было израсходовано</w:t>
      </w:r>
      <w:r w:rsidRPr="00944A9E">
        <w:rPr>
          <w:sz w:val="28"/>
          <w:szCs w:val="28"/>
        </w:rPr>
        <w:t xml:space="preserve"> 34 589 348,00 рублей, </w:t>
      </w:r>
      <w:r w:rsidR="00944A9E" w:rsidRPr="00944A9E">
        <w:rPr>
          <w:sz w:val="28"/>
          <w:szCs w:val="28"/>
        </w:rPr>
        <w:t xml:space="preserve">или 100 процентов, </w:t>
      </w:r>
      <w:r w:rsidRPr="00944A9E">
        <w:rPr>
          <w:sz w:val="28"/>
          <w:szCs w:val="28"/>
        </w:rPr>
        <w:t>в том числе за счет средств федерального бюджета – 31 822 200,00 рублей</w:t>
      </w:r>
      <w:r w:rsidR="00944A9E" w:rsidRPr="00944A9E">
        <w:rPr>
          <w:sz w:val="28"/>
          <w:szCs w:val="28"/>
        </w:rPr>
        <w:t>.</w:t>
      </w:r>
    </w:p>
    <w:p w:rsidR="00AA168E" w:rsidRPr="00944A9E" w:rsidRDefault="00AA168E" w:rsidP="008A0E18">
      <w:pPr>
        <w:spacing w:line="288" w:lineRule="auto"/>
        <w:ind w:firstLine="720"/>
        <w:jc w:val="both"/>
        <w:rPr>
          <w:sz w:val="28"/>
          <w:szCs w:val="28"/>
        </w:rPr>
      </w:pPr>
      <w:r w:rsidRPr="00944A9E">
        <w:rPr>
          <w:sz w:val="28"/>
          <w:szCs w:val="28"/>
        </w:rPr>
        <w:t xml:space="preserve">На поддержку творческой деятельности и техническое оснащение детских и кукольных театров </w:t>
      </w:r>
      <w:r w:rsidR="008D457A" w:rsidRPr="00944A9E">
        <w:rPr>
          <w:sz w:val="28"/>
          <w:szCs w:val="28"/>
        </w:rPr>
        <w:t xml:space="preserve">в отчетном периоде направлено </w:t>
      </w:r>
      <w:r w:rsidR="0046632C" w:rsidRPr="00944A9E">
        <w:rPr>
          <w:sz w:val="28"/>
          <w:szCs w:val="28"/>
        </w:rPr>
        <w:t xml:space="preserve">            </w:t>
      </w:r>
      <w:r w:rsidR="00A65D4D" w:rsidRPr="00944A9E">
        <w:rPr>
          <w:sz w:val="28"/>
          <w:szCs w:val="28"/>
        </w:rPr>
        <w:t>8 854 131,00</w:t>
      </w:r>
      <w:r w:rsidRPr="00944A9E">
        <w:rPr>
          <w:sz w:val="28"/>
          <w:szCs w:val="28"/>
        </w:rPr>
        <w:t xml:space="preserve"> рубл</w:t>
      </w:r>
      <w:r w:rsidR="00A65D4D" w:rsidRPr="00944A9E">
        <w:rPr>
          <w:sz w:val="28"/>
          <w:szCs w:val="28"/>
        </w:rPr>
        <w:t>ь</w:t>
      </w:r>
      <w:r w:rsidRPr="00944A9E">
        <w:rPr>
          <w:sz w:val="28"/>
          <w:szCs w:val="28"/>
        </w:rPr>
        <w:t xml:space="preserve">, </w:t>
      </w:r>
      <w:r w:rsidR="008D457A" w:rsidRPr="00944A9E">
        <w:rPr>
          <w:sz w:val="28"/>
          <w:szCs w:val="28"/>
        </w:rPr>
        <w:t xml:space="preserve">или </w:t>
      </w:r>
      <w:r w:rsidR="00A65D4D" w:rsidRPr="00944A9E">
        <w:rPr>
          <w:sz w:val="28"/>
          <w:szCs w:val="28"/>
        </w:rPr>
        <w:t>100</w:t>
      </w:r>
      <w:r w:rsidR="008D457A" w:rsidRPr="00944A9E">
        <w:rPr>
          <w:sz w:val="28"/>
          <w:szCs w:val="28"/>
        </w:rPr>
        <w:t xml:space="preserve"> процент</w:t>
      </w:r>
      <w:r w:rsidR="00A65D4D" w:rsidRPr="00944A9E">
        <w:rPr>
          <w:sz w:val="28"/>
          <w:szCs w:val="28"/>
        </w:rPr>
        <w:t>ов, в том числе средства федерального бюджета – 8 145 800,00 рублей</w:t>
      </w:r>
      <w:r w:rsidRPr="00944A9E">
        <w:rPr>
          <w:sz w:val="28"/>
          <w:szCs w:val="28"/>
        </w:rPr>
        <w:t>.</w:t>
      </w:r>
      <w:r w:rsidR="00944A9E">
        <w:rPr>
          <w:sz w:val="28"/>
          <w:szCs w:val="28"/>
        </w:rPr>
        <w:t xml:space="preserve"> С</w:t>
      </w:r>
      <w:r w:rsidR="00944A9E" w:rsidRPr="00944A9E">
        <w:rPr>
          <w:sz w:val="28"/>
          <w:szCs w:val="28"/>
        </w:rPr>
        <w:t>редств</w:t>
      </w:r>
      <w:r w:rsidR="00944A9E">
        <w:rPr>
          <w:sz w:val="28"/>
          <w:szCs w:val="28"/>
        </w:rPr>
        <w:t>а</w:t>
      </w:r>
      <w:r w:rsidR="00944A9E" w:rsidRPr="00944A9E">
        <w:rPr>
          <w:sz w:val="28"/>
          <w:szCs w:val="28"/>
        </w:rPr>
        <w:t xml:space="preserve"> распределен</w:t>
      </w:r>
      <w:r w:rsidR="00944A9E">
        <w:rPr>
          <w:sz w:val="28"/>
          <w:szCs w:val="28"/>
        </w:rPr>
        <w:t>ы</w:t>
      </w:r>
      <w:r w:rsidR="00944A9E" w:rsidRPr="00944A9E">
        <w:rPr>
          <w:sz w:val="28"/>
          <w:szCs w:val="28"/>
        </w:rPr>
        <w:t xml:space="preserve"> между театром кукол и театром юного зрителя исходя из графика постановки новых спектаклей.</w:t>
      </w:r>
    </w:p>
    <w:p w:rsidR="00AA168E" w:rsidRPr="00944A9E" w:rsidRDefault="00AA168E" w:rsidP="008A0E18">
      <w:pPr>
        <w:spacing w:line="288" w:lineRule="auto"/>
        <w:ind w:firstLine="720"/>
        <w:jc w:val="both"/>
        <w:rPr>
          <w:sz w:val="28"/>
          <w:szCs w:val="28"/>
        </w:rPr>
      </w:pPr>
      <w:r w:rsidRPr="00944A9E">
        <w:rPr>
          <w:sz w:val="28"/>
          <w:szCs w:val="28"/>
        </w:rPr>
        <w:t xml:space="preserve">На поддержку отрасли культуры </w:t>
      </w:r>
      <w:r w:rsidR="00944A9E" w:rsidRPr="00944A9E">
        <w:rPr>
          <w:sz w:val="28"/>
          <w:szCs w:val="28"/>
        </w:rPr>
        <w:t xml:space="preserve">в отчетном периоде было выделено </w:t>
      </w:r>
      <w:r w:rsidRPr="00944A9E">
        <w:rPr>
          <w:sz w:val="28"/>
          <w:szCs w:val="28"/>
        </w:rPr>
        <w:t xml:space="preserve">                 </w:t>
      </w:r>
      <w:r w:rsidR="00F60F59" w:rsidRPr="00944A9E">
        <w:rPr>
          <w:sz w:val="28"/>
          <w:szCs w:val="28"/>
        </w:rPr>
        <w:t>5 061 742,00</w:t>
      </w:r>
      <w:r w:rsidRPr="00944A9E">
        <w:rPr>
          <w:sz w:val="28"/>
          <w:szCs w:val="28"/>
        </w:rPr>
        <w:t xml:space="preserve"> рубл</w:t>
      </w:r>
      <w:r w:rsidR="00F60F59" w:rsidRPr="00944A9E">
        <w:rPr>
          <w:sz w:val="28"/>
          <w:szCs w:val="28"/>
        </w:rPr>
        <w:t>я</w:t>
      </w:r>
      <w:r w:rsidRPr="00944A9E">
        <w:rPr>
          <w:sz w:val="28"/>
          <w:szCs w:val="28"/>
        </w:rPr>
        <w:t xml:space="preserve">, </w:t>
      </w:r>
      <w:r w:rsidR="00944A9E" w:rsidRPr="00944A9E">
        <w:rPr>
          <w:sz w:val="28"/>
          <w:szCs w:val="28"/>
        </w:rPr>
        <w:t xml:space="preserve">или 100 процентов, </w:t>
      </w:r>
      <w:r w:rsidRPr="00944A9E">
        <w:rPr>
          <w:sz w:val="28"/>
          <w:szCs w:val="28"/>
        </w:rPr>
        <w:t xml:space="preserve">в том числе за счет федеральных средств </w:t>
      </w:r>
      <w:r w:rsidR="00F60F59" w:rsidRPr="00944A9E">
        <w:rPr>
          <w:sz w:val="28"/>
          <w:szCs w:val="28"/>
        </w:rPr>
        <w:t>–</w:t>
      </w:r>
      <w:r w:rsidR="0046632C" w:rsidRPr="00944A9E">
        <w:rPr>
          <w:sz w:val="28"/>
          <w:szCs w:val="28"/>
        </w:rPr>
        <w:t xml:space="preserve"> </w:t>
      </w:r>
      <w:r w:rsidR="00F60F59" w:rsidRPr="00944A9E">
        <w:rPr>
          <w:sz w:val="28"/>
          <w:szCs w:val="28"/>
        </w:rPr>
        <w:t>4 656 800,00</w:t>
      </w:r>
      <w:r w:rsidRPr="00944A9E">
        <w:rPr>
          <w:sz w:val="28"/>
          <w:szCs w:val="28"/>
        </w:rPr>
        <w:t xml:space="preserve"> рублей</w:t>
      </w:r>
      <w:r w:rsidR="00944A9E" w:rsidRPr="00944A9E">
        <w:rPr>
          <w:sz w:val="28"/>
          <w:szCs w:val="28"/>
        </w:rPr>
        <w:t xml:space="preserve">. </w:t>
      </w:r>
      <w:r w:rsidR="00F60F59" w:rsidRPr="00944A9E">
        <w:rPr>
          <w:sz w:val="28"/>
          <w:szCs w:val="28"/>
        </w:rPr>
        <w:t xml:space="preserve">Средства </w:t>
      </w:r>
      <w:r w:rsidR="0044082E" w:rsidRPr="00944A9E">
        <w:rPr>
          <w:sz w:val="28"/>
          <w:szCs w:val="28"/>
        </w:rPr>
        <w:t>направлены</w:t>
      </w:r>
      <w:r w:rsidR="00F60F59" w:rsidRPr="00944A9E">
        <w:rPr>
          <w:sz w:val="28"/>
          <w:szCs w:val="28"/>
        </w:rPr>
        <w:t xml:space="preserve"> на следующие мероприятия:</w:t>
      </w:r>
    </w:p>
    <w:p w:rsidR="00AA168E" w:rsidRPr="00944A9E" w:rsidRDefault="00AA168E" w:rsidP="008A0E18">
      <w:pPr>
        <w:spacing w:line="288" w:lineRule="auto"/>
        <w:ind w:firstLine="720"/>
        <w:jc w:val="both"/>
        <w:rPr>
          <w:sz w:val="28"/>
          <w:szCs w:val="28"/>
        </w:rPr>
      </w:pPr>
      <w:r w:rsidRPr="00944A9E">
        <w:rPr>
          <w:sz w:val="28"/>
          <w:szCs w:val="28"/>
        </w:rPr>
        <w:t xml:space="preserve">на подключение муниципальных общедоступных библиотек и государственных центральных библиотек в субъектах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 – </w:t>
      </w:r>
      <w:r w:rsidR="0053790F" w:rsidRPr="00944A9E">
        <w:rPr>
          <w:sz w:val="28"/>
          <w:szCs w:val="28"/>
        </w:rPr>
        <w:t>2 526 305,00</w:t>
      </w:r>
      <w:r w:rsidR="0044082E" w:rsidRPr="00944A9E">
        <w:rPr>
          <w:sz w:val="28"/>
          <w:szCs w:val="28"/>
        </w:rPr>
        <w:t xml:space="preserve"> </w:t>
      </w:r>
      <w:r w:rsidR="00EB153F" w:rsidRPr="00944A9E">
        <w:rPr>
          <w:sz w:val="28"/>
          <w:szCs w:val="28"/>
        </w:rPr>
        <w:t>рублей;</w:t>
      </w:r>
    </w:p>
    <w:p w:rsidR="00AA168E" w:rsidRPr="00944A9E" w:rsidRDefault="00AA168E" w:rsidP="008A0E18">
      <w:pPr>
        <w:spacing w:line="288" w:lineRule="auto"/>
        <w:ind w:firstLine="720"/>
        <w:jc w:val="both"/>
        <w:rPr>
          <w:sz w:val="28"/>
          <w:szCs w:val="28"/>
        </w:rPr>
      </w:pPr>
      <w:r w:rsidRPr="00944A9E">
        <w:rPr>
          <w:sz w:val="28"/>
          <w:szCs w:val="28"/>
        </w:rPr>
        <w:t xml:space="preserve">на государственную поддержку лучших сельских учреждений культуры – </w:t>
      </w:r>
      <w:r w:rsidR="00F60F59" w:rsidRPr="00944A9E">
        <w:rPr>
          <w:sz w:val="28"/>
          <w:szCs w:val="28"/>
        </w:rPr>
        <w:t>1 </w:t>
      </w:r>
      <w:r w:rsidR="0053790F" w:rsidRPr="00944A9E">
        <w:rPr>
          <w:sz w:val="28"/>
          <w:szCs w:val="28"/>
        </w:rPr>
        <w:t>6</w:t>
      </w:r>
      <w:r w:rsidR="00F60F59" w:rsidRPr="00944A9E">
        <w:rPr>
          <w:sz w:val="28"/>
          <w:szCs w:val="28"/>
        </w:rPr>
        <w:t>00 000,00</w:t>
      </w:r>
      <w:r w:rsidR="00EB153F" w:rsidRPr="00944A9E">
        <w:rPr>
          <w:sz w:val="28"/>
          <w:szCs w:val="28"/>
        </w:rPr>
        <w:t xml:space="preserve"> рублей;</w:t>
      </w:r>
    </w:p>
    <w:p w:rsidR="00AA168E" w:rsidRPr="00944A9E" w:rsidRDefault="00AA168E" w:rsidP="008A0E18">
      <w:pPr>
        <w:spacing w:line="288" w:lineRule="auto"/>
        <w:ind w:firstLine="720"/>
        <w:jc w:val="both"/>
        <w:rPr>
          <w:sz w:val="28"/>
          <w:szCs w:val="28"/>
        </w:rPr>
      </w:pPr>
      <w:r w:rsidRPr="00944A9E">
        <w:rPr>
          <w:sz w:val="28"/>
          <w:szCs w:val="28"/>
        </w:rPr>
        <w:t>на комплектование книжных фондов муниципальных общедоступных библиотек и государственных центральных библиотек субъектов Российско</w:t>
      </w:r>
      <w:r w:rsidR="00EB153F" w:rsidRPr="00944A9E">
        <w:rPr>
          <w:sz w:val="28"/>
          <w:szCs w:val="28"/>
        </w:rPr>
        <w:t xml:space="preserve">й Федерации – </w:t>
      </w:r>
      <w:r w:rsidR="00F60F59" w:rsidRPr="00944A9E">
        <w:rPr>
          <w:sz w:val="28"/>
          <w:szCs w:val="28"/>
        </w:rPr>
        <w:t>435 437,00</w:t>
      </w:r>
      <w:r w:rsidR="00EB153F" w:rsidRPr="00944A9E">
        <w:rPr>
          <w:sz w:val="28"/>
          <w:szCs w:val="28"/>
        </w:rPr>
        <w:t xml:space="preserve"> рублей;</w:t>
      </w:r>
    </w:p>
    <w:p w:rsidR="00900B71" w:rsidRPr="00944A9E" w:rsidRDefault="00AA168E" w:rsidP="008A0E18">
      <w:pPr>
        <w:spacing w:line="288" w:lineRule="auto"/>
        <w:ind w:firstLine="720"/>
        <w:jc w:val="both"/>
        <w:rPr>
          <w:sz w:val="28"/>
          <w:szCs w:val="28"/>
        </w:rPr>
      </w:pPr>
      <w:r w:rsidRPr="00944A9E">
        <w:rPr>
          <w:sz w:val="28"/>
          <w:szCs w:val="28"/>
        </w:rPr>
        <w:t xml:space="preserve">на государственную поддержку лучших работников сельских учреждений культуры – </w:t>
      </w:r>
      <w:r w:rsidR="0053790F" w:rsidRPr="00944A9E">
        <w:rPr>
          <w:sz w:val="28"/>
          <w:szCs w:val="28"/>
        </w:rPr>
        <w:t>50</w:t>
      </w:r>
      <w:r w:rsidR="00F60F59" w:rsidRPr="00944A9E">
        <w:rPr>
          <w:sz w:val="28"/>
          <w:szCs w:val="28"/>
        </w:rPr>
        <w:t>0 000,00</w:t>
      </w:r>
      <w:r w:rsidRPr="00944A9E">
        <w:rPr>
          <w:sz w:val="28"/>
          <w:szCs w:val="28"/>
        </w:rPr>
        <w:t xml:space="preserve"> рубл</w:t>
      </w:r>
      <w:r w:rsidR="00F60F59" w:rsidRPr="00944A9E">
        <w:rPr>
          <w:sz w:val="28"/>
          <w:szCs w:val="28"/>
        </w:rPr>
        <w:t>ей</w:t>
      </w:r>
      <w:r w:rsidRPr="00944A9E">
        <w:rPr>
          <w:sz w:val="28"/>
          <w:szCs w:val="28"/>
        </w:rPr>
        <w:t>.</w:t>
      </w:r>
    </w:p>
    <w:p w:rsidR="00900B71" w:rsidRPr="00A15D01" w:rsidRDefault="00900B71" w:rsidP="008A0E18">
      <w:pPr>
        <w:spacing w:line="288" w:lineRule="auto"/>
        <w:ind w:firstLine="720"/>
        <w:jc w:val="both"/>
        <w:rPr>
          <w:b/>
          <w:i/>
          <w:sz w:val="28"/>
          <w:szCs w:val="28"/>
        </w:rPr>
      </w:pPr>
      <w:r w:rsidRPr="00A15D01">
        <w:rPr>
          <w:b/>
          <w:i/>
          <w:sz w:val="28"/>
          <w:szCs w:val="28"/>
        </w:rPr>
        <w:lastRenderedPageBreak/>
        <w:t>Мероприятие «Обеспечение сохранности, пополнения и использования архивных фондов Брянской области»</w:t>
      </w:r>
    </w:p>
    <w:p w:rsidR="00900B71" w:rsidRPr="00A15D01" w:rsidRDefault="00900B71" w:rsidP="008A0E18">
      <w:pPr>
        <w:spacing w:line="288" w:lineRule="auto"/>
        <w:ind w:firstLine="720"/>
        <w:jc w:val="both"/>
        <w:rPr>
          <w:sz w:val="28"/>
          <w:szCs w:val="28"/>
        </w:rPr>
      </w:pPr>
      <w:r w:rsidRPr="00A15D01">
        <w:rPr>
          <w:sz w:val="28"/>
          <w:szCs w:val="28"/>
        </w:rPr>
        <w:t xml:space="preserve">На обеспечение деятельности </w:t>
      </w:r>
      <w:r w:rsidR="00593F1B" w:rsidRPr="00A15D01">
        <w:rPr>
          <w:sz w:val="28"/>
          <w:szCs w:val="28"/>
        </w:rPr>
        <w:t xml:space="preserve">государственного </w:t>
      </w:r>
      <w:r w:rsidRPr="00A15D01">
        <w:rPr>
          <w:sz w:val="28"/>
          <w:szCs w:val="28"/>
        </w:rPr>
        <w:t>казенного учреждения</w:t>
      </w:r>
      <w:r w:rsidR="00593F1B" w:rsidRPr="00A15D01">
        <w:rPr>
          <w:sz w:val="28"/>
          <w:szCs w:val="28"/>
        </w:rPr>
        <w:t xml:space="preserve"> культуры</w:t>
      </w:r>
      <w:r w:rsidRPr="00A15D01">
        <w:rPr>
          <w:sz w:val="28"/>
          <w:szCs w:val="28"/>
        </w:rPr>
        <w:t xml:space="preserve"> «Государственный архив Брянской области» за отчетный период направлено </w:t>
      </w:r>
      <w:r w:rsidR="00A15D01" w:rsidRPr="00A15D01">
        <w:rPr>
          <w:sz w:val="28"/>
          <w:szCs w:val="28"/>
        </w:rPr>
        <w:t>41 469 768,57</w:t>
      </w:r>
      <w:r w:rsidRPr="00A15D01">
        <w:rPr>
          <w:sz w:val="28"/>
          <w:szCs w:val="28"/>
        </w:rPr>
        <w:t xml:space="preserve"> рубл</w:t>
      </w:r>
      <w:r w:rsidR="00BD2B31" w:rsidRPr="00A15D01">
        <w:rPr>
          <w:sz w:val="28"/>
          <w:szCs w:val="28"/>
        </w:rPr>
        <w:t>я</w:t>
      </w:r>
      <w:r w:rsidRPr="00A15D01">
        <w:rPr>
          <w:sz w:val="28"/>
          <w:szCs w:val="28"/>
        </w:rPr>
        <w:t xml:space="preserve">, или </w:t>
      </w:r>
      <w:r w:rsidR="00A15D01" w:rsidRPr="00A15D01">
        <w:rPr>
          <w:sz w:val="28"/>
          <w:szCs w:val="28"/>
        </w:rPr>
        <w:t>100</w:t>
      </w:r>
      <w:r w:rsidR="00593F1B" w:rsidRPr="00A15D01">
        <w:rPr>
          <w:sz w:val="28"/>
          <w:szCs w:val="28"/>
        </w:rPr>
        <w:t xml:space="preserve"> процент</w:t>
      </w:r>
      <w:r w:rsidR="00A15D01" w:rsidRPr="00A15D01">
        <w:rPr>
          <w:sz w:val="28"/>
          <w:szCs w:val="28"/>
        </w:rPr>
        <w:t>ов</w:t>
      </w:r>
      <w:r w:rsidRPr="00A15D01">
        <w:rPr>
          <w:sz w:val="28"/>
          <w:szCs w:val="28"/>
        </w:rPr>
        <w:t>.</w:t>
      </w:r>
    </w:p>
    <w:p w:rsidR="00900B71" w:rsidRPr="00944A9E" w:rsidRDefault="00900B71" w:rsidP="008A0E18">
      <w:pPr>
        <w:spacing w:line="288" w:lineRule="auto"/>
        <w:ind w:firstLine="720"/>
        <w:jc w:val="both"/>
        <w:rPr>
          <w:b/>
          <w:i/>
          <w:sz w:val="28"/>
          <w:szCs w:val="28"/>
        </w:rPr>
      </w:pPr>
      <w:r w:rsidRPr="00944A9E">
        <w:rPr>
          <w:b/>
          <w:i/>
          <w:sz w:val="28"/>
          <w:szCs w:val="28"/>
        </w:rPr>
        <w:t>Мероприятие «Развитие внутреннего туризма, межрегионального и международного сотрудничества в сфере туризма»</w:t>
      </w:r>
    </w:p>
    <w:p w:rsidR="00944A9E" w:rsidRDefault="00900B71" w:rsidP="008A0E18">
      <w:pPr>
        <w:spacing w:line="288" w:lineRule="auto"/>
        <w:ind w:firstLine="720"/>
        <w:jc w:val="both"/>
        <w:rPr>
          <w:sz w:val="28"/>
          <w:szCs w:val="28"/>
        </w:rPr>
      </w:pPr>
      <w:r w:rsidRPr="00944A9E">
        <w:rPr>
          <w:sz w:val="28"/>
          <w:szCs w:val="28"/>
        </w:rPr>
        <w:t xml:space="preserve">На мероприятия в сфере туризма за отчетный период направлено </w:t>
      </w:r>
      <w:r w:rsidR="00944A9E" w:rsidRPr="00944A9E">
        <w:rPr>
          <w:sz w:val="28"/>
          <w:szCs w:val="28"/>
        </w:rPr>
        <w:t>1 150 000,00</w:t>
      </w:r>
      <w:r w:rsidRPr="00944A9E">
        <w:rPr>
          <w:sz w:val="28"/>
          <w:szCs w:val="28"/>
        </w:rPr>
        <w:t xml:space="preserve"> рубл</w:t>
      </w:r>
      <w:r w:rsidR="00524FC3" w:rsidRPr="00944A9E">
        <w:rPr>
          <w:sz w:val="28"/>
          <w:szCs w:val="28"/>
        </w:rPr>
        <w:t>ей</w:t>
      </w:r>
      <w:r w:rsidRPr="00944A9E">
        <w:rPr>
          <w:sz w:val="28"/>
          <w:szCs w:val="28"/>
        </w:rPr>
        <w:t xml:space="preserve">, или </w:t>
      </w:r>
      <w:r w:rsidR="00944A9E" w:rsidRPr="00944A9E">
        <w:rPr>
          <w:sz w:val="28"/>
          <w:szCs w:val="28"/>
        </w:rPr>
        <w:t>100</w:t>
      </w:r>
      <w:r w:rsidR="00AA168E" w:rsidRPr="00944A9E">
        <w:rPr>
          <w:sz w:val="28"/>
          <w:szCs w:val="28"/>
        </w:rPr>
        <w:t xml:space="preserve"> </w:t>
      </w:r>
      <w:r w:rsidRPr="00944A9E">
        <w:rPr>
          <w:sz w:val="28"/>
          <w:szCs w:val="28"/>
        </w:rPr>
        <w:t>процент</w:t>
      </w:r>
      <w:r w:rsidR="00944A9E" w:rsidRPr="00944A9E">
        <w:rPr>
          <w:sz w:val="28"/>
          <w:szCs w:val="28"/>
        </w:rPr>
        <w:t>ов</w:t>
      </w:r>
      <w:r w:rsidRPr="00944A9E">
        <w:rPr>
          <w:sz w:val="28"/>
          <w:szCs w:val="28"/>
        </w:rPr>
        <w:t>.</w:t>
      </w:r>
      <w:r w:rsidR="00982B00" w:rsidRPr="00944A9E">
        <w:rPr>
          <w:sz w:val="28"/>
          <w:szCs w:val="28"/>
        </w:rPr>
        <w:t xml:space="preserve"> </w:t>
      </w:r>
      <w:r w:rsidR="00AA168E" w:rsidRPr="00944A9E">
        <w:rPr>
          <w:sz w:val="28"/>
          <w:szCs w:val="28"/>
        </w:rPr>
        <w:t>Средства были направлены на изготовление полиграфической и рекламной продукции.</w:t>
      </w:r>
      <w:r w:rsidR="006E1952" w:rsidRPr="00944A9E">
        <w:rPr>
          <w:sz w:val="28"/>
          <w:szCs w:val="28"/>
        </w:rPr>
        <w:t xml:space="preserve"> </w:t>
      </w:r>
    </w:p>
    <w:p w:rsidR="00524FC3" w:rsidRPr="00021704" w:rsidRDefault="00524FC3" w:rsidP="008A0E18">
      <w:pPr>
        <w:spacing w:line="288" w:lineRule="auto"/>
        <w:ind w:firstLine="720"/>
        <w:jc w:val="both"/>
        <w:rPr>
          <w:b/>
          <w:i/>
          <w:sz w:val="28"/>
          <w:szCs w:val="28"/>
        </w:rPr>
      </w:pPr>
      <w:r w:rsidRPr="00021704">
        <w:rPr>
          <w:b/>
          <w:i/>
          <w:sz w:val="28"/>
          <w:szCs w:val="28"/>
        </w:rPr>
        <w:t>Региональный проект «Культурная среда»</w:t>
      </w:r>
    </w:p>
    <w:p w:rsidR="00524FC3" w:rsidRPr="00021704" w:rsidRDefault="00524FC3" w:rsidP="008A0E18">
      <w:pPr>
        <w:spacing w:line="288" w:lineRule="auto"/>
        <w:ind w:firstLine="720"/>
        <w:jc w:val="both"/>
        <w:rPr>
          <w:sz w:val="28"/>
          <w:szCs w:val="28"/>
        </w:rPr>
      </w:pPr>
      <w:r w:rsidRPr="00021704">
        <w:rPr>
          <w:sz w:val="28"/>
          <w:szCs w:val="28"/>
        </w:rPr>
        <w:t xml:space="preserve">Средства в сумме 5 500 000,00 рублей </w:t>
      </w:r>
      <w:r w:rsidR="00021704" w:rsidRPr="00021704">
        <w:rPr>
          <w:sz w:val="28"/>
          <w:szCs w:val="28"/>
        </w:rPr>
        <w:t xml:space="preserve">были </w:t>
      </w:r>
      <w:r w:rsidRPr="00021704">
        <w:rPr>
          <w:sz w:val="28"/>
          <w:szCs w:val="28"/>
        </w:rPr>
        <w:t xml:space="preserve">предусмотрены на реконструкцию театра юного зрителя, расположенного по адресу: г. Брянск, ул. Горького, д. 20, включая ПИР. Кассовое исполнение за отчетный период </w:t>
      </w:r>
      <w:r w:rsidR="00021704" w:rsidRPr="00021704">
        <w:rPr>
          <w:sz w:val="28"/>
          <w:szCs w:val="28"/>
        </w:rPr>
        <w:t>составило 100</w:t>
      </w:r>
      <w:r w:rsidRPr="00021704">
        <w:rPr>
          <w:sz w:val="28"/>
          <w:szCs w:val="28"/>
        </w:rPr>
        <w:t xml:space="preserve"> процент</w:t>
      </w:r>
      <w:r w:rsidR="00021704" w:rsidRPr="00021704">
        <w:rPr>
          <w:sz w:val="28"/>
          <w:szCs w:val="28"/>
        </w:rPr>
        <w:t>ов</w:t>
      </w:r>
      <w:r w:rsidRPr="00021704">
        <w:rPr>
          <w:sz w:val="28"/>
          <w:szCs w:val="28"/>
        </w:rPr>
        <w:t>.</w:t>
      </w:r>
      <w:r w:rsidR="00021704">
        <w:rPr>
          <w:sz w:val="28"/>
          <w:szCs w:val="28"/>
        </w:rPr>
        <w:t xml:space="preserve"> </w:t>
      </w:r>
      <w:r w:rsidR="00021704" w:rsidRPr="00021704">
        <w:rPr>
          <w:sz w:val="28"/>
          <w:szCs w:val="28"/>
        </w:rPr>
        <w:t>Фактическое освоение составило 1 158 141,00 руб</w:t>
      </w:r>
      <w:r w:rsidR="00021704">
        <w:rPr>
          <w:sz w:val="28"/>
          <w:szCs w:val="28"/>
        </w:rPr>
        <w:t>ль</w:t>
      </w:r>
      <w:r w:rsidR="00021704" w:rsidRPr="00021704">
        <w:rPr>
          <w:sz w:val="28"/>
          <w:szCs w:val="28"/>
        </w:rPr>
        <w:t xml:space="preserve">. В связи с выявленным в ходе проведенных исследований аварийным состоянием фундаментов и грунтов здания театра было принято решение расторгнуть контракт и провести в 2020 году глубокое обследование грунтов и фундаментов специализированной организацией, для чего определить заказчиком дальнейших работ по объекту </w:t>
      </w:r>
      <w:r w:rsidR="00021704">
        <w:rPr>
          <w:sz w:val="28"/>
          <w:szCs w:val="28"/>
        </w:rPr>
        <w:t xml:space="preserve">государственной казенное учреждение </w:t>
      </w:r>
      <w:r w:rsidR="00021704" w:rsidRPr="00021704">
        <w:rPr>
          <w:sz w:val="28"/>
          <w:szCs w:val="28"/>
        </w:rPr>
        <w:t>«Управление капитального строительств Брянской области».</w:t>
      </w:r>
    </w:p>
    <w:p w:rsidR="00524FC3" w:rsidRPr="00021704" w:rsidRDefault="00524FC3" w:rsidP="008A0E18">
      <w:pPr>
        <w:spacing w:line="288" w:lineRule="auto"/>
        <w:ind w:firstLine="720"/>
        <w:jc w:val="both"/>
        <w:rPr>
          <w:sz w:val="28"/>
          <w:szCs w:val="28"/>
        </w:rPr>
      </w:pPr>
      <w:r w:rsidRPr="00021704">
        <w:rPr>
          <w:sz w:val="28"/>
          <w:szCs w:val="28"/>
        </w:rPr>
        <w:t xml:space="preserve">На реновацию государственных и муниципальных учреждений отрасли культуры в 2019 году </w:t>
      </w:r>
      <w:r w:rsidR="00021704" w:rsidRPr="00021704">
        <w:rPr>
          <w:sz w:val="28"/>
          <w:szCs w:val="28"/>
        </w:rPr>
        <w:t xml:space="preserve">были израсходованы средства в сумме </w:t>
      </w:r>
      <w:r w:rsidR="00807418" w:rsidRPr="00021704">
        <w:rPr>
          <w:sz w:val="28"/>
          <w:szCs w:val="28"/>
        </w:rPr>
        <w:t>84 152 702,00</w:t>
      </w:r>
      <w:r w:rsidRPr="00021704">
        <w:rPr>
          <w:sz w:val="28"/>
          <w:szCs w:val="28"/>
        </w:rPr>
        <w:t xml:space="preserve"> рубля, </w:t>
      </w:r>
      <w:r w:rsidR="00021704" w:rsidRPr="00021704">
        <w:rPr>
          <w:sz w:val="28"/>
          <w:szCs w:val="28"/>
        </w:rPr>
        <w:t xml:space="preserve">или 100 процентов, </w:t>
      </w:r>
      <w:r w:rsidRPr="00021704">
        <w:rPr>
          <w:sz w:val="28"/>
          <w:szCs w:val="28"/>
        </w:rPr>
        <w:t>в том числе:</w:t>
      </w:r>
    </w:p>
    <w:p w:rsidR="00524FC3" w:rsidRPr="00021704" w:rsidRDefault="00524FC3" w:rsidP="008A0E18">
      <w:pPr>
        <w:spacing w:line="288" w:lineRule="auto"/>
        <w:ind w:firstLine="720"/>
        <w:jc w:val="both"/>
        <w:rPr>
          <w:sz w:val="28"/>
          <w:szCs w:val="28"/>
        </w:rPr>
      </w:pPr>
      <w:r w:rsidRPr="00021704">
        <w:rPr>
          <w:sz w:val="28"/>
          <w:szCs w:val="28"/>
        </w:rPr>
        <w:t xml:space="preserve"> на реконструкцию здания музея «Палеолит». Брянская область, Погарский район, с. Юдиново, включая ПИР - 3 863 060,00 рублей</w:t>
      </w:r>
      <w:r w:rsidR="00021704">
        <w:rPr>
          <w:sz w:val="28"/>
          <w:szCs w:val="28"/>
        </w:rPr>
        <w:t xml:space="preserve">. </w:t>
      </w:r>
      <w:r w:rsidR="00021704" w:rsidRPr="00021704">
        <w:rPr>
          <w:sz w:val="28"/>
          <w:szCs w:val="28"/>
        </w:rPr>
        <w:t>Фактическая оплата за разработанную проектно-сметную документацию не осуществлялась, так как проектной организацией по состоянию на 31.12.2019 г. не было получено на разработанную ПСД положительное заключение государственной экспертизы, предусмотренное контрактом и являющееся обязательным условием оплаты за выполненные проектные работы</w:t>
      </w:r>
      <w:r w:rsidRPr="00021704">
        <w:rPr>
          <w:sz w:val="28"/>
          <w:szCs w:val="28"/>
        </w:rPr>
        <w:t>;</w:t>
      </w:r>
    </w:p>
    <w:p w:rsidR="00524FC3" w:rsidRPr="00021704" w:rsidRDefault="00524FC3" w:rsidP="008A0E18">
      <w:pPr>
        <w:spacing w:line="288" w:lineRule="auto"/>
        <w:ind w:firstLine="720"/>
        <w:jc w:val="both"/>
        <w:rPr>
          <w:sz w:val="28"/>
          <w:szCs w:val="28"/>
        </w:rPr>
      </w:pPr>
      <w:r w:rsidRPr="00021704">
        <w:rPr>
          <w:sz w:val="28"/>
          <w:szCs w:val="28"/>
        </w:rPr>
        <w:t>на реконструкцию здания музея «Мемориальный комплекс «Партизанская поляна»» – 1</w:t>
      </w:r>
      <w:r w:rsidR="00807418" w:rsidRPr="00021704">
        <w:rPr>
          <w:sz w:val="28"/>
          <w:szCs w:val="28"/>
        </w:rPr>
        <w:t>3</w:t>
      </w:r>
      <w:r w:rsidRPr="00021704">
        <w:rPr>
          <w:sz w:val="28"/>
          <w:szCs w:val="28"/>
        </w:rPr>
        <w:t xml:space="preserve"> </w:t>
      </w:r>
      <w:r w:rsidR="00807418" w:rsidRPr="00021704">
        <w:rPr>
          <w:sz w:val="28"/>
          <w:szCs w:val="28"/>
        </w:rPr>
        <w:t>7</w:t>
      </w:r>
      <w:r w:rsidRPr="00021704">
        <w:rPr>
          <w:sz w:val="28"/>
          <w:szCs w:val="28"/>
        </w:rPr>
        <w:t>39 642,00 рубля</w:t>
      </w:r>
      <w:r w:rsidR="00021704">
        <w:rPr>
          <w:sz w:val="28"/>
          <w:szCs w:val="28"/>
        </w:rPr>
        <w:t xml:space="preserve">. </w:t>
      </w:r>
      <w:r w:rsidR="00021704" w:rsidRPr="00021704">
        <w:rPr>
          <w:sz w:val="28"/>
          <w:szCs w:val="28"/>
        </w:rPr>
        <w:t>Фактическое исполнение составило 6 638 000,00 руб</w:t>
      </w:r>
      <w:r w:rsidR="00021704">
        <w:rPr>
          <w:sz w:val="28"/>
          <w:szCs w:val="28"/>
        </w:rPr>
        <w:t>лей</w:t>
      </w:r>
      <w:r w:rsidR="00021704" w:rsidRPr="00021704">
        <w:rPr>
          <w:sz w:val="28"/>
          <w:szCs w:val="28"/>
        </w:rPr>
        <w:t>, что связано с отставанием подрядчика от графика производства работ по состоянию на 31.12.2019 г. Объект является переходящим на 2020 год, и в настоящее время отставание от графика производства работ подрядной организацией ликвидировано</w:t>
      </w:r>
      <w:r w:rsidRPr="00021704">
        <w:rPr>
          <w:sz w:val="28"/>
          <w:szCs w:val="28"/>
        </w:rPr>
        <w:t xml:space="preserve">; </w:t>
      </w:r>
    </w:p>
    <w:p w:rsidR="00524FC3" w:rsidRPr="00944A9E" w:rsidRDefault="00524FC3" w:rsidP="008A0E18">
      <w:pPr>
        <w:spacing w:line="288" w:lineRule="auto"/>
        <w:ind w:firstLine="720"/>
        <w:jc w:val="both"/>
        <w:rPr>
          <w:sz w:val="28"/>
          <w:szCs w:val="28"/>
        </w:rPr>
      </w:pPr>
      <w:r w:rsidRPr="00944A9E">
        <w:rPr>
          <w:sz w:val="28"/>
          <w:szCs w:val="28"/>
        </w:rPr>
        <w:lastRenderedPageBreak/>
        <w:t xml:space="preserve">на капитальный ремонт ДК БМЗ  (ремонт инженерных сетей и помещений) – 66 550 000,00 рублей. </w:t>
      </w:r>
    </w:p>
    <w:p w:rsidR="006A7CBD" w:rsidRPr="00944A9E" w:rsidRDefault="006A7CBD" w:rsidP="008A0E18">
      <w:pPr>
        <w:spacing w:line="288" w:lineRule="auto"/>
        <w:ind w:firstLine="720"/>
        <w:jc w:val="both"/>
        <w:rPr>
          <w:sz w:val="28"/>
          <w:szCs w:val="28"/>
        </w:rPr>
      </w:pPr>
      <w:r w:rsidRPr="00944A9E">
        <w:rPr>
          <w:sz w:val="28"/>
          <w:szCs w:val="28"/>
        </w:rPr>
        <w:t xml:space="preserve">На создание модельных муниципальных библиотек </w:t>
      </w:r>
      <w:r w:rsidR="0053790F" w:rsidRPr="00944A9E">
        <w:rPr>
          <w:sz w:val="28"/>
          <w:szCs w:val="28"/>
        </w:rPr>
        <w:t xml:space="preserve">направлено в отчетном периоде </w:t>
      </w:r>
      <w:r w:rsidR="00944A9E" w:rsidRPr="00944A9E">
        <w:rPr>
          <w:sz w:val="28"/>
          <w:szCs w:val="28"/>
        </w:rPr>
        <w:t>10</w:t>
      </w:r>
      <w:r w:rsidR="0053790F" w:rsidRPr="00944A9E">
        <w:rPr>
          <w:sz w:val="28"/>
          <w:szCs w:val="28"/>
        </w:rPr>
        <w:t xml:space="preserve"> 000 000,00 рублей, или </w:t>
      </w:r>
      <w:r w:rsidR="00944A9E" w:rsidRPr="00944A9E">
        <w:rPr>
          <w:sz w:val="28"/>
          <w:szCs w:val="28"/>
        </w:rPr>
        <w:t>10</w:t>
      </w:r>
      <w:r w:rsidR="0053790F" w:rsidRPr="00944A9E">
        <w:rPr>
          <w:sz w:val="28"/>
          <w:szCs w:val="28"/>
        </w:rPr>
        <w:t>0 процентов</w:t>
      </w:r>
      <w:r w:rsidRPr="00944A9E">
        <w:rPr>
          <w:sz w:val="28"/>
          <w:szCs w:val="28"/>
        </w:rPr>
        <w:t xml:space="preserve">. </w:t>
      </w:r>
    </w:p>
    <w:p w:rsidR="00524FC3" w:rsidRPr="00944A9E" w:rsidRDefault="00524FC3" w:rsidP="008A0E18">
      <w:pPr>
        <w:spacing w:line="288" w:lineRule="auto"/>
        <w:ind w:firstLine="720"/>
        <w:jc w:val="both"/>
        <w:rPr>
          <w:sz w:val="28"/>
          <w:szCs w:val="28"/>
        </w:rPr>
      </w:pPr>
      <w:r w:rsidRPr="00944A9E">
        <w:rPr>
          <w:sz w:val="28"/>
          <w:szCs w:val="28"/>
        </w:rPr>
        <w:t xml:space="preserve">На государственную поддержку отрасли культуры в </w:t>
      </w:r>
      <w:r w:rsidR="00944A9E" w:rsidRPr="00944A9E">
        <w:rPr>
          <w:sz w:val="28"/>
          <w:szCs w:val="28"/>
        </w:rPr>
        <w:t>2019</w:t>
      </w:r>
      <w:r w:rsidRPr="00944A9E">
        <w:rPr>
          <w:sz w:val="28"/>
          <w:szCs w:val="28"/>
        </w:rPr>
        <w:t xml:space="preserve"> году </w:t>
      </w:r>
      <w:r w:rsidR="00944A9E" w:rsidRPr="00944A9E">
        <w:rPr>
          <w:sz w:val="28"/>
          <w:szCs w:val="28"/>
        </w:rPr>
        <w:t>было направлено</w:t>
      </w:r>
      <w:r w:rsidRPr="00944A9E">
        <w:rPr>
          <w:sz w:val="28"/>
          <w:szCs w:val="28"/>
        </w:rPr>
        <w:t xml:space="preserve"> 19 085 556,00 рублей, </w:t>
      </w:r>
      <w:r w:rsidR="00944A9E" w:rsidRPr="00944A9E">
        <w:rPr>
          <w:sz w:val="28"/>
          <w:szCs w:val="28"/>
        </w:rPr>
        <w:t xml:space="preserve">или 100 процентов, </w:t>
      </w:r>
      <w:r w:rsidRPr="00944A9E">
        <w:rPr>
          <w:sz w:val="28"/>
          <w:szCs w:val="28"/>
        </w:rPr>
        <w:t xml:space="preserve">в том числе средства федерального бюджета – 18 894 700,00 рублей. </w:t>
      </w:r>
      <w:r w:rsidR="00944A9E">
        <w:rPr>
          <w:sz w:val="28"/>
          <w:szCs w:val="28"/>
        </w:rPr>
        <w:t>Ассигнования израсходованы н</w:t>
      </w:r>
      <w:r w:rsidR="00944A9E" w:rsidRPr="00944A9E">
        <w:rPr>
          <w:sz w:val="28"/>
          <w:szCs w:val="28"/>
        </w:rPr>
        <w:t>а приобретение музыкальных инструментов для государственных и муниципальных учреждений культуры.</w:t>
      </w:r>
      <w:r w:rsidR="006A7CBD" w:rsidRPr="00944A9E">
        <w:rPr>
          <w:sz w:val="28"/>
          <w:szCs w:val="28"/>
        </w:rPr>
        <w:t xml:space="preserve"> </w:t>
      </w:r>
    </w:p>
    <w:p w:rsidR="00097040" w:rsidRPr="00666A60" w:rsidRDefault="00097040" w:rsidP="008A0E18">
      <w:pPr>
        <w:spacing w:line="288" w:lineRule="auto"/>
        <w:ind w:firstLine="720"/>
        <w:jc w:val="both"/>
        <w:rPr>
          <w:b/>
          <w:i/>
          <w:sz w:val="28"/>
          <w:szCs w:val="28"/>
        </w:rPr>
      </w:pPr>
      <w:r w:rsidRPr="00666A60">
        <w:rPr>
          <w:b/>
          <w:i/>
          <w:sz w:val="28"/>
          <w:szCs w:val="28"/>
        </w:rPr>
        <w:t>Региональный проект «Творческие люди»</w:t>
      </w:r>
    </w:p>
    <w:p w:rsidR="00097040" w:rsidRPr="00666A60" w:rsidRDefault="00097040" w:rsidP="008A0E18">
      <w:pPr>
        <w:spacing w:line="288" w:lineRule="auto"/>
        <w:ind w:firstLine="720"/>
        <w:jc w:val="both"/>
        <w:rPr>
          <w:sz w:val="28"/>
          <w:szCs w:val="28"/>
        </w:rPr>
      </w:pPr>
      <w:r w:rsidRPr="00666A60">
        <w:rPr>
          <w:sz w:val="28"/>
          <w:szCs w:val="28"/>
        </w:rPr>
        <w:t xml:space="preserve">В рамках данного регионального проекта </w:t>
      </w:r>
      <w:r w:rsidR="00944A9E" w:rsidRPr="00666A60">
        <w:rPr>
          <w:sz w:val="28"/>
          <w:szCs w:val="28"/>
        </w:rPr>
        <w:t>израсходованы</w:t>
      </w:r>
      <w:r w:rsidRPr="00666A60">
        <w:rPr>
          <w:sz w:val="28"/>
          <w:szCs w:val="28"/>
        </w:rPr>
        <w:t xml:space="preserve"> ассигнования в объеме 3 200 000,00 рублей</w:t>
      </w:r>
      <w:r w:rsidR="00944A9E" w:rsidRPr="00666A60">
        <w:rPr>
          <w:sz w:val="28"/>
          <w:szCs w:val="28"/>
        </w:rPr>
        <w:t xml:space="preserve">, или 100 </w:t>
      </w:r>
      <w:r w:rsidR="0020492A" w:rsidRPr="00666A60">
        <w:rPr>
          <w:sz w:val="28"/>
          <w:szCs w:val="28"/>
        </w:rPr>
        <w:t>процент</w:t>
      </w:r>
      <w:r w:rsidR="00944A9E" w:rsidRPr="00666A60">
        <w:rPr>
          <w:sz w:val="28"/>
          <w:szCs w:val="28"/>
        </w:rPr>
        <w:t>ов</w:t>
      </w:r>
      <w:r w:rsidR="0020492A" w:rsidRPr="00666A60">
        <w:rPr>
          <w:sz w:val="28"/>
          <w:szCs w:val="28"/>
        </w:rPr>
        <w:t xml:space="preserve">. </w:t>
      </w:r>
      <w:r w:rsidRPr="00666A60">
        <w:rPr>
          <w:sz w:val="28"/>
          <w:szCs w:val="28"/>
        </w:rPr>
        <w:t>Средства направлены</w:t>
      </w:r>
      <w:r w:rsidR="0020492A" w:rsidRPr="00666A60">
        <w:rPr>
          <w:sz w:val="28"/>
          <w:szCs w:val="28"/>
        </w:rPr>
        <w:t xml:space="preserve"> на</w:t>
      </w:r>
      <w:r w:rsidRPr="00666A60">
        <w:rPr>
          <w:sz w:val="28"/>
          <w:szCs w:val="28"/>
        </w:rPr>
        <w:t>:</w:t>
      </w:r>
    </w:p>
    <w:p w:rsidR="00097040" w:rsidRPr="00666A60" w:rsidRDefault="00097040" w:rsidP="008A0E18">
      <w:pPr>
        <w:spacing w:line="288" w:lineRule="auto"/>
        <w:ind w:firstLine="720"/>
        <w:jc w:val="both"/>
        <w:rPr>
          <w:sz w:val="28"/>
          <w:szCs w:val="28"/>
        </w:rPr>
      </w:pPr>
      <w:r w:rsidRPr="00666A60">
        <w:rPr>
          <w:sz w:val="28"/>
          <w:szCs w:val="28"/>
        </w:rPr>
        <w:t>организаци</w:t>
      </w:r>
      <w:r w:rsidR="00944A9E" w:rsidRPr="00666A60">
        <w:rPr>
          <w:sz w:val="28"/>
          <w:szCs w:val="28"/>
        </w:rPr>
        <w:t>ю</w:t>
      </w:r>
      <w:r w:rsidRPr="00666A60">
        <w:rPr>
          <w:sz w:val="28"/>
          <w:szCs w:val="28"/>
        </w:rPr>
        <w:t xml:space="preserve"> и проведение фестивалей любительских творческих коллективов - </w:t>
      </w:r>
      <w:r w:rsidR="00944A9E" w:rsidRPr="00666A60">
        <w:rPr>
          <w:sz w:val="28"/>
          <w:szCs w:val="28"/>
        </w:rPr>
        <w:t>600</w:t>
      </w:r>
      <w:r w:rsidRPr="00666A60">
        <w:rPr>
          <w:sz w:val="28"/>
          <w:szCs w:val="28"/>
        </w:rPr>
        <w:t xml:space="preserve"> 000,00 рублей;</w:t>
      </w:r>
    </w:p>
    <w:p w:rsidR="00097040" w:rsidRPr="00666A60" w:rsidRDefault="00097040" w:rsidP="008A0E18">
      <w:pPr>
        <w:spacing w:line="288" w:lineRule="auto"/>
        <w:ind w:firstLine="720"/>
        <w:jc w:val="both"/>
        <w:rPr>
          <w:sz w:val="28"/>
          <w:szCs w:val="28"/>
        </w:rPr>
      </w:pPr>
      <w:r w:rsidRPr="00666A60">
        <w:rPr>
          <w:sz w:val="28"/>
          <w:szCs w:val="28"/>
        </w:rPr>
        <w:t>реализаци</w:t>
      </w:r>
      <w:r w:rsidR="00944A9E" w:rsidRPr="00666A60">
        <w:rPr>
          <w:sz w:val="28"/>
          <w:szCs w:val="28"/>
        </w:rPr>
        <w:t>ю</w:t>
      </w:r>
      <w:r w:rsidRPr="00666A60">
        <w:rPr>
          <w:sz w:val="28"/>
          <w:szCs w:val="28"/>
        </w:rPr>
        <w:t xml:space="preserve">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w:t>
      </w:r>
      <w:r w:rsidR="00BC55E9" w:rsidRPr="00666A60">
        <w:rPr>
          <w:sz w:val="28"/>
          <w:szCs w:val="28"/>
        </w:rPr>
        <w:t xml:space="preserve">- </w:t>
      </w:r>
      <w:r w:rsidRPr="00666A60">
        <w:rPr>
          <w:sz w:val="28"/>
          <w:szCs w:val="28"/>
        </w:rPr>
        <w:t>100 000,00 рублей;</w:t>
      </w:r>
    </w:p>
    <w:p w:rsidR="00097040" w:rsidRPr="00666A60" w:rsidRDefault="00097040" w:rsidP="008A0E18">
      <w:pPr>
        <w:spacing w:line="288" w:lineRule="auto"/>
        <w:ind w:firstLine="720"/>
        <w:jc w:val="both"/>
        <w:rPr>
          <w:sz w:val="28"/>
          <w:szCs w:val="28"/>
        </w:rPr>
      </w:pPr>
      <w:r w:rsidRPr="00666A60">
        <w:rPr>
          <w:sz w:val="28"/>
          <w:szCs w:val="28"/>
        </w:rPr>
        <w:t>реализаци</w:t>
      </w:r>
      <w:r w:rsidR="00944A9E" w:rsidRPr="00666A60">
        <w:rPr>
          <w:sz w:val="28"/>
          <w:szCs w:val="28"/>
        </w:rPr>
        <w:t>ю</w:t>
      </w:r>
      <w:r w:rsidRPr="00666A60">
        <w:rPr>
          <w:sz w:val="28"/>
          <w:szCs w:val="28"/>
        </w:rPr>
        <w:t xml:space="preserve"> культурно-познавательных программ для школьников -        350 000,00 рублей;</w:t>
      </w:r>
    </w:p>
    <w:p w:rsidR="00097040" w:rsidRPr="00666A60" w:rsidRDefault="00097040" w:rsidP="008A0E18">
      <w:pPr>
        <w:spacing w:line="288" w:lineRule="auto"/>
        <w:ind w:firstLine="720"/>
        <w:jc w:val="both"/>
        <w:rPr>
          <w:sz w:val="28"/>
          <w:szCs w:val="28"/>
        </w:rPr>
      </w:pPr>
      <w:r w:rsidRPr="00666A60">
        <w:rPr>
          <w:sz w:val="28"/>
          <w:szCs w:val="28"/>
        </w:rPr>
        <w:t>реализаци</w:t>
      </w:r>
      <w:r w:rsidR="00944A9E" w:rsidRPr="00666A60">
        <w:rPr>
          <w:sz w:val="28"/>
          <w:szCs w:val="28"/>
        </w:rPr>
        <w:t>ю</w:t>
      </w:r>
      <w:r w:rsidRPr="00666A60">
        <w:rPr>
          <w:sz w:val="28"/>
          <w:szCs w:val="28"/>
        </w:rPr>
        <w:t xml:space="preserve"> всероссийских, международных и межрегиональных, областных творческих проектов в области музыкального и театрального искусства - 1 500 000,00 рублей;</w:t>
      </w:r>
    </w:p>
    <w:p w:rsidR="00097040" w:rsidRPr="00666A60" w:rsidRDefault="00097040" w:rsidP="008A0E18">
      <w:pPr>
        <w:spacing w:line="288" w:lineRule="auto"/>
        <w:ind w:firstLine="720"/>
        <w:jc w:val="both"/>
        <w:rPr>
          <w:sz w:val="28"/>
          <w:szCs w:val="28"/>
        </w:rPr>
      </w:pPr>
      <w:r w:rsidRPr="00666A60">
        <w:rPr>
          <w:sz w:val="28"/>
          <w:szCs w:val="28"/>
        </w:rPr>
        <w:t>организаци</w:t>
      </w:r>
      <w:r w:rsidR="00944A9E" w:rsidRPr="00666A60">
        <w:rPr>
          <w:sz w:val="28"/>
          <w:szCs w:val="28"/>
        </w:rPr>
        <w:t>ю</w:t>
      </w:r>
      <w:r w:rsidRPr="00666A60">
        <w:rPr>
          <w:sz w:val="28"/>
          <w:szCs w:val="28"/>
        </w:rPr>
        <w:t xml:space="preserve"> и проведение творческих фестивалей и конкурсов для детей и молодежи - </w:t>
      </w:r>
      <w:r w:rsidR="00666A60" w:rsidRPr="00666A60">
        <w:rPr>
          <w:sz w:val="28"/>
          <w:szCs w:val="28"/>
        </w:rPr>
        <w:t>65</w:t>
      </w:r>
      <w:r w:rsidRPr="00666A60">
        <w:rPr>
          <w:sz w:val="28"/>
          <w:szCs w:val="28"/>
        </w:rPr>
        <w:t xml:space="preserve">0 000,00 рублей. </w:t>
      </w:r>
    </w:p>
    <w:p w:rsidR="00764DBF" w:rsidRPr="00666A60" w:rsidRDefault="00764DBF" w:rsidP="008A0E18">
      <w:pPr>
        <w:spacing w:line="288" w:lineRule="auto"/>
        <w:ind w:firstLine="720"/>
        <w:jc w:val="both"/>
        <w:rPr>
          <w:b/>
          <w:i/>
          <w:sz w:val="28"/>
          <w:szCs w:val="28"/>
        </w:rPr>
      </w:pPr>
      <w:r w:rsidRPr="00666A60">
        <w:rPr>
          <w:b/>
          <w:i/>
          <w:sz w:val="28"/>
          <w:szCs w:val="28"/>
        </w:rPr>
        <w:t>Региональный проект «Цифровая культура»</w:t>
      </w:r>
    </w:p>
    <w:p w:rsidR="00764DBF" w:rsidRPr="00666A60" w:rsidRDefault="00764DBF" w:rsidP="008A0E18">
      <w:pPr>
        <w:spacing w:line="288" w:lineRule="auto"/>
        <w:ind w:firstLine="720"/>
        <w:jc w:val="both"/>
        <w:rPr>
          <w:sz w:val="28"/>
          <w:szCs w:val="28"/>
        </w:rPr>
      </w:pPr>
      <w:r w:rsidRPr="00666A60">
        <w:rPr>
          <w:sz w:val="28"/>
          <w:szCs w:val="28"/>
        </w:rPr>
        <w:t>В рамках регионального проекта средства в сумме 6 580 000,00 рублей</w:t>
      </w:r>
      <w:r w:rsidR="00BC55E9" w:rsidRPr="00666A60">
        <w:rPr>
          <w:sz w:val="28"/>
          <w:szCs w:val="28"/>
        </w:rPr>
        <w:t>, или 100 процентов направлены</w:t>
      </w:r>
      <w:r w:rsidRPr="00666A60">
        <w:rPr>
          <w:sz w:val="28"/>
          <w:szCs w:val="28"/>
        </w:rPr>
        <w:t xml:space="preserve"> на создание виртуальных концертных залов в муниципальном учреждении культуры «Межпоселенческое культурно-досуговое учреждение» (клуб им. 1 мая) города Унеча и муниципальном бюджетном учреждении дополнительного образования «Трубчевская детская школа искусств им. А. Вяльцевой». </w:t>
      </w:r>
    </w:p>
    <w:p w:rsidR="00900B71" w:rsidRPr="00A15D01" w:rsidRDefault="00900B71" w:rsidP="008A0E18">
      <w:pPr>
        <w:spacing w:line="288" w:lineRule="auto"/>
        <w:ind w:firstLine="720"/>
        <w:jc w:val="both"/>
        <w:rPr>
          <w:b/>
          <w:i/>
          <w:sz w:val="28"/>
          <w:szCs w:val="28"/>
        </w:rPr>
      </w:pPr>
      <w:r w:rsidRPr="00A15D01">
        <w:rPr>
          <w:b/>
          <w:i/>
          <w:sz w:val="28"/>
          <w:szCs w:val="28"/>
        </w:rPr>
        <w:t>Подпрограмма «Охрана и сохранение историко-культу</w:t>
      </w:r>
      <w:r w:rsidR="003872CE" w:rsidRPr="00A15D01">
        <w:rPr>
          <w:b/>
          <w:i/>
          <w:sz w:val="28"/>
          <w:szCs w:val="28"/>
        </w:rPr>
        <w:t>рного наследия Брянской области»</w:t>
      </w:r>
    </w:p>
    <w:p w:rsidR="00900B71" w:rsidRPr="00A15D01" w:rsidRDefault="00900B71" w:rsidP="008A0E18">
      <w:pPr>
        <w:spacing w:line="288" w:lineRule="auto"/>
        <w:ind w:firstLine="720"/>
        <w:jc w:val="both"/>
        <w:rPr>
          <w:b/>
          <w:i/>
          <w:sz w:val="28"/>
          <w:szCs w:val="28"/>
        </w:rPr>
      </w:pPr>
      <w:r w:rsidRPr="00A15D01">
        <w:rPr>
          <w:b/>
          <w:i/>
          <w:sz w:val="28"/>
          <w:szCs w:val="28"/>
        </w:rPr>
        <w:t>Мероприятие «Государственная охрана и сохранение культурного и исторического наследия Брянской области»</w:t>
      </w:r>
    </w:p>
    <w:p w:rsidR="00900B71" w:rsidRPr="00A15D01" w:rsidRDefault="00593F1B" w:rsidP="008A0E18">
      <w:pPr>
        <w:spacing w:line="288" w:lineRule="auto"/>
        <w:ind w:firstLine="720"/>
        <w:jc w:val="both"/>
        <w:rPr>
          <w:sz w:val="28"/>
          <w:szCs w:val="28"/>
        </w:rPr>
      </w:pPr>
      <w:r w:rsidRPr="00A15D01">
        <w:rPr>
          <w:sz w:val="28"/>
          <w:szCs w:val="28"/>
        </w:rPr>
        <w:t>Управлением по охране и сохранению историко-культурного наследия Брянской области н</w:t>
      </w:r>
      <w:r w:rsidR="00900B71" w:rsidRPr="00A15D01">
        <w:rPr>
          <w:sz w:val="28"/>
          <w:szCs w:val="28"/>
        </w:rPr>
        <w:t xml:space="preserve">а руководство и управление в сфере установленных функций органов государственной власти Брянской области и государственных </w:t>
      </w:r>
      <w:r w:rsidR="00900B71" w:rsidRPr="00A15D01">
        <w:rPr>
          <w:sz w:val="28"/>
          <w:szCs w:val="28"/>
        </w:rPr>
        <w:lastRenderedPageBreak/>
        <w:t xml:space="preserve">органов Брянской области в отчетном периоде направлено </w:t>
      </w:r>
      <w:r w:rsidR="00A15D01" w:rsidRPr="00A15D01">
        <w:rPr>
          <w:sz w:val="28"/>
          <w:szCs w:val="28"/>
        </w:rPr>
        <w:t>5 876 121,49</w:t>
      </w:r>
      <w:r w:rsidR="00900B71" w:rsidRPr="00A15D01">
        <w:rPr>
          <w:sz w:val="28"/>
          <w:szCs w:val="28"/>
        </w:rPr>
        <w:t xml:space="preserve"> рубл</w:t>
      </w:r>
      <w:r w:rsidR="003872CE" w:rsidRPr="00A15D01">
        <w:rPr>
          <w:sz w:val="28"/>
          <w:szCs w:val="28"/>
        </w:rPr>
        <w:t>я</w:t>
      </w:r>
      <w:r w:rsidR="00900B71" w:rsidRPr="00A15D01">
        <w:rPr>
          <w:sz w:val="28"/>
          <w:szCs w:val="28"/>
        </w:rPr>
        <w:t xml:space="preserve">, или </w:t>
      </w:r>
      <w:r w:rsidR="00A15D01" w:rsidRPr="00A15D01">
        <w:rPr>
          <w:sz w:val="28"/>
          <w:szCs w:val="28"/>
        </w:rPr>
        <w:t>99,5</w:t>
      </w:r>
      <w:r w:rsidR="003872CE" w:rsidRPr="00A15D01">
        <w:rPr>
          <w:sz w:val="28"/>
          <w:szCs w:val="28"/>
        </w:rPr>
        <w:t xml:space="preserve"> </w:t>
      </w:r>
      <w:r w:rsidR="00900B71" w:rsidRPr="00A15D01">
        <w:rPr>
          <w:sz w:val="28"/>
          <w:szCs w:val="28"/>
        </w:rPr>
        <w:t>процент</w:t>
      </w:r>
      <w:r w:rsidR="003872CE" w:rsidRPr="00A15D01">
        <w:rPr>
          <w:sz w:val="28"/>
          <w:szCs w:val="28"/>
        </w:rPr>
        <w:t>а</w:t>
      </w:r>
      <w:r w:rsidR="00900B71" w:rsidRPr="00A15D01">
        <w:rPr>
          <w:sz w:val="28"/>
          <w:szCs w:val="28"/>
        </w:rPr>
        <w:t>.</w:t>
      </w:r>
    </w:p>
    <w:p w:rsidR="00900B71" w:rsidRPr="00666A60" w:rsidRDefault="00900B71" w:rsidP="008A0E18">
      <w:pPr>
        <w:spacing w:line="288" w:lineRule="auto"/>
        <w:ind w:firstLine="720"/>
        <w:jc w:val="both"/>
        <w:rPr>
          <w:sz w:val="28"/>
          <w:szCs w:val="28"/>
        </w:rPr>
      </w:pPr>
      <w:r w:rsidRPr="00666A60">
        <w:rPr>
          <w:sz w:val="28"/>
          <w:szCs w:val="28"/>
        </w:rPr>
        <w:t>На финансовое обеспечение деятельности государственного бюджетного учреждения культуры «Брянский областной центр историко-культурного наследия»</w:t>
      </w:r>
      <w:r w:rsidR="00AA168E" w:rsidRPr="00666A60">
        <w:rPr>
          <w:sz w:val="28"/>
          <w:szCs w:val="28"/>
        </w:rPr>
        <w:t xml:space="preserve"> направлено</w:t>
      </w:r>
      <w:r w:rsidRPr="00666A60">
        <w:rPr>
          <w:sz w:val="28"/>
          <w:szCs w:val="28"/>
        </w:rPr>
        <w:t xml:space="preserve"> </w:t>
      </w:r>
      <w:r w:rsidR="00666A60" w:rsidRPr="00666A60">
        <w:rPr>
          <w:sz w:val="28"/>
          <w:szCs w:val="28"/>
        </w:rPr>
        <w:t>4 336 424,70</w:t>
      </w:r>
      <w:r w:rsidR="00AA168E" w:rsidRPr="00666A60">
        <w:rPr>
          <w:sz w:val="28"/>
          <w:szCs w:val="28"/>
        </w:rPr>
        <w:t xml:space="preserve"> рубл</w:t>
      </w:r>
      <w:r w:rsidR="00666A60" w:rsidRPr="00666A60">
        <w:rPr>
          <w:sz w:val="28"/>
          <w:szCs w:val="28"/>
        </w:rPr>
        <w:t>я</w:t>
      </w:r>
      <w:r w:rsidR="00AA168E" w:rsidRPr="00666A60">
        <w:rPr>
          <w:sz w:val="28"/>
          <w:szCs w:val="28"/>
        </w:rPr>
        <w:t xml:space="preserve">, или </w:t>
      </w:r>
      <w:r w:rsidR="00666A60" w:rsidRPr="00666A60">
        <w:rPr>
          <w:sz w:val="28"/>
          <w:szCs w:val="28"/>
        </w:rPr>
        <w:t>100</w:t>
      </w:r>
      <w:r w:rsidR="00AA168E" w:rsidRPr="00666A60">
        <w:rPr>
          <w:sz w:val="28"/>
          <w:szCs w:val="28"/>
        </w:rPr>
        <w:t xml:space="preserve"> процент</w:t>
      </w:r>
      <w:r w:rsidR="00666A60" w:rsidRPr="00666A60">
        <w:rPr>
          <w:sz w:val="28"/>
          <w:szCs w:val="28"/>
        </w:rPr>
        <w:t>ов</w:t>
      </w:r>
      <w:r w:rsidRPr="00666A60">
        <w:rPr>
          <w:sz w:val="28"/>
          <w:szCs w:val="28"/>
        </w:rPr>
        <w:t>.</w:t>
      </w:r>
    </w:p>
    <w:p w:rsidR="00900B71" w:rsidRPr="00666A60" w:rsidRDefault="00900B71" w:rsidP="008A0E18">
      <w:pPr>
        <w:spacing w:line="288" w:lineRule="auto"/>
        <w:ind w:firstLine="720"/>
        <w:jc w:val="both"/>
        <w:rPr>
          <w:sz w:val="28"/>
          <w:szCs w:val="28"/>
        </w:rPr>
      </w:pPr>
      <w:r w:rsidRPr="00666A60">
        <w:rPr>
          <w:sz w:val="28"/>
          <w:szCs w:val="28"/>
        </w:rPr>
        <w:t xml:space="preserve">На реализацию отдельных мероприятий государственной политики в сфере сохранения, использования, популяризации и государственной охраны объектов культурного наследия </w:t>
      </w:r>
      <w:r w:rsidR="00666A60" w:rsidRPr="00666A60">
        <w:rPr>
          <w:sz w:val="28"/>
          <w:szCs w:val="28"/>
        </w:rPr>
        <w:t>израсходованы</w:t>
      </w:r>
      <w:r w:rsidRPr="00666A60">
        <w:rPr>
          <w:sz w:val="28"/>
          <w:szCs w:val="28"/>
        </w:rPr>
        <w:t xml:space="preserve"> средст</w:t>
      </w:r>
      <w:r w:rsidR="00982B00" w:rsidRPr="00666A60">
        <w:rPr>
          <w:sz w:val="28"/>
          <w:szCs w:val="28"/>
        </w:rPr>
        <w:t xml:space="preserve">ва в сумме </w:t>
      </w:r>
      <w:r w:rsidR="00A845C7" w:rsidRPr="00666A60">
        <w:rPr>
          <w:sz w:val="28"/>
          <w:szCs w:val="28"/>
        </w:rPr>
        <w:t xml:space="preserve">     </w:t>
      </w:r>
      <w:r w:rsidR="00666A60" w:rsidRPr="00666A60">
        <w:rPr>
          <w:sz w:val="28"/>
          <w:szCs w:val="28"/>
        </w:rPr>
        <w:t>14 494 885,99</w:t>
      </w:r>
      <w:r w:rsidR="00982B00" w:rsidRPr="00666A60">
        <w:rPr>
          <w:sz w:val="28"/>
          <w:szCs w:val="28"/>
        </w:rPr>
        <w:t xml:space="preserve"> </w:t>
      </w:r>
      <w:r w:rsidR="00AA168E" w:rsidRPr="00666A60">
        <w:rPr>
          <w:sz w:val="28"/>
          <w:szCs w:val="28"/>
        </w:rPr>
        <w:t>рубл</w:t>
      </w:r>
      <w:r w:rsidR="00A350EB" w:rsidRPr="00666A60">
        <w:rPr>
          <w:sz w:val="28"/>
          <w:szCs w:val="28"/>
        </w:rPr>
        <w:t>я</w:t>
      </w:r>
      <w:r w:rsidR="00AA168E" w:rsidRPr="00666A60">
        <w:rPr>
          <w:sz w:val="28"/>
          <w:szCs w:val="28"/>
        </w:rPr>
        <w:t xml:space="preserve">, или </w:t>
      </w:r>
      <w:r w:rsidR="00666A60" w:rsidRPr="00666A60">
        <w:rPr>
          <w:sz w:val="28"/>
          <w:szCs w:val="28"/>
        </w:rPr>
        <w:t>89</w:t>
      </w:r>
      <w:r w:rsidR="00AA168E" w:rsidRPr="00666A60">
        <w:rPr>
          <w:sz w:val="28"/>
          <w:szCs w:val="28"/>
        </w:rPr>
        <w:t xml:space="preserve"> процент</w:t>
      </w:r>
      <w:r w:rsidR="00666A60" w:rsidRPr="00666A60">
        <w:rPr>
          <w:sz w:val="28"/>
          <w:szCs w:val="28"/>
        </w:rPr>
        <w:t>ов, в объеме фактической потребности</w:t>
      </w:r>
      <w:r w:rsidR="00AA168E" w:rsidRPr="00666A60">
        <w:rPr>
          <w:sz w:val="28"/>
          <w:szCs w:val="28"/>
        </w:rPr>
        <w:t xml:space="preserve">. </w:t>
      </w:r>
      <w:r w:rsidR="00097040" w:rsidRPr="00666A60">
        <w:rPr>
          <w:sz w:val="28"/>
          <w:szCs w:val="28"/>
        </w:rPr>
        <w:t xml:space="preserve"> </w:t>
      </w:r>
    </w:p>
    <w:p w:rsidR="00900B71" w:rsidRPr="00A15D01" w:rsidRDefault="00F97BEA" w:rsidP="008A0E18">
      <w:pPr>
        <w:spacing w:line="288" w:lineRule="auto"/>
        <w:ind w:firstLine="720"/>
        <w:jc w:val="both"/>
        <w:rPr>
          <w:sz w:val="28"/>
          <w:szCs w:val="28"/>
        </w:rPr>
      </w:pPr>
      <w:r w:rsidRPr="00A15D01">
        <w:rPr>
          <w:sz w:val="28"/>
          <w:szCs w:val="28"/>
        </w:rPr>
        <w:t>Н</w:t>
      </w:r>
      <w:r w:rsidR="008835FD" w:rsidRPr="00A15D01">
        <w:rPr>
          <w:sz w:val="28"/>
          <w:szCs w:val="28"/>
        </w:rPr>
        <w:t xml:space="preserve">а осуществление переданных </w:t>
      </w:r>
      <w:r w:rsidR="003872CE" w:rsidRPr="00A15D01">
        <w:rPr>
          <w:sz w:val="28"/>
          <w:szCs w:val="28"/>
        </w:rPr>
        <w:t xml:space="preserve">полномочий Российской Федерации в отношении объектов культурного наследия </w:t>
      </w:r>
      <w:r w:rsidR="008835FD" w:rsidRPr="00A15D01">
        <w:rPr>
          <w:sz w:val="28"/>
          <w:szCs w:val="28"/>
        </w:rPr>
        <w:t xml:space="preserve">за отчетный период </w:t>
      </w:r>
      <w:r w:rsidR="00A15D01" w:rsidRPr="00A15D01">
        <w:rPr>
          <w:sz w:val="28"/>
          <w:szCs w:val="28"/>
        </w:rPr>
        <w:t xml:space="preserve">исполнены расходы в сумме 3 730 300,00 </w:t>
      </w:r>
      <w:r w:rsidR="008835FD" w:rsidRPr="00A15D01">
        <w:rPr>
          <w:sz w:val="28"/>
          <w:szCs w:val="28"/>
        </w:rPr>
        <w:t>рубл</w:t>
      </w:r>
      <w:r w:rsidR="00A15D01" w:rsidRPr="00A15D01">
        <w:rPr>
          <w:sz w:val="28"/>
          <w:szCs w:val="28"/>
        </w:rPr>
        <w:t>ей</w:t>
      </w:r>
      <w:r w:rsidR="008835FD" w:rsidRPr="00A15D01">
        <w:rPr>
          <w:sz w:val="28"/>
          <w:szCs w:val="28"/>
        </w:rPr>
        <w:t xml:space="preserve">, или </w:t>
      </w:r>
      <w:r w:rsidR="00A15D01" w:rsidRPr="00A15D01">
        <w:rPr>
          <w:sz w:val="28"/>
          <w:szCs w:val="28"/>
        </w:rPr>
        <w:t>100</w:t>
      </w:r>
      <w:r w:rsidR="008835FD" w:rsidRPr="00A15D01">
        <w:rPr>
          <w:sz w:val="28"/>
          <w:szCs w:val="28"/>
        </w:rPr>
        <w:t xml:space="preserve"> процент</w:t>
      </w:r>
      <w:r w:rsidR="00A15D01" w:rsidRPr="00A15D01">
        <w:rPr>
          <w:sz w:val="28"/>
          <w:szCs w:val="28"/>
        </w:rPr>
        <w:t>ов</w:t>
      </w:r>
      <w:r w:rsidR="008835FD" w:rsidRPr="00A15D01">
        <w:rPr>
          <w:sz w:val="28"/>
          <w:szCs w:val="28"/>
        </w:rPr>
        <w:t xml:space="preserve">. </w:t>
      </w:r>
    </w:p>
    <w:p w:rsidR="00097040" w:rsidRPr="00666A60" w:rsidRDefault="00097040" w:rsidP="008A0E18">
      <w:pPr>
        <w:spacing w:line="288" w:lineRule="auto"/>
        <w:ind w:firstLine="720"/>
        <w:jc w:val="both"/>
        <w:rPr>
          <w:b/>
          <w:i/>
          <w:sz w:val="28"/>
          <w:szCs w:val="28"/>
        </w:rPr>
      </w:pPr>
      <w:r w:rsidRPr="00666A60">
        <w:rPr>
          <w:b/>
          <w:i/>
          <w:sz w:val="28"/>
          <w:szCs w:val="28"/>
        </w:rPr>
        <w:t>Региональный проект «Культурная среда»</w:t>
      </w:r>
    </w:p>
    <w:p w:rsidR="00097040" w:rsidRPr="00666A60" w:rsidRDefault="00097040" w:rsidP="008A0E18">
      <w:pPr>
        <w:spacing w:line="288" w:lineRule="auto"/>
        <w:ind w:firstLine="720"/>
        <w:jc w:val="both"/>
        <w:rPr>
          <w:sz w:val="28"/>
          <w:szCs w:val="28"/>
        </w:rPr>
      </w:pPr>
      <w:r w:rsidRPr="00666A60">
        <w:rPr>
          <w:sz w:val="28"/>
          <w:szCs w:val="28"/>
        </w:rPr>
        <w:t xml:space="preserve">В рамках регионального проекта управлению по охране и сохранению историко-культурного наследия Брянской области </w:t>
      </w:r>
      <w:r w:rsidR="00666A60" w:rsidRPr="00666A60">
        <w:rPr>
          <w:sz w:val="28"/>
          <w:szCs w:val="28"/>
        </w:rPr>
        <w:t xml:space="preserve">были </w:t>
      </w:r>
      <w:r w:rsidRPr="00666A60">
        <w:rPr>
          <w:sz w:val="28"/>
          <w:szCs w:val="28"/>
        </w:rPr>
        <w:t xml:space="preserve">предусмотрены средства на реновацию государственных и муниципальных учреждений отрасли (проведение ремонтно-реставрационных работ на объекте «Дом» «Усадьбы, в которой жил поэт Тютчев Федор Иванович» с. Овстуг Жуковского района) в сумме 22 388 430,00 рублей. </w:t>
      </w:r>
      <w:r w:rsidR="00666A60" w:rsidRPr="00666A60">
        <w:rPr>
          <w:sz w:val="28"/>
          <w:szCs w:val="28"/>
        </w:rPr>
        <w:t xml:space="preserve">Кассовое исполнение за отчетный период составило 19 952 614,00 рублей, или 89,1 процента, в объеме фактической потребности. </w:t>
      </w:r>
    </w:p>
    <w:p w:rsidR="00DB50B4" w:rsidRPr="00666A60" w:rsidRDefault="00DB50B4" w:rsidP="008A0E18">
      <w:pPr>
        <w:spacing w:line="288" w:lineRule="auto"/>
        <w:ind w:firstLine="720"/>
        <w:jc w:val="both"/>
        <w:rPr>
          <w:b/>
          <w:i/>
          <w:sz w:val="28"/>
          <w:szCs w:val="28"/>
        </w:rPr>
      </w:pPr>
      <w:r w:rsidRPr="00666A60">
        <w:rPr>
          <w:b/>
          <w:i/>
          <w:sz w:val="28"/>
          <w:szCs w:val="28"/>
        </w:rPr>
        <w:t>Региональный проект «Творческие люди»</w:t>
      </w:r>
    </w:p>
    <w:p w:rsidR="00DB50B4" w:rsidRPr="00666A60" w:rsidRDefault="00DB50B4" w:rsidP="008A0E18">
      <w:pPr>
        <w:spacing w:line="288" w:lineRule="auto"/>
        <w:ind w:firstLine="720"/>
        <w:jc w:val="both"/>
        <w:rPr>
          <w:sz w:val="28"/>
          <w:szCs w:val="28"/>
        </w:rPr>
      </w:pPr>
      <w:r w:rsidRPr="00666A60">
        <w:rPr>
          <w:sz w:val="28"/>
          <w:szCs w:val="28"/>
        </w:rPr>
        <w:t>В рамках регионального проекта управлени</w:t>
      </w:r>
      <w:r w:rsidR="00631CC8" w:rsidRPr="00666A60">
        <w:rPr>
          <w:sz w:val="28"/>
          <w:szCs w:val="28"/>
        </w:rPr>
        <w:t>ем</w:t>
      </w:r>
      <w:r w:rsidRPr="00666A60">
        <w:rPr>
          <w:sz w:val="28"/>
          <w:szCs w:val="28"/>
        </w:rPr>
        <w:t xml:space="preserve"> по охране и сохранению историко-культурного наследия Брянской области </w:t>
      </w:r>
      <w:r w:rsidR="00631CC8" w:rsidRPr="00666A60">
        <w:rPr>
          <w:sz w:val="28"/>
          <w:szCs w:val="28"/>
        </w:rPr>
        <w:t xml:space="preserve">исполнены </w:t>
      </w:r>
      <w:r w:rsidRPr="00666A60">
        <w:rPr>
          <w:sz w:val="28"/>
          <w:szCs w:val="28"/>
        </w:rPr>
        <w:t xml:space="preserve">средства </w:t>
      </w:r>
      <w:r w:rsidR="00631CC8" w:rsidRPr="00666A60">
        <w:rPr>
          <w:sz w:val="28"/>
          <w:szCs w:val="28"/>
        </w:rPr>
        <w:t xml:space="preserve">в сумме 99 000,00 рублей, или 100 процентов </w:t>
      </w:r>
      <w:r w:rsidRPr="00666A60">
        <w:rPr>
          <w:sz w:val="28"/>
          <w:szCs w:val="28"/>
        </w:rPr>
        <w:t>на обеспечение поддержки добровольческих движений, в том числе в сфере сохранения культурного наследия народов Российской Федерации.</w:t>
      </w:r>
    </w:p>
    <w:p w:rsidR="00872CAA" w:rsidRPr="00872CAA" w:rsidRDefault="00872CAA" w:rsidP="00872CAA">
      <w:pPr>
        <w:spacing w:line="288" w:lineRule="auto"/>
        <w:ind w:firstLine="720"/>
        <w:jc w:val="both"/>
        <w:rPr>
          <w:sz w:val="28"/>
          <w:szCs w:val="28"/>
        </w:rPr>
      </w:pPr>
      <w:r w:rsidRPr="00872CAA">
        <w:rPr>
          <w:sz w:val="28"/>
          <w:szCs w:val="28"/>
        </w:rPr>
        <w:t xml:space="preserve">В ходе анализа достижения целевых значений показателей, характеризующих решение задач </w:t>
      </w:r>
      <w:r w:rsidRPr="00872CAA">
        <w:rPr>
          <w:i/>
          <w:sz w:val="28"/>
          <w:szCs w:val="28"/>
        </w:rPr>
        <w:t>государственной программы «Развитие культуры и туризма в Брянской области»</w:t>
      </w:r>
      <w:r w:rsidRPr="00872CAA">
        <w:rPr>
          <w:sz w:val="28"/>
          <w:szCs w:val="28"/>
        </w:rPr>
        <w:t xml:space="preserve"> установлено следующее.</w:t>
      </w:r>
    </w:p>
    <w:p w:rsidR="00872CAA" w:rsidRPr="00872CAA" w:rsidRDefault="00872CAA" w:rsidP="00872CAA">
      <w:pPr>
        <w:spacing w:line="288" w:lineRule="auto"/>
        <w:ind w:firstLine="720"/>
        <w:jc w:val="both"/>
        <w:rPr>
          <w:sz w:val="28"/>
          <w:szCs w:val="28"/>
        </w:rPr>
      </w:pPr>
      <w:r w:rsidRPr="00872CAA">
        <w:rPr>
          <w:sz w:val="28"/>
          <w:szCs w:val="28"/>
        </w:rPr>
        <w:t>Фактическое значение 18 целевых показателей, утвержденных Паспортом госпрограммы, исполнены на уровне 100 процентов годовых плановых показателей:</w:t>
      </w:r>
    </w:p>
    <w:p w:rsidR="00872CAA" w:rsidRPr="00872CAA" w:rsidRDefault="00872CAA" w:rsidP="00872CAA">
      <w:pPr>
        <w:spacing w:line="288" w:lineRule="auto"/>
        <w:ind w:firstLine="720"/>
        <w:jc w:val="both"/>
        <w:rPr>
          <w:sz w:val="28"/>
          <w:szCs w:val="28"/>
        </w:rPr>
      </w:pPr>
      <w:r w:rsidRPr="00872CAA">
        <w:rPr>
          <w:sz w:val="28"/>
          <w:szCs w:val="28"/>
        </w:rPr>
        <w:t>- «Доля граждан Брянской области, удовлетворенных условиями для занятия творчеством в сфере культуры»;</w:t>
      </w:r>
    </w:p>
    <w:p w:rsidR="00872CAA" w:rsidRPr="00872CAA" w:rsidRDefault="00872CAA" w:rsidP="00872CAA">
      <w:pPr>
        <w:spacing w:line="288" w:lineRule="auto"/>
        <w:ind w:firstLine="720"/>
        <w:jc w:val="both"/>
        <w:rPr>
          <w:sz w:val="28"/>
          <w:szCs w:val="28"/>
        </w:rPr>
      </w:pPr>
      <w:r w:rsidRPr="00872CAA">
        <w:rPr>
          <w:sz w:val="28"/>
          <w:szCs w:val="28"/>
        </w:rPr>
        <w:t>- «Организация и проведение культурно-досуговых мероприятий»;</w:t>
      </w:r>
    </w:p>
    <w:p w:rsidR="00872CAA" w:rsidRPr="00872CAA" w:rsidRDefault="00872CAA" w:rsidP="00872CAA">
      <w:pPr>
        <w:spacing w:line="288" w:lineRule="auto"/>
        <w:ind w:firstLine="720"/>
        <w:jc w:val="both"/>
        <w:rPr>
          <w:sz w:val="28"/>
          <w:szCs w:val="28"/>
        </w:rPr>
      </w:pPr>
      <w:r w:rsidRPr="00872CAA">
        <w:rPr>
          <w:sz w:val="28"/>
          <w:szCs w:val="28"/>
        </w:rPr>
        <w:lastRenderedPageBreak/>
        <w:t>- «Доля зданий муниципальных учреждений культуры, находящихся в удовлетворительном состоянии в общем количестве зданий данных учреждений»;</w:t>
      </w:r>
    </w:p>
    <w:p w:rsidR="00872CAA" w:rsidRPr="00872CAA" w:rsidRDefault="00872CAA" w:rsidP="00872CAA">
      <w:pPr>
        <w:spacing w:line="288" w:lineRule="auto"/>
        <w:ind w:firstLine="720"/>
        <w:jc w:val="both"/>
        <w:rPr>
          <w:sz w:val="28"/>
          <w:szCs w:val="28"/>
        </w:rPr>
      </w:pPr>
      <w:r w:rsidRPr="00872CAA">
        <w:rPr>
          <w:sz w:val="28"/>
          <w:szCs w:val="28"/>
        </w:rPr>
        <w:t>- «Количество экспонируемых предметов основного фонда Литературно-мемориального музея А.К. Толстого (Почепский район, с.</w:t>
      </w:r>
      <w:r>
        <w:rPr>
          <w:sz w:val="28"/>
          <w:szCs w:val="28"/>
        </w:rPr>
        <w:t xml:space="preserve"> </w:t>
      </w:r>
      <w:r w:rsidRPr="00872CAA">
        <w:rPr>
          <w:sz w:val="28"/>
          <w:szCs w:val="28"/>
        </w:rPr>
        <w:t>Красный Рог)»;</w:t>
      </w:r>
    </w:p>
    <w:p w:rsidR="00872CAA" w:rsidRPr="00872CAA" w:rsidRDefault="00872CAA" w:rsidP="00872CAA">
      <w:pPr>
        <w:spacing w:line="288" w:lineRule="auto"/>
        <w:ind w:firstLine="720"/>
        <w:jc w:val="both"/>
        <w:rPr>
          <w:sz w:val="28"/>
          <w:szCs w:val="28"/>
        </w:rPr>
      </w:pPr>
      <w:r w:rsidRPr="00872CAA">
        <w:rPr>
          <w:sz w:val="28"/>
          <w:szCs w:val="28"/>
        </w:rPr>
        <w:t>- «Количество созданных (реконструированных) и капитально отремонтированных объектов организаций культуры (нарастающим итогом)»;</w:t>
      </w:r>
    </w:p>
    <w:p w:rsidR="00872CAA" w:rsidRPr="00872CAA" w:rsidRDefault="00872CAA" w:rsidP="00872CAA">
      <w:pPr>
        <w:spacing w:line="288" w:lineRule="auto"/>
        <w:ind w:firstLine="720"/>
        <w:jc w:val="both"/>
        <w:rPr>
          <w:sz w:val="28"/>
          <w:szCs w:val="28"/>
        </w:rPr>
      </w:pPr>
      <w:r w:rsidRPr="00872CAA">
        <w:rPr>
          <w:sz w:val="28"/>
          <w:szCs w:val="28"/>
        </w:rPr>
        <w:t>- «Количество любителей творческих коллективов, получивших грантовую поддержку (нарастающим итогом)»;</w:t>
      </w:r>
    </w:p>
    <w:p w:rsidR="00872CAA" w:rsidRPr="00872CAA" w:rsidRDefault="00872CAA" w:rsidP="00872CAA">
      <w:pPr>
        <w:spacing w:line="288" w:lineRule="auto"/>
        <w:ind w:firstLine="720"/>
        <w:jc w:val="both"/>
        <w:rPr>
          <w:sz w:val="28"/>
          <w:szCs w:val="28"/>
        </w:rPr>
      </w:pPr>
      <w:r w:rsidRPr="00872CAA">
        <w:rPr>
          <w:sz w:val="28"/>
          <w:szCs w:val="28"/>
        </w:rPr>
        <w:t>- «Количество грантов некоммерческим организациям на творческие проекты, направленные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 (нарастающим итогом)»;</w:t>
      </w:r>
    </w:p>
    <w:p w:rsidR="00872CAA" w:rsidRPr="00872CAA" w:rsidRDefault="00872CAA" w:rsidP="00872CAA">
      <w:pPr>
        <w:spacing w:line="288" w:lineRule="auto"/>
        <w:ind w:firstLine="720"/>
        <w:jc w:val="both"/>
        <w:rPr>
          <w:sz w:val="28"/>
          <w:szCs w:val="28"/>
        </w:rPr>
      </w:pPr>
      <w:r w:rsidRPr="00872CAA">
        <w:rPr>
          <w:sz w:val="28"/>
          <w:szCs w:val="28"/>
        </w:rPr>
        <w:t>- «Количество школьников, принявших участие в культурно-познавательных маршрутах Брянской области»;</w:t>
      </w:r>
    </w:p>
    <w:p w:rsidR="00872CAA" w:rsidRPr="00872CAA" w:rsidRDefault="00872CAA" w:rsidP="00872CAA">
      <w:pPr>
        <w:spacing w:line="288" w:lineRule="auto"/>
        <w:ind w:firstLine="720"/>
        <w:jc w:val="both"/>
        <w:rPr>
          <w:sz w:val="28"/>
          <w:szCs w:val="28"/>
        </w:rPr>
      </w:pPr>
      <w:r w:rsidRPr="00872CAA">
        <w:rPr>
          <w:sz w:val="28"/>
          <w:szCs w:val="28"/>
        </w:rPr>
        <w:t>- «Количество реализованных инновационных театральных и музыкальных творческих проектов (нарастающим итогом)»;</w:t>
      </w:r>
    </w:p>
    <w:p w:rsidR="00872CAA" w:rsidRPr="00872CAA" w:rsidRDefault="00872CAA" w:rsidP="00872CAA">
      <w:pPr>
        <w:spacing w:line="288" w:lineRule="auto"/>
        <w:ind w:firstLine="720"/>
        <w:jc w:val="both"/>
        <w:rPr>
          <w:sz w:val="28"/>
          <w:szCs w:val="28"/>
        </w:rPr>
      </w:pPr>
      <w:r w:rsidRPr="00872CAA">
        <w:rPr>
          <w:sz w:val="28"/>
          <w:szCs w:val="28"/>
        </w:rPr>
        <w:t>- «Количество проведенных творческих фестивалей и конкурсов для детей и молодежи (нарастающим итогом)»;</w:t>
      </w:r>
    </w:p>
    <w:p w:rsidR="00872CAA" w:rsidRPr="00872CAA" w:rsidRDefault="00872CAA" w:rsidP="00872CAA">
      <w:pPr>
        <w:spacing w:line="288" w:lineRule="auto"/>
        <w:ind w:firstLine="720"/>
        <w:jc w:val="both"/>
        <w:rPr>
          <w:sz w:val="28"/>
          <w:szCs w:val="28"/>
        </w:rPr>
      </w:pPr>
      <w:r w:rsidRPr="00872CAA">
        <w:rPr>
          <w:sz w:val="28"/>
          <w:szCs w:val="28"/>
        </w:rPr>
        <w:t>- «Количество специалистов, прошедших повышение квалификации на базе Центров непрерывного образования (нарастающим итогом)»;</w:t>
      </w:r>
    </w:p>
    <w:p w:rsidR="00872CAA" w:rsidRPr="00872CAA" w:rsidRDefault="00872CAA" w:rsidP="00872CAA">
      <w:pPr>
        <w:spacing w:line="288" w:lineRule="auto"/>
        <w:ind w:firstLine="720"/>
        <w:jc w:val="both"/>
        <w:rPr>
          <w:sz w:val="28"/>
          <w:szCs w:val="28"/>
        </w:rPr>
      </w:pPr>
      <w:r w:rsidRPr="00872CAA">
        <w:rPr>
          <w:sz w:val="28"/>
          <w:szCs w:val="28"/>
        </w:rPr>
        <w:t>- «Доля выпускников профессиональных образовательных организаций, продолживших обучение и (или) трудоустроившихся по полученной профессии (специальности)»;</w:t>
      </w:r>
    </w:p>
    <w:p w:rsidR="00872CAA" w:rsidRPr="00872CAA" w:rsidRDefault="00872CAA" w:rsidP="00872CAA">
      <w:pPr>
        <w:spacing w:line="288" w:lineRule="auto"/>
        <w:ind w:firstLine="720"/>
        <w:jc w:val="both"/>
        <w:rPr>
          <w:sz w:val="28"/>
          <w:szCs w:val="28"/>
        </w:rPr>
      </w:pPr>
      <w:r w:rsidRPr="00872CAA">
        <w:rPr>
          <w:sz w:val="28"/>
          <w:szCs w:val="28"/>
        </w:rPr>
        <w:t>- «Количество реализованных крупных фестивальных проектов в Брянской области (нарастающим итогом)»;</w:t>
      </w:r>
    </w:p>
    <w:p w:rsidR="00872CAA" w:rsidRPr="00872CAA" w:rsidRDefault="00872CAA" w:rsidP="00872CAA">
      <w:pPr>
        <w:spacing w:line="288" w:lineRule="auto"/>
        <w:ind w:firstLine="720"/>
        <w:jc w:val="both"/>
        <w:rPr>
          <w:sz w:val="28"/>
          <w:szCs w:val="28"/>
        </w:rPr>
      </w:pPr>
      <w:r w:rsidRPr="00872CAA">
        <w:rPr>
          <w:sz w:val="28"/>
          <w:szCs w:val="28"/>
        </w:rPr>
        <w:t>- «Количество созданных виртуальных концертных залов в Брянской области (нарастающим итогом)»;</w:t>
      </w:r>
    </w:p>
    <w:p w:rsidR="00872CAA" w:rsidRPr="00872CAA" w:rsidRDefault="00872CAA" w:rsidP="00872CAA">
      <w:pPr>
        <w:spacing w:line="288" w:lineRule="auto"/>
        <w:ind w:firstLine="720"/>
        <w:jc w:val="both"/>
        <w:rPr>
          <w:sz w:val="28"/>
          <w:szCs w:val="28"/>
        </w:rPr>
      </w:pPr>
      <w:r w:rsidRPr="00872CAA">
        <w:rPr>
          <w:sz w:val="28"/>
          <w:szCs w:val="28"/>
        </w:rPr>
        <w:t>- «Доля объектов культурного наследия, в отношении которых оформлены охранные обязательства с собственниками (пользователями) объектов культурного наследия»;</w:t>
      </w:r>
    </w:p>
    <w:p w:rsidR="00872CAA" w:rsidRPr="00872CAA" w:rsidRDefault="00872CAA" w:rsidP="00872CAA">
      <w:pPr>
        <w:spacing w:line="288" w:lineRule="auto"/>
        <w:ind w:firstLine="720"/>
        <w:jc w:val="both"/>
        <w:rPr>
          <w:sz w:val="28"/>
          <w:szCs w:val="28"/>
        </w:rPr>
      </w:pPr>
      <w:r w:rsidRPr="00872CAA">
        <w:rPr>
          <w:sz w:val="28"/>
          <w:szCs w:val="28"/>
        </w:rPr>
        <w:t>- «Доля объектов культурного наследия, в отношении которых выполнены работы по реставрации, ремонту и выводу из аварийного состояния»;</w:t>
      </w:r>
    </w:p>
    <w:p w:rsidR="00872CAA" w:rsidRPr="00872CAA" w:rsidRDefault="00872CAA" w:rsidP="00872CAA">
      <w:pPr>
        <w:spacing w:line="288" w:lineRule="auto"/>
        <w:ind w:firstLine="720"/>
        <w:jc w:val="both"/>
        <w:rPr>
          <w:sz w:val="28"/>
          <w:szCs w:val="28"/>
        </w:rPr>
      </w:pPr>
      <w:r w:rsidRPr="00872CAA">
        <w:rPr>
          <w:sz w:val="28"/>
          <w:szCs w:val="28"/>
        </w:rPr>
        <w:lastRenderedPageBreak/>
        <w:t>- «Доля объектов культурного наследия, в отношении которых разработаны предметы охраны, установлены границы и разработаны ограничения по пользованию»;</w:t>
      </w:r>
    </w:p>
    <w:p w:rsidR="00872CAA" w:rsidRPr="00872CAA" w:rsidRDefault="00872CAA" w:rsidP="00872CAA">
      <w:pPr>
        <w:spacing w:line="288" w:lineRule="auto"/>
        <w:ind w:firstLine="720"/>
        <w:jc w:val="both"/>
        <w:rPr>
          <w:sz w:val="28"/>
          <w:szCs w:val="28"/>
        </w:rPr>
      </w:pPr>
      <w:r w:rsidRPr="00872CAA">
        <w:rPr>
          <w:sz w:val="28"/>
          <w:szCs w:val="28"/>
        </w:rPr>
        <w:t xml:space="preserve"> - «Доля объектов культурного наследия федерального значения, в отношении которых были осуществлены плановые мероприятия по контролю их состояния, в общем числе объектов культурного наследия федерального значения».</w:t>
      </w:r>
    </w:p>
    <w:p w:rsidR="00872CAA" w:rsidRPr="00872CAA" w:rsidRDefault="00872CAA" w:rsidP="00872CAA">
      <w:pPr>
        <w:spacing w:line="288" w:lineRule="auto"/>
        <w:ind w:firstLine="720"/>
        <w:jc w:val="both"/>
        <w:rPr>
          <w:sz w:val="28"/>
          <w:szCs w:val="28"/>
        </w:rPr>
      </w:pPr>
      <w:r w:rsidRPr="00872CAA">
        <w:rPr>
          <w:sz w:val="28"/>
          <w:szCs w:val="28"/>
        </w:rPr>
        <w:t>Фактическое значение 17 целевых показателей перевыполнены и составляют более 100 процентов годовых показателей:</w:t>
      </w:r>
    </w:p>
    <w:p w:rsidR="00872CAA" w:rsidRPr="00872CAA" w:rsidRDefault="00872CAA" w:rsidP="00872CAA">
      <w:pPr>
        <w:spacing w:line="288" w:lineRule="auto"/>
        <w:ind w:firstLine="720"/>
        <w:jc w:val="both"/>
        <w:rPr>
          <w:sz w:val="28"/>
          <w:szCs w:val="28"/>
        </w:rPr>
      </w:pPr>
      <w:r w:rsidRPr="00872CAA">
        <w:rPr>
          <w:sz w:val="28"/>
          <w:szCs w:val="28"/>
        </w:rPr>
        <w:t xml:space="preserve"> - «Отношение средней заработной платы работников государственных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Брянской области» (план – 100,0 %, факт – 100,8</w:t>
      </w:r>
      <w:r>
        <w:rPr>
          <w:sz w:val="28"/>
          <w:szCs w:val="28"/>
        </w:rPr>
        <w:t xml:space="preserve"> </w:t>
      </w:r>
      <w:r w:rsidRPr="00872CAA">
        <w:rPr>
          <w:sz w:val="28"/>
          <w:szCs w:val="28"/>
        </w:rPr>
        <w:t>%);</w:t>
      </w:r>
    </w:p>
    <w:p w:rsidR="00872CAA" w:rsidRPr="00872CAA" w:rsidRDefault="00872CAA" w:rsidP="00872CAA">
      <w:pPr>
        <w:spacing w:line="288" w:lineRule="auto"/>
        <w:ind w:firstLine="720"/>
        <w:jc w:val="both"/>
        <w:rPr>
          <w:sz w:val="28"/>
          <w:szCs w:val="28"/>
        </w:rPr>
      </w:pPr>
      <w:r w:rsidRPr="00872CAA">
        <w:rPr>
          <w:sz w:val="28"/>
          <w:szCs w:val="28"/>
        </w:rPr>
        <w:t>- «Количество посещений культурно-досуговых акций в сфере культуры на одного жителя области» (план -</w:t>
      </w:r>
      <w:r w:rsidR="00703995">
        <w:rPr>
          <w:sz w:val="28"/>
          <w:szCs w:val="28"/>
        </w:rPr>
        <w:t xml:space="preserve"> </w:t>
      </w:r>
      <w:r w:rsidRPr="00872CAA">
        <w:rPr>
          <w:sz w:val="28"/>
          <w:szCs w:val="28"/>
        </w:rPr>
        <w:t>7,0 ед., факт – 7,1 ед.);</w:t>
      </w:r>
    </w:p>
    <w:p w:rsidR="00872CAA" w:rsidRPr="00872CAA" w:rsidRDefault="00872CAA" w:rsidP="00872CAA">
      <w:pPr>
        <w:spacing w:line="288" w:lineRule="auto"/>
        <w:ind w:firstLine="720"/>
        <w:jc w:val="both"/>
        <w:rPr>
          <w:sz w:val="28"/>
          <w:szCs w:val="28"/>
        </w:rPr>
      </w:pPr>
      <w:r w:rsidRPr="00872CAA">
        <w:rPr>
          <w:sz w:val="28"/>
          <w:szCs w:val="28"/>
        </w:rPr>
        <w:t>- «Количество посещений мероприятий культурно-досуговых учреждений по отношению к уровню 2017 года» (план – 104,0 %, факт -</w:t>
      </w:r>
      <w:r>
        <w:rPr>
          <w:sz w:val="28"/>
          <w:szCs w:val="28"/>
        </w:rPr>
        <w:t xml:space="preserve">       1</w:t>
      </w:r>
      <w:r w:rsidRPr="00872CAA">
        <w:rPr>
          <w:sz w:val="28"/>
          <w:szCs w:val="28"/>
        </w:rPr>
        <w:t>04,5 %);</w:t>
      </w:r>
    </w:p>
    <w:p w:rsidR="00872CAA" w:rsidRPr="00872CAA" w:rsidRDefault="00872CAA" w:rsidP="00872CAA">
      <w:pPr>
        <w:spacing w:line="288" w:lineRule="auto"/>
        <w:ind w:firstLine="720"/>
        <w:jc w:val="both"/>
        <w:rPr>
          <w:sz w:val="28"/>
          <w:szCs w:val="28"/>
        </w:rPr>
      </w:pPr>
      <w:r w:rsidRPr="00872CAA">
        <w:rPr>
          <w:sz w:val="28"/>
          <w:szCs w:val="28"/>
        </w:rPr>
        <w:t>- «Количество организаций культуры, получивших современное оборудование (нарастающим итогом)» (план – 11 ед., факт -</w:t>
      </w:r>
      <w:r w:rsidR="00703995">
        <w:rPr>
          <w:sz w:val="28"/>
          <w:szCs w:val="28"/>
        </w:rPr>
        <w:t xml:space="preserve"> </w:t>
      </w:r>
      <w:r w:rsidRPr="00872CAA">
        <w:rPr>
          <w:sz w:val="28"/>
          <w:szCs w:val="28"/>
        </w:rPr>
        <w:t>12 ед.);</w:t>
      </w:r>
    </w:p>
    <w:p w:rsidR="00872CAA" w:rsidRPr="00872CAA" w:rsidRDefault="00872CAA" w:rsidP="00872CAA">
      <w:pPr>
        <w:spacing w:line="288" w:lineRule="auto"/>
        <w:ind w:firstLine="720"/>
        <w:jc w:val="both"/>
        <w:rPr>
          <w:sz w:val="28"/>
          <w:szCs w:val="28"/>
        </w:rPr>
      </w:pPr>
      <w:r w:rsidRPr="00872CAA">
        <w:rPr>
          <w:sz w:val="28"/>
          <w:szCs w:val="28"/>
        </w:rPr>
        <w:t>- «Количество волонтеров, вовлеченных в программу «Волонтеры культуры» (нарастающим итогом)» (план – 82 чел., факт -</w:t>
      </w:r>
      <w:r>
        <w:rPr>
          <w:sz w:val="28"/>
          <w:szCs w:val="28"/>
        </w:rPr>
        <w:t xml:space="preserve"> </w:t>
      </w:r>
      <w:r w:rsidRPr="00872CAA">
        <w:rPr>
          <w:sz w:val="28"/>
          <w:szCs w:val="28"/>
        </w:rPr>
        <w:t>84 чел.);</w:t>
      </w:r>
    </w:p>
    <w:p w:rsidR="00872CAA" w:rsidRPr="00872CAA" w:rsidRDefault="00872CAA" w:rsidP="00872CAA">
      <w:pPr>
        <w:spacing w:line="288" w:lineRule="auto"/>
        <w:ind w:firstLine="720"/>
        <w:jc w:val="both"/>
        <w:rPr>
          <w:sz w:val="28"/>
          <w:szCs w:val="28"/>
        </w:rPr>
      </w:pPr>
      <w:r w:rsidRPr="00872CAA">
        <w:rPr>
          <w:sz w:val="28"/>
          <w:szCs w:val="28"/>
        </w:rPr>
        <w:t>- «Доля детей, привлекаемых к участию в творческих мероприятиях, от общего числа детей» (план – 8,05 %, факт – 8,2 %);</w:t>
      </w:r>
    </w:p>
    <w:p w:rsidR="00872CAA" w:rsidRPr="00872CAA" w:rsidRDefault="00872CAA" w:rsidP="00872CAA">
      <w:pPr>
        <w:spacing w:line="288" w:lineRule="auto"/>
        <w:ind w:firstLine="720"/>
        <w:jc w:val="both"/>
        <w:rPr>
          <w:sz w:val="28"/>
          <w:szCs w:val="28"/>
        </w:rPr>
      </w:pPr>
      <w:r w:rsidRPr="00872CAA">
        <w:rPr>
          <w:sz w:val="28"/>
          <w:szCs w:val="28"/>
        </w:rPr>
        <w:t>- «Доля публичных библиотек, подключенных к информационно-телекоммуникационной сети «Интернет», в общем количестве библиотек Брянской области» (план – 65,0</w:t>
      </w:r>
      <w:r>
        <w:rPr>
          <w:sz w:val="28"/>
          <w:szCs w:val="28"/>
        </w:rPr>
        <w:t xml:space="preserve"> </w:t>
      </w:r>
      <w:r w:rsidRPr="00872CAA">
        <w:rPr>
          <w:sz w:val="28"/>
          <w:szCs w:val="28"/>
        </w:rPr>
        <w:t>%, факт – 67,0</w:t>
      </w:r>
      <w:r>
        <w:rPr>
          <w:sz w:val="28"/>
          <w:szCs w:val="28"/>
        </w:rPr>
        <w:t xml:space="preserve"> </w:t>
      </w:r>
      <w:r w:rsidRPr="00872CAA">
        <w:rPr>
          <w:sz w:val="28"/>
          <w:szCs w:val="28"/>
        </w:rPr>
        <w:t>%);</w:t>
      </w:r>
    </w:p>
    <w:p w:rsidR="00872CAA" w:rsidRPr="00872CAA" w:rsidRDefault="00872CAA" w:rsidP="00872CAA">
      <w:pPr>
        <w:spacing w:line="288" w:lineRule="auto"/>
        <w:ind w:firstLine="720"/>
        <w:jc w:val="both"/>
        <w:rPr>
          <w:sz w:val="28"/>
          <w:szCs w:val="28"/>
        </w:rPr>
      </w:pPr>
      <w:r w:rsidRPr="00872CAA">
        <w:rPr>
          <w:sz w:val="28"/>
          <w:szCs w:val="28"/>
        </w:rPr>
        <w:t>- «Количество посещений театрально-концертных мероприятий по отношению к уровню 2017 года» (план – 102,0 %, факт – 114,7</w:t>
      </w:r>
      <w:r>
        <w:rPr>
          <w:sz w:val="28"/>
          <w:szCs w:val="28"/>
        </w:rPr>
        <w:t xml:space="preserve"> </w:t>
      </w:r>
      <w:r w:rsidRPr="00872CAA">
        <w:rPr>
          <w:sz w:val="28"/>
          <w:szCs w:val="28"/>
        </w:rPr>
        <w:t>%);</w:t>
      </w:r>
    </w:p>
    <w:p w:rsidR="00872CAA" w:rsidRPr="00872CAA" w:rsidRDefault="00872CAA" w:rsidP="00872CAA">
      <w:pPr>
        <w:spacing w:line="288" w:lineRule="auto"/>
        <w:ind w:firstLine="720"/>
        <w:jc w:val="both"/>
        <w:rPr>
          <w:sz w:val="28"/>
          <w:szCs w:val="28"/>
        </w:rPr>
      </w:pPr>
      <w:r w:rsidRPr="00872CAA">
        <w:rPr>
          <w:sz w:val="28"/>
          <w:szCs w:val="28"/>
        </w:rPr>
        <w:t xml:space="preserve">- «Посещаемость музейных учреждений на 1 жителя в год» (план – </w:t>
      </w:r>
      <w:r>
        <w:rPr>
          <w:sz w:val="28"/>
          <w:szCs w:val="28"/>
        </w:rPr>
        <w:t xml:space="preserve">      </w:t>
      </w:r>
      <w:r w:rsidRPr="00872CAA">
        <w:rPr>
          <w:sz w:val="28"/>
          <w:szCs w:val="28"/>
        </w:rPr>
        <w:t>0,78 ед., факт – 0,86 ед.);</w:t>
      </w:r>
    </w:p>
    <w:p w:rsidR="00872CAA" w:rsidRPr="00872CAA" w:rsidRDefault="00872CAA" w:rsidP="00872CAA">
      <w:pPr>
        <w:spacing w:line="288" w:lineRule="auto"/>
        <w:ind w:firstLine="720"/>
        <w:jc w:val="both"/>
        <w:rPr>
          <w:sz w:val="28"/>
          <w:szCs w:val="28"/>
        </w:rPr>
      </w:pPr>
      <w:r w:rsidRPr="00872CAA">
        <w:rPr>
          <w:sz w:val="28"/>
          <w:szCs w:val="28"/>
        </w:rPr>
        <w:t>- «Количество посещений библиотек на 1 жителя в год» (план – 3,2 ед., факт – 3,5 ед.);</w:t>
      </w:r>
    </w:p>
    <w:p w:rsidR="00872CAA" w:rsidRPr="00872CAA" w:rsidRDefault="00872CAA" w:rsidP="00872CAA">
      <w:pPr>
        <w:spacing w:line="288" w:lineRule="auto"/>
        <w:ind w:firstLine="720"/>
        <w:jc w:val="both"/>
        <w:rPr>
          <w:sz w:val="28"/>
          <w:szCs w:val="28"/>
        </w:rPr>
      </w:pPr>
      <w:r w:rsidRPr="00872CAA">
        <w:rPr>
          <w:sz w:val="28"/>
          <w:szCs w:val="28"/>
        </w:rPr>
        <w:t>- «Средняя численность участников клубных формирований в расчете на одну тысячу человек (в населенных пунктах с числом жителей до 50 тысяч человек)» (план – 48 чел., факт – 65,8 чел.);</w:t>
      </w:r>
    </w:p>
    <w:p w:rsidR="00872CAA" w:rsidRPr="00872CAA" w:rsidRDefault="00872CAA" w:rsidP="00872CAA">
      <w:pPr>
        <w:spacing w:line="288" w:lineRule="auto"/>
        <w:ind w:firstLine="720"/>
        <w:jc w:val="both"/>
        <w:rPr>
          <w:sz w:val="28"/>
          <w:szCs w:val="28"/>
        </w:rPr>
      </w:pPr>
      <w:r w:rsidRPr="00872CAA">
        <w:rPr>
          <w:sz w:val="28"/>
          <w:szCs w:val="28"/>
        </w:rPr>
        <w:lastRenderedPageBreak/>
        <w:t>- «Количество посещений организаций культуры по отношению к уровню 2010 года» (план – 103,0</w:t>
      </w:r>
      <w:r>
        <w:rPr>
          <w:sz w:val="28"/>
          <w:szCs w:val="28"/>
        </w:rPr>
        <w:t xml:space="preserve"> </w:t>
      </w:r>
      <w:r w:rsidRPr="00872CAA">
        <w:rPr>
          <w:sz w:val="28"/>
          <w:szCs w:val="28"/>
        </w:rPr>
        <w:t>%, факт – 104,9</w:t>
      </w:r>
      <w:r>
        <w:rPr>
          <w:sz w:val="28"/>
          <w:szCs w:val="28"/>
        </w:rPr>
        <w:t xml:space="preserve"> </w:t>
      </w:r>
      <w:r w:rsidRPr="00872CAA">
        <w:rPr>
          <w:sz w:val="28"/>
          <w:szCs w:val="28"/>
        </w:rPr>
        <w:t>%);</w:t>
      </w:r>
    </w:p>
    <w:p w:rsidR="00872CAA" w:rsidRPr="00872CAA" w:rsidRDefault="00872CAA" w:rsidP="00872CAA">
      <w:pPr>
        <w:spacing w:line="288" w:lineRule="auto"/>
        <w:ind w:firstLine="720"/>
        <w:jc w:val="both"/>
        <w:rPr>
          <w:sz w:val="28"/>
          <w:szCs w:val="28"/>
        </w:rPr>
      </w:pPr>
      <w:r w:rsidRPr="00872CAA">
        <w:rPr>
          <w:sz w:val="28"/>
          <w:szCs w:val="28"/>
        </w:rPr>
        <w:t>- «Количество посещений организаций культуры» (план – 6 998,84 тыс. чел., факт – 7 535,3 тыс. чел.);</w:t>
      </w:r>
    </w:p>
    <w:p w:rsidR="00872CAA" w:rsidRPr="00872CAA" w:rsidRDefault="00872CAA" w:rsidP="00872CAA">
      <w:pPr>
        <w:spacing w:line="288" w:lineRule="auto"/>
        <w:ind w:firstLine="720"/>
        <w:jc w:val="both"/>
        <w:rPr>
          <w:sz w:val="28"/>
          <w:szCs w:val="28"/>
        </w:rPr>
      </w:pPr>
      <w:r w:rsidRPr="00872CAA">
        <w:rPr>
          <w:sz w:val="28"/>
          <w:szCs w:val="28"/>
        </w:rPr>
        <w:t>- «Количество посещений детских и кукольных театров по отношению к 2010 году» (план – 107,0 %, факт – 120,0 %);</w:t>
      </w:r>
    </w:p>
    <w:p w:rsidR="00872CAA" w:rsidRPr="00872CAA" w:rsidRDefault="00872CAA" w:rsidP="00872CAA">
      <w:pPr>
        <w:spacing w:line="288" w:lineRule="auto"/>
        <w:ind w:firstLine="720"/>
        <w:jc w:val="both"/>
        <w:rPr>
          <w:sz w:val="28"/>
          <w:szCs w:val="28"/>
        </w:rPr>
      </w:pPr>
      <w:r w:rsidRPr="00872CAA">
        <w:rPr>
          <w:sz w:val="28"/>
          <w:szCs w:val="28"/>
        </w:rPr>
        <w:t>- «Средняя численность пользователей архивной информацией на 10 тыс. человек» (план – 1 530,0 чел., факт – 1 793,5 чел.);</w:t>
      </w:r>
    </w:p>
    <w:p w:rsidR="00872CAA" w:rsidRPr="00872CAA" w:rsidRDefault="00872CAA" w:rsidP="00872CAA">
      <w:pPr>
        <w:spacing w:line="288" w:lineRule="auto"/>
        <w:ind w:firstLine="720"/>
        <w:jc w:val="both"/>
        <w:rPr>
          <w:sz w:val="28"/>
          <w:szCs w:val="28"/>
        </w:rPr>
      </w:pPr>
      <w:r w:rsidRPr="00872CAA">
        <w:rPr>
          <w:sz w:val="28"/>
          <w:szCs w:val="28"/>
        </w:rPr>
        <w:t>- «Число обращений к цифровым ресурсам в сфере культуры» (план – 888,0 тыс. ед., факт – 1 310,0 тыс. ед.);</w:t>
      </w:r>
    </w:p>
    <w:p w:rsidR="00872CAA" w:rsidRPr="00761044" w:rsidRDefault="00872CAA" w:rsidP="00872CAA">
      <w:pPr>
        <w:spacing w:line="288" w:lineRule="auto"/>
        <w:ind w:firstLine="720"/>
        <w:jc w:val="both"/>
        <w:rPr>
          <w:sz w:val="28"/>
          <w:szCs w:val="28"/>
          <w:highlight w:val="yellow"/>
        </w:rPr>
      </w:pPr>
      <w:r w:rsidRPr="00872CAA">
        <w:rPr>
          <w:sz w:val="28"/>
          <w:szCs w:val="28"/>
        </w:rPr>
        <w:t>- «Туристический поток в Брянской области (по отношению к 2013 году)» (план – 155,0</w:t>
      </w:r>
      <w:r>
        <w:rPr>
          <w:sz w:val="28"/>
          <w:szCs w:val="28"/>
        </w:rPr>
        <w:t xml:space="preserve"> </w:t>
      </w:r>
      <w:r w:rsidRPr="00872CAA">
        <w:rPr>
          <w:sz w:val="28"/>
          <w:szCs w:val="28"/>
        </w:rPr>
        <w:t>%, факт – 169,0</w:t>
      </w:r>
      <w:r>
        <w:rPr>
          <w:sz w:val="28"/>
          <w:szCs w:val="28"/>
        </w:rPr>
        <w:t xml:space="preserve"> </w:t>
      </w:r>
      <w:r w:rsidRPr="00872CAA">
        <w:rPr>
          <w:sz w:val="28"/>
          <w:szCs w:val="28"/>
        </w:rPr>
        <w:t>%).</w:t>
      </w:r>
    </w:p>
    <w:p w:rsidR="00900B71" w:rsidRPr="00761044" w:rsidRDefault="00900B71" w:rsidP="00900B71">
      <w:pPr>
        <w:pStyle w:val="ConsNormal"/>
        <w:widowControl/>
        <w:spacing w:line="276" w:lineRule="auto"/>
        <w:ind w:right="0" w:firstLine="709"/>
        <w:jc w:val="center"/>
        <w:rPr>
          <w:rFonts w:ascii="Times New Roman" w:hAnsi="Times New Roman" w:cs="Times New Roman"/>
          <w:b/>
          <w:sz w:val="28"/>
          <w:szCs w:val="28"/>
          <w:highlight w:val="yellow"/>
        </w:rPr>
      </w:pPr>
    </w:p>
    <w:p w:rsidR="00900B71" w:rsidRPr="00BA4A72" w:rsidRDefault="00900B71" w:rsidP="00900B71">
      <w:pPr>
        <w:pStyle w:val="ConsNormal"/>
        <w:widowControl/>
        <w:ind w:right="0" w:firstLine="709"/>
        <w:jc w:val="center"/>
        <w:rPr>
          <w:rFonts w:ascii="Times New Roman" w:hAnsi="Times New Roman" w:cs="Times New Roman"/>
          <w:b/>
          <w:sz w:val="28"/>
          <w:szCs w:val="28"/>
        </w:rPr>
      </w:pPr>
      <w:r w:rsidRPr="00BA4A72">
        <w:rPr>
          <w:rFonts w:ascii="Times New Roman" w:hAnsi="Times New Roman" w:cs="Times New Roman"/>
          <w:b/>
          <w:sz w:val="28"/>
          <w:szCs w:val="28"/>
        </w:rPr>
        <w:t>Государственная программа «Развитие образования и науки Брянской области» (ГП 16)</w:t>
      </w:r>
    </w:p>
    <w:p w:rsidR="00900B71" w:rsidRPr="00BA4A72" w:rsidRDefault="00900B71" w:rsidP="00900B71">
      <w:pPr>
        <w:pStyle w:val="ConsNormal"/>
        <w:widowControl/>
        <w:spacing w:line="276" w:lineRule="auto"/>
        <w:ind w:right="0" w:firstLine="709"/>
        <w:jc w:val="center"/>
        <w:rPr>
          <w:rFonts w:ascii="Times New Roman" w:hAnsi="Times New Roman" w:cs="Times New Roman"/>
          <w:b/>
          <w:sz w:val="28"/>
          <w:szCs w:val="28"/>
        </w:rPr>
      </w:pPr>
    </w:p>
    <w:p w:rsidR="00900B71" w:rsidRPr="00BA4A72" w:rsidRDefault="00900B71" w:rsidP="008A0E18">
      <w:pPr>
        <w:spacing w:line="288" w:lineRule="auto"/>
        <w:ind w:firstLine="720"/>
        <w:jc w:val="both"/>
        <w:rPr>
          <w:iCs/>
          <w:sz w:val="28"/>
          <w:szCs w:val="28"/>
        </w:rPr>
      </w:pPr>
      <w:r w:rsidRPr="00BA4A72">
        <w:rPr>
          <w:iCs/>
          <w:sz w:val="28"/>
          <w:szCs w:val="28"/>
        </w:rPr>
        <w:t xml:space="preserve">В отчетном периоде расходы по государственной программе исполнены в сумме </w:t>
      </w:r>
      <w:r w:rsidR="00A15D01" w:rsidRPr="00BA4A72">
        <w:rPr>
          <w:sz w:val="28"/>
          <w:szCs w:val="28"/>
        </w:rPr>
        <w:t>12 387 284 034,67</w:t>
      </w:r>
      <w:r w:rsidRPr="00BA4A72">
        <w:rPr>
          <w:iCs/>
          <w:sz w:val="28"/>
          <w:szCs w:val="28"/>
        </w:rPr>
        <w:t xml:space="preserve"> рубл</w:t>
      </w:r>
      <w:r w:rsidR="00331BB4" w:rsidRPr="00BA4A72">
        <w:rPr>
          <w:iCs/>
          <w:sz w:val="28"/>
          <w:szCs w:val="28"/>
        </w:rPr>
        <w:t>я</w:t>
      </w:r>
      <w:r w:rsidRPr="00BA4A72">
        <w:rPr>
          <w:iCs/>
          <w:sz w:val="28"/>
          <w:szCs w:val="28"/>
        </w:rPr>
        <w:t xml:space="preserve">, что составило </w:t>
      </w:r>
      <w:r w:rsidR="00A15D01" w:rsidRPr="00BA4A72">
        <w:rPr>
          <w:iCs/>
          <w:sz w:val="28"/>
          <w:szCs w:val="28"/>
        </w:rPr>
        <w:t>99</w:t>
      </w:r>
      <w:r w:rsidRPr="00BA4A72">
        <w:rPr>
          <w:iCs/>
          <w:sz w:val="28"/>
          <w:szCs w:val="28"/>
        </w:rPr>
        <w:t xml:space="preserve"> процент</w:t>
      </w:r>
      <w:r w:rsidR="00A15D01" w:rsidRPr="00BA4A72">
        <w:rPr>
          <w:iCs/>
          <w:sz w:val="28"/>
          <w:szCs w:val="28"/>
        </w:rPr>
        <w:t>ов</w:t>
      </w:r>
      <w:r w:rsidRPr="00BA4A72">
        <w:rPr>
          <w:iCs/>
          <w:sz w:val="28"/>
          <w:szCs w:val="28"/>
        </w:rPr>
        <w:t>.</w:t>
      </w:r>
    </w:p>
    <w:p w:rsidR="00900B71" w:rsidRPr="00BA4A72" w:rsidRDefault="00900B71" w:rsidP="008A0E18">
      <w:pPr>
        <w:spacing w:line="288" w:lineRule="auto"/>
        <w:ind w:firstLine="720"/>
        <w:jc w:val="both"/>
      </w:pPr>
      <w:r w:rsidRPr="00BA4A72">
        <w:rPr>
          <w:iCs/>
          <w:sz w:val="28"/>
          <w:szCs w:val="28"/>
        </w:rPr>
        <w:t>Целями государственной программы являются:</w:t>
      </w:r>
      <w:r w:rsidRPr="00BA4A72">
        <w:t xml:space="preserve"> </w:t>
      </w:r>
    </w:p>
    <w:p w:rsidR="00900B71" w:rsidRPr="00BA4A72" w:rsidRDefault="00900B71" w:rsidP="008A0E18">
      <w:pPr>
        <w:spacing w:line="288" w:lineRule="auto"/>
        <w:ind w:firstLine="720"/>
        <w:jc w:val="both"/>
        <w:rPr>
          <w:iCs/>
          <w:sz w:val="28"/>
          <w:szCs w:val="28"/>
        </w:rPr>
      </w:pPr>
      <w:r w:rsidRPr="00BA4A72">
        <w:rPr>
          <w:iCs/>
          <w:sz w:val="28"/>
          <w:szCs w:val="28"/>
        </w:rPr>
        <w:t>обеспечение высокого качества образования в соответствии с меняющимися запросами населения и перспективными задачами развития российского общества и экономики;</w:t>
      </w:r>
    </w:p>
    <w:p w:rsidR="00900B71" w:rsidRPr="00BA4A72" w:rsidRDefault="00900B71" w:rsidP="008A0E18">
      <w:pPr>
        <w:spacing w:line="288" w:lineRule="auto"/>
        <w:ind w:firstLine="720"/>
        <w:jc w:val="both"/>
        <w:rPr>
          <w:iCs/>
          <w:sz w:val="28"/>
          <w:szCs w:val="28"/>
        </w:rPr>
      </w:pPr>
      <w:r w:rsidRPr="00BA4A72">
        <w:rPr>
          <w:iCs/>
          <w:sz w:val="28"/>
          <w:szCs w:val="28"/>
        </w:rPr>
        <w:t>повышение эффективности реализации молодежной политики в интересах инновационного социально ориентированного развития региона;</w:t>
      </w:r>
    </w:p>
    <w:p w:rsidR="00900B71" w:rsidRPr="00BA4A72" w:rsidRDefault="00900B71" w:rsidP="008A0E18">
      <w:pPr>
        <w:spacing w:line="288" w:lineRule="auto"/>
        <w:ind w:firstLine="720"/>
        <w:jc w:val="both"/>
        <w:rPr>
          <w:iCs/>
          <w:sz w:val="28"/>
          <w:szCs w:val="28"/>
        </w:rPr>
      </w:pPr>
      <w:r w:rsidRPr="00BA4A72">
        <w:rPr>
          <w:iCs/>
          <w:sz w:val="28"/>
          <w:szCs w:val="28"/>
        </w:rPr>
        <w:t>обеспечение условий для подготовки в Брянской области рабочих и инженерных кадров в масштабах и с качеством, полностью удовлетворяющим текущим и перспективным потребностям экономики региона, с учетом программ развития промышленного сектора экономики, обеспечения импортозамещения и возвращения отечественным предприятиям технологического лидерства.</w:t>
      </w:r>
    </w:p>
    <w:p w:rsidR="00900B71" w:rsidRPr="00BA4A72" w:rsidRDefault="00900B71" w:rsidP="008A0E18">
      <w:pPr>
        <w:spacing w:line="288" w:lineRule="auto"/>
        <w:ind w:firstLine="720"/>
        <w:jc w:val="both"/>
        <w:rPr>
          <w:iCs/>
          <w:sz w:val="28"/>
          <w:szCs w:val="28"/>
        </w:rPr>
      </w:pPr>
      <w:r w:rsidRPr="00BA4A72">
        <w:rPr>
          <w:iCs/>
          <w:sz w:val="28"/>
          <w:szCs w:val="28"/>
        </w:rPr>
        <w:t>На достижение поставленных целей направлено решение следующих задач:</w:t>
      </w:r>
    </w:p>
    <w:p w:rsidR="00900B71" w:rsidRPr="00BA4A72" w:rsidRDefault="00900B71" w:rsidP="008A0E18">
      <w:pPr>
        <w:spacing w:line="288" w:lineRule="auto"/>
        <w:ind w:firstLine="720"/>
        <w:jc w:val="both"/>
        <w:rPr>
          <w:iCs/>
          <w:sz w:val="28"/>
          <w:szCs w:val="28"/>
        </w:rPr>
      </w:pPr>
      <w:r w:rsidRPr="00BA4A72">
        <w:rPr>
          <w:iCs/>
          <w:sz w:val="28"/>
          <w:szCs w:val="28"/>
        </w:rPr>
        <w:t>реализация государственной политики в сфере образования на территории Брянской области;</w:t>
      </w:r>
    </w:p>
    <w:p w:rsidR="00900B71" w:rsidRPr="00BA4A72" w:rsidRDefault="00900B71" w:rsidP="008A0E18">
      <w:pPr>
        <w:spacing w:line="288" w:lineRule="auto"/>
        <w:ind w:firstLine="720"/>
        <w:jc w:val="both"/>
        <w:rPr>
          <w:iCs/>
          <w:sz w:val="28"/>
          <w:szCs w:val="28"/>
        </w:rPr>
      </w:pPr>
      <w:r w:rsidRPr="00BA4A72">
        <w:rPr>
          <w:iCs/>
          <w:sz w:val="28"/>
          <w:szCs w:val="28"/>
        </w:rPr>
        <w:t>повышение доступности и качества предоставления дошкольного, общего образования, дополнительного образования детей;</w:t>
      </w:r>
    </w:p>
    <w:p w:rsidR="00900B71" w:rsidRPr="00BA4A72" w:rsidRDefault="00900B71" w:rsidP="008A0E18">
      <w:pPr>
        <w:spacing w:line="288" w:lineRule="auto"/>
        <w:ind w:firstLine="720"/>
        <w:jc w:val="both"/>
        <w:rPr>
          <w:iCs/>
          <w:sz w:val="28"/>
          <w:szCs w:val="28"/>
        </w:rPr>
      </w:pPr>
      <w:r w:rsidRPr="00BA4A72">
        <w:rPr>
          <w:iCs/>
          <w:sz w:val="28"/>
          <w:szCs w:val="28"/>
        </w:rPr>
        <w:t>повышение доступности и качества предоставления профессионального образования в соответствии с задачами развития экономики и социальной сферы;</w:t>
      </w:r>
    </w:p>
    <w:p w:rsidR="00900B71" w:rsidRPr="00BA4A72" w:rsidRDefault="00900B71" w:rsidP="008A0E18">
      <w:pPr>
        <w:spacing w:line="288" w:lineRule="auto"/>
        <w:ind w:firstLine="720"/>
        <w:jc w:val="both"/>
        <w:rPr>
          <w:iCs/>
          <w:sz w:val="28"/>
          <w:szCs w:val="28"/>
        </w:rPr>
      </w:pPr>
      <w:r w:rsidRPr="00BA4A72">
        <w:rPr>
          <w:iCs/>
          <w:sz w:val="28"/>
          <w:szCs w:val="28"/>
        </w:rPr>
        <w:lastRenderedPageBreak/>
        <w:t>развитие инфраструктуры сферы образования;</w:t>
      </w:r>
    </w:p>
    <w:p w:rsidR="00900B71" w:rsidRPr="00BA4A72" w:rsidRDefault="00900B71" w:rsidP="008A0E18">
      <w:pPr>
        <w:spacing w:line="288" w:lineRule="auto"/>
        <w:ind w:firstLine="720"/>
        <w:jc w:val="both"/>
        <w:rPr>
          <w:iCs/>
          <w:sz w:val="28"/>
          <w:szCs w:val="28"/>
        </w:rPr>
      </w:pPr>
      <w:r w:rsidRPr="00BA4A72">
        <w:rPr>
          <w:iCs/>
          <w:sz w:val="28"/>
          <w:szCs w:val="28"/>
        </w:rPr>
        <w:t>развитие кадрового потенциала сферы образования;</w:t>
      </w:r>
    </w:p>
    <w:p w:rsidR="00331BB4" w:rsidRPr="00BA4A72" w:rsidRDefault="00331BB4" w:rsidP="008A0E18">
      <w:pPr>
        <w:spacing w:line="288" w:lineRule="auto"/>
        <w:ind w:firstLine="720"/>
        <w:jc w:val="both"/>
        <w:rPr>
          <w:iCs/>
          <w:sz w:val="28"/>
          <w:szCs w:val="28"/>
        </w:rPr>
      </w:pPr>
      <w:r w:rsidRPr="00BA4A72">
        <w:rPr>
          <w:iCs/>
          <w:sz w:val="28"/>
          <w:szCs w:val="28"/>
        </w:rPr>
        <w:t xml:space="preserve">реализация регионального проекта </w:t>
      </w:r>
      <w:r w:rsidR="00606142" w:rsidRPr="00BA4A72">
        <w:rPr>
          <w:iCs/>
          <w:sz w:val="28"/>
          <w:szCs w:val="28"/>
        </w:rPr>
        <w:t>«</w:t>
      </w:r>
      <w:r w:rsidRPr="00BA4A72">
        <w:rPr>
          <w:iCs/>
          <w:sz w:val="28"/>
          <w:szCs w:val="28"/>
        </w:rPr>
        <w:t>Современная школа</w:t>
      </w:r>
      <w:r w:rsidR="00606142" w:rsidRPr="00BA4A72">
        <w:rPr>
          <w:iCs/>
          <w:sz w:val="28"/>
          <w:szCs w:val="28"/>
        </w:rPr>
        <w:t>»</w:t>
      </w:r>
      <w:r w:rsidRPr="00BA4A72">
        <w:rPr>
          <w:iCs/>
          <w:sz w:val="28"/>
          <w:szCs w:val="28"/>
        </w:rPr>
        <w:t>;</w:t>
      </w:r>
    </w:p>
    <w:p w:rsidR="00331BB4" w:rsidRPr="00BA4A72" w:rsidRDefault="00331BB4" w:rsidP="008A0E18">
      <w:pPr>
        <w:spacing w:line="288" w:lineRule="auto"/>
        <w:ind w:firstLine="720"/>
        <w:jc w:val="both"/>
        <w:rPr>
          <w:iCs/>
          <w:sz w:val="28"/>
          <w:szCs w:val="28"/>
        </w:rPr>
      </w:pPr>
      <w:r w:rsidRPr="00BA4A72">
        <w:rPr>
          <w:iCs/>
          <w:sz w:val="28"/>
          <w:szCs w:val="28"/>
        </w:rPr>
        <w:t xml:space="preserve">реализация регионального проекта </w:t>
      </w:r>
      <w:r w:rsidR="00606142" w:rsidRPr="00BA4A72">
        <w:rPr>
          <w:iCs/>
          <w:sz w:val="28"/>
          <w:szCs w:val="28"/>
        </w:rPr>
        <w:t>«</w:t>
      </w:r>
      <w:r w:rsidRPr="00BA4A72">
        <w:rPr>
          <w:iCs/>
          <w:sz w:val="28"/>
          <w:szCs w:val="28"/>
        </w:rPr>
        <w:t>Успех каждого ребенка</w:t>
      </w:r>
      <w:r w:rsidR="00606142" w:rsidRPr="00BA4A72">
        <w:rPr>
          <w:iCs/>
          <w:sz w:val="28"/>
          <w:szCs w:val="28"/>
        </w:rPr>
        <w:t>»</w:t>
      </w:r>
      <w:r w:rsidRPr="00BA4A72">
        <w:rPr>
          <w:iCs/>
          <w:sz w:val="28"/>
          <w:szCs w:val="28"/>
        </w:rPr>
        <w:t>;</w:t>
      </w:r>
    </w:p>
    <w:p w:rsidR="00C620AD" w:rsidRPr="00BA4A72" w:rsidRDefault="00C620AD" w:rsidP="008A0E18">
      <w:pPr>
        <w:spacing w:line="288" w:lineRule="auto"/>
        <w:ind w:firstLine="720"/>
        <w:jc w:val="both"/>
        <w:rPr>
          <w:iCs/>
          <w:sz w:val="28"/>
          <w:szCs w:val="28"/>
        </w:rPr>
      </w:pPr>
      <w:r w:rsidRPr="00BA4A72">
        <w:rPr>
          <w:iCs/>
          <w:sz w:val="28"/>
          <w:szCs w:val="28"/>
        </w:rPr>
        <w:t>реализация регионального проекта «Поддержка семей, имеющих детей»;</w:t>
      </w:r>
    </w:p>
    <w:p w:rsidR="00C620AD" w:rsidRPr="00BA4A72" w:rsidRDefault="00C620AD" w:rsidP="008A0E18">
      <w:pPr>
        <w:spacing w:line="288" w:lineRule="auto"/>
        <w:ind w:firstLine="720"/>
        <w:jc w:val="both"/>
        <w:rPr>
          <w:iCs/>
          <w:sz w:val="28"/>
          <w:szCs w:val="28"/>
        </w:rPr>
      </w:pPr>
      <w:r w:rsidRPr="00BA4A72">
        <w:rPr>
          <w:iCs/>
          <w:sz w:val="28"/>
          <w:szCs w:val="28"/>
        </w:rPr>
        <w:t>реализация регионального проекта «Цифровая образовательная среда»;</w:t>
      </w:r>
    </w:p>
    <w:p w:rsidR="00C620AD" w:rsidRPr="00BA4A72" w:rsidRDefault="00C620AD" w:rsidP="008A0E18">
      <w:pPr>
        <w:spacing w:line="288" w:lineRule="auto"/>
        <w:ind w:firstLine="720"/>
        <w:jc w:val="both"/>
        <w:rPr>
          <w:iCs/>
          <w:sz w:val="28"/>
          <w:szCs w:val="28"/>
        </w:rPr>
      </w:pPr>
      <w:r w:rsidRPr="00BA4A72">
        <w:rPr>
          <w:iCs/>
          <w:sz w:val="28"/>
          <w:szCs w:val="28"/>
        </w:rPr>
        <w:t>реализация регионального проекта «Учитель будущего»;</w:t>
      </w:r>
    </w:p>
    <w:p w:rsidR="00C620AD" w:rsidRPr="00BA4A72" w:rsidRDefault="00C620AD" w:rsidP="008A0E18">
      <w:pPr>
        <w:spacing w:line="288" w:lineRule="auto"/>
        <w:ind w:firstLine="720"/>
        <w:jc w:val="both"/>
        <w:rPr>
          <w:iCs/>
          <w:sz w:val="28"/>
          <w:szCs w:val="28"/>
        </w:rPr>
      </w:pPr>
      <w:r w:rsidRPr="00BA4A72">
        <w:rPr>
          <w:iCs/>
          <w:sz w:val="28"/>
          <w:szCs w:val="28"/>
        </w:rPr>
        <w:t>реализация регионального проекта «Молодые профессионалы (Повышение конкурентоспособности профессионального образования)»;</w:t>
      </w:r>
    </w:p>
    <w:p w:rsidR="00331BB4" w:rsidRPr="00BA4A72" w:rsidRDefault="00331BB4" w:rsidP="008A0E18">
      <w:pPr>
        <w:spacing w:line="288" w:lineRule="auto"/>
        <w:ind w:firstLine="720"/>
        <w:jc w:val="both"/>
        <w:rPr>
          <w:iCs/>
          <w:sz w:val="28"/>
          <w:szCs w:val="28"/>
        </w:rPr>
      </w:pPr>
      <w:r w:rsidRPr="00BA4A72">
        <w:rPr>
          <w:iCs/>
          <w:sz w:val="28"/>
          <w:szCs w:val="28"/>
        </w:rPr>
        <w:t xml:space="preserve">реализация регионального проекта </w:t>
      </w:r>
      <w:r w:rsidR="00606142" w:rsidRPr="00BA4A72">
        <w:rPr>
          <w:iCs/>
          <w:sz w:val="28"/>
          <w:szCs w:val="28"/>
        </w:rPr>
        <w:t>«</w:t>
      </w:r>
      <w:r w:rsidRPr="00BA4A72">
        <w:rPr>
          <w:iCs/>
          <w:sz w:val="28"/>
          <w:szCs w:val="28"/>
        </w:rPr>
        <w:t>Содействие занятости женщин - создание условий дошкольного образования для детей в возрасте до трех лет</w:t>
      </w:r>
      <w:r w:rsidR="00606142" w:rsidRPr="00BA4A72">
        <w:rPr>
          <w:iCs/>
          <w:sz w:val="28"/>
          <w:szCs w:val="28"/>
        </w:rPr>
        <w:t>»</w:t>
      </w:r>
      <w:r w:rsidRPr="00BA4A72">
        <w:rPr>
          <w:iCs/>
          <w:sz w:val="28"/>
          <w:szCs w:val="28"/>
        </w:rPr>
        <w:t>;</w:t>
      </w:r>
    </w:p>
    <w:p w:rsidR="00900B71" w:rsidRPr="00BA4A72" w:rsidRDefault="00900B71" w:rsidP="008A0E18">
      <w:pPr>
        <w:spacing w:line="288" w:lineRule="auto"/>
        <w:ind w:firstLine="720"/>
        <w:jc w:val="both"/>
        <w:rPr>
          <w:iCs/>
          <w:sz w:val="28"/>
          <w:szCs w:val="28"/>
        </w:rPr>
      </w:pPr>
      <w:r w:rsidRPr="00BA4A72">
        <w:rPr>
          <w:iCs/>
          <w:sz w:val="28"/>
          <w:szCs w:val="28"/>
        </w:rPr>
        <w:t>создание условий успешной социализации и эффективной самореализации молодежи;</w:t>
      </w:r>
    </w:p>
    <w:p w:rsidR="00900B71" w:rsidRPr="00BA4A72" w:rsidRDefault="00900B71" w:rsidP="008A0E18">
      <w:pPr>
        <w:spacing w:line="288" w:lineRule="auto"/>
        <w:ind w:firstLine="720"/>
        <w:jc w:val="both"/>
        <w:rPr>
          <w:iCs/>
          <w:sz w:val="28"/>
          <w:szCs w:val="28"/>
        </w:rPr>
      </w:pPr>
      <w:r w:rsidRPr="00BA4A72">
        <w:rPr>
          <w:iCs/>
          <w:sz w:val="28"/>
          <w:szCs w:val="28"/>
        </w:rPr>
        <w:t>проведение оздоровительной кампании детей и молодежи;</w:t>
      </w:r>
    </w:p>
    <w:p w:rsidR="00900B71" w:rsidRPr="00BA4A72" w:rsidRDefault="00900B71" w:rsidP="008A0E18">
      <w:pPr>
        <w:spacing w:line="288" w:lineRule="auto"/>
        <w:ind w:firstLine="720"/>
        <w:jc w:val="both"/>
        <w:rPr>
          <w:iCs/>
          <w:sz w:val="28"/>
          <w:szCs w:val="28"/>
        </w:rPr>
      </w:pPr>
      <w:r w:rsidRPr="00BA4A72">
        <w:rPr>
          <w:iCs/>
          <w:sz w:val="28"/>
          <w:szCs w:val="28"/>
        </w:rPr>
        <w:t>создание условий для получения обучающимися качественного образования по рабочим профессиям технического профиля и инженерным специальностям.</w:t>
      </w:r>
    </w:p>
    <w:p w:rsidR="00900B71" w:rsidRPr="00BA4A72" w:rsidRDefault="00900B71" w:rsidP="008A0E18">
      <w:pPr>
        <w:spacing w:line="288" w:lineRule="auto"/>
        <w:ind w:firstLine="720"/>
        <w:jc w:val="both"/>
        <w:rPr>
          <w:iCs/>
          <w:sz w:val="28"/>
          <w:szCs w:val="28"/>
        </w:rPr>
      </w:pPr>
      <w:r w:rsidRPr="00BA4A72">
        <w:rPr>
          <w:iCs/>
          <w:sz w:val="28"/>
          <w:szCs w:val="28"/>
        </w:rPr>
        <w:t xml:space="preserve">Департамент образования и науки Брянской области является ответственным исполнителем </w:t>
      </w:r>
      <w:r w:rsidRPr="00BA4A72">
        <w:rPr>
          <w:b/>
          <w:i/>
          <w:iCs/>
          <w:sz w:val="28"/>
          <w:szCs w:val="28"/>
        </w:rPr>
        <w:t>государственной программы «Развитие образования и науки Брянской области»</w:t>
      </w:r>
      <w:r w:rsidRPr="00BA4A72">
        <w:rPr>
          <w:iCs/>
          <w:sz w:val="28"/>
          <w:szCs w:val="28"/>
        </w:rPr>
        <w:t xml:space="preserve">. </w:t>
      </w:r>
    </w:p>
    <w:p w:rsidR="00900B71" w:rsidRPr="00BA4A72" w:rsidRDefault="00900B71" w:rsidP="008A0E18">
      <w:pPr>
        <w:spacing w:line="288" w:lineRule="auto"/>
        <w:ind w:firstLine="720"/>
        <w:jc w:val="both"/>
        <w:rPr>
          <w:iCs/>
          <w:sz w:val="28"/>
          <w:szCs w:val="28"/>
        </w:rPr>
      </w:pPr>
      <w:r w:rsidRPr="00BA4A72">
        <w:rPr>
          <w:iCs/>
          <w:sz w:val="28"/>
          <w:szCs w:val="28"/>
        </w:rPr>
        <w:t>Соисполнител</w:t>
      </w:r>
      <w:r w:rsidR="00EF5BBD" w:rsidRPr="00BA4A72">
        <w:rPr>
          <w:iCs/>
          <w:sz w:val="28"/>
          <w:szCs w:val="28"/>
        </w:rPr>
        <w:t>ями</w:t>
      </w:r>
      <w:r w:rsidRPr="00BA4A72">
        <w:rPr>
          <w:iCs/>
          <w:sz w:val="28"/>
          <w:szCs w:val="28"/>
        </w:rPr>
        <w:t xml:space="preserve"> государственной программы явля</w:t>
      </w:r>
      <w:r w:rsidR="00EF5BBD" w:rsidRPr="00BA4A72">
        <w:rPr>
          <w:iCs/>
          <w:sz w:val="28"/>
          <w:szCs w:val="28"/>
        </w:rPr>
        <w:t>ю</w:t>
      </w:r>
      <w:r w:rsidRPr="00BA4A72">
        <w:rPr>
          <w:iCs/>
          <w:sz w:val="28"/>
          <w:szCs w:val="28"/>
        </w:rPr>
        <w:t>тся</w:t>
      </w:r>
      <w:r w:rsidR="00BA4A72" w:rsidRPr="00BA4A72">
        <w:rPr>
          <w:iCs/>
          <w:sz w:val="28"/>
          <w:szCs w:val="28"/>
        </w:rPr>
        <w:t>:</w:t>
      </w:r>
      <w:r w:rsidRPr="00BA4A72">
        <w:rPr>
          <w:iCs/>
          <w:sz w:val="28"/>
          <w:szCs w:val="28"/>
        </w:rPr>
        <w:t xml:space="preserve"> </w:t>
      </w:r>
      <w:r w:rsidR="00EF5BBD" w:rsidRPr="00BA4A72">
        <w:rPr>
          <w:iCs/>
          <w:sz w:val="28"/>
          <w:szCs w:val="28"/>
        </w:rPr>
        <w:t xml:space="preserve">департамент культуры Брянской области, </w:t>
      </w:r>
      <w:r w:rsidRPr="00BA4A72">
        <w:rPr>
          <w:iCs/>
          <w:sz w:val="28"/>
          <w:szCs w:val="28"/>
        </w:rPr>
        <w:t>департамент строительства Брянской области.</w:t>
      </w:r>
    </w:p>
    <w:p w:rsidR="00900B71" w:rsidRPr="00BA4A72" w:rsidRDefault="00900B71" w:rsidP="008A0E18">
      <w:pPr>
        <w:spacing w:line="288" w:lineRule="auto"/>
        <w:ind w:firstLine="720"/>
        <w:jc w:val="both"/>
        <w:rPr>
          <w:iCs/>
          <w:sz w:val="28"/>
          <w:szCs w:val="28"/>
        </w:rPr>
      </w:pPr>
      <w:r w:rsidRPr="00BA4A72">
        <w:rPr>
          <w:iCs/>
          <w:sz w:val="28"/>
          <w:szCs w:val="28"/>
        </w:rPr>
        <w:t>Стратегической целью реализации государственной политики в сфере образования Брянской области является обеспечение доступности качественного образования, соответствующего требованиям инновационного социально ориентированного развития области.</w:t>
      </w:r>
    </w:p>
    <w:p w:rsidR="00900B71" w:rsidRPr="00BA4A72" w:rsidRDefault="008835FD" w:rsidP="008A0E18">
      <w:pPr>
        <w:spacing w:line="288" w:lineRule="auto"/>
        <w:ind w:firstLine="720"/>
        <w:jc w:val="both"/>
        <w:rPr>
          <w:iCs/>
          <w:sz w:val="28"/>
          <w:szCs w:val="28"/>
        </w:rPr>
      </w:pPr>
      <w:r w:rsidRPr="00BA4A72">
        <w:rPr>
          <w:sz w:val="28"/>
          <w:szCs w:val="28"/>
        </w:rPr>
        <w:t xml:space="preserve">Средства программы были направлены на финансовое обеспечение деятельности подведомственных департаменту образования и науки Брянской области организаций, в том числе: казенные общеобразовательные </w:t>
      </w:r>
      <w:r w:rsidR="008B1AB7" w:rsidRPr="00BA4A72">
        <w:rPr>
          <w:sz w:val="28"/>
          <w:szCs w:val="28"/>
        </w:rPr>
        <w:t xml:space="preserve">  </w:t>
      </w:r>
      <w:r w:rsidRPr="00BA4A72">
        <w:rPr>
          <w:sz w:val="28"/>
          <w:szCs w:val="28"/>
        </w:rPr>
        <w:t xml:space="preserve">организации – 2 вечерние школы при исправительных колониях, </w:t>
      </w:r>
      <w:r w:rsidR="008B1AB7" w:rsidRPr="00BA4A72">
        <w:rPr>
          <w:sz w:val="28"/>
          <w:szCs w:val="28"/>
        </w:rPr>
        <w:t xml:space="preserve">                          </w:t>
      </w:r>
      <w:r w:rsidRPr="00BA4A72">
        <w:rPr>
          <w:sz w:val="28"/>
          <w:szCs w:val="28"/>
        </w:rPr>
        <w:t>1 консультационный пункт при исправительной колонии, бюджетные образовательные организации – 16 школ-интернатов, 1</w:t>
      </w:r>
      <w:r w:rsidR="003B4DAD" w:rsidRPr="00BA4A72">
        <w:rPr>
          <w:sz w:val="28"/>
          <w:szCs w:val="28"/>
        </w:rPr>
        <w:t>2</w:t>
      </w:r>
      <w:r w:rsidRPr="00BA4A72">
        <w:rPr>
          <w:sz w:val="28"/>
          <w:szCs w:val="28"/>
        </w:rPr>
        <w:t xml:space="preserve"> бюджетных организаций среднего профессионального образования, </w:t>
      </w:r>
      <w:r w:rsidR="008B1AB7" w:rsidRPr="00BA4A72">
        <w:rPr>
          <w:sz w:val="28"/>
          <w:szCs w:val="28"/>
        </w:rPr>
        <w:t xml:space="preserve">автономные учреждения - </w:t>
      </w:r>
      <w:r w:rsidR="003B4DAD" w:rsidRPr="00BA4A72">
        <w:rPr>
          <w:sz w:val="28"/>
          <w:szCs w:val="28"/>
        </w:rPr>
        <w:t>6</w:t>
      </w:r>
      <w:r w:rsidRPr="00BA4A72">
        <w:rPr>
          <w:sz w:val="28"/>
          <w:szCs w:val="28"/>
        </w:rPr>
        <w:t xml:space="preserve"> автономных организаций среднего профессионального образования, 1 институт повышения квалификации, </w:t>
      </w:r>
      <w:r w:rsidR="003B4DAD" w:rsidRPr="00BA4A72">
        <w:rPr>
          <w:sz w:val="28"/>
          <w:szCs w:val="28"/>
        </w:rPr>
        <w:t>4</w:t>
      </w:r>
      <w:r w:rsidRPr="00BA4A72">
        <w:rPr>
          <w:sz w:val="28"/>
          <w:szCs w:val="28"/>
        </w:rPr>
        <w:t xml:space="preserve"> организации дополнительного образования (внешкольная работа с детьми), 2 организации, обеспечивающие предоставление услуг в сфере образования, 1 государственное автономное учреждение «Брянский областной центр оздоровления, отдыха, </w:t>
      </w:r>
      <w:r w:rsidRPr="00BA4A72">
        <w:rPr>
          <w:sz w:val="28"/>
          <w:szCs w:val="28"/>
        </w:rPr>
        <w:lastRenderedPageBreak/>
        <w:t xml:space="preserve">туризма и реализации молодежных программ», Дворец детского и юношеского творчества имени Ю.А. Гагарина, </w:t>
      </w:r>
      <w:r w:rsidR="003B4DAD" w:rsidRPr="00BA4A72">
        <w:rPr>
          <w:sz w:val="28"/>
          <w:szCs w:val="28"/>
        </w:rPr>
        <w:t xml:space="preserve">государственное автономное нетиповое образовательное учреждение «Региональный центр выявления, поддержки и развития способностей и талантов у детей и молодёжи», государственное автономное учреждение дополнительного образования Брянской области «Детский технопарк </w:t>
      </w:r>
      <w:r w:rsidR="00703995">
        <w:rPr>
          <w:sz w:val="28"/>
          <w:szCs w:val="28"/>
        </w:rPr>
        <w:t>«</w:t>
      </w:r>
      <w:r w:rsidR="003B4DAD" w:rsidRPr="00BA4A72">
        <w:rPr>
          <w:sz w:val="28"/>
          <w:szCs w:val="28"/>
        </w:rPr>
        <w:t xml:space="preserve">Кванториум», государственное автономное образовательное учреждение «Медицинский Сеченовский предуниверсарий Брянской области», </w:t>
      </w:r>
      <w:r w:rsidRPr="00BA4A72">
        <w:rPr>
          <w:sz w:val="28"/>
          <w:szCs w:val="28"/>
        </w:rPr>
        <w:t>а также на реализацию основных мероприятий в сфере образования.</w:t>
      </w:r>
    </w:p>
    <w:p w:rsidR="00900B71" w:rsidRPr="00BA4A72" w:rsidRDefault="00900B71" w:rsidP="008A0E18">
      <w:pPr>
        <w:spacing w:line="288" w:lineRule="auto"/>
        <w:ind w:firstLine="720"/>
        <w:jc w:val="both"/>
        <w:rPr>
          <w:b/>
          <w:i/>
          <w:iCs/>
          <w:sz w:val="28"/>
          <w:szCs w:val="28"/>
        </w:rPr>
      </w:pPr>
      <w:r w:rsidRPr="00BA4A72">
        <w:rPr>
          <w:b/>
          <w:i/>
          <w:iCs/>
          <w:sz w:val="28"/>
          <w:szCs w:val="28"/>
        </w:rPr>
        <w:t>Мероприятие «Реализация государственной политики в сфере образования на территории Брянской области»</w:t>
      </w:r>
    </w:p>
    <w:p w:rsidR="00900B71" w:rsidRPr="00BA4A72" w:rsidRDefault="00900B71" w:rsidP="008A0E18">
      <w:pPr>
        <w:spacing w:line="288" w:lineRule="auto"/>
        <w:ind w:firstLine="720"/>
        <w:jc w:val="both"/>
        <w:rPr>
          <w:iCs/>
          <w:sz w:val="28"/>
          <w:szCs w:val="28"/>
        </w:rPr>
      </w:pPr>
      <w:r w:rsidRPr="00BA4A72">
        <w:rPr>
          <w:iCs/>
          <w:sz w:val="28"/>
          <w:szCs w:val="28"/>
        </w:rPr>
        <w:t xml:space="preserve">Расходы на руководство и управление в сфере установленных функций органа государственной власти исполнены в объеме </w:t>
      </w:r>
      <w:r w:rsidR="00BA4A72" w:rsidRPr="00BA4A72">
        <w:rPr>
          <w:iCs/>
          <w:sz w:val="28"/>
          <w:szCs w:val="28"/>
        </w:rPr>
        <w:t>41 135 981,27</w:t>
      </w:r>
      <w:r w:rsidRPr="00BA4A72">
        <w:rPr>
          <w:iCs/>
          <w:sz w:val="28"/>
          <w:szCs w:val="28"/>
        </w:rPr>
        <w:t xml:space="preserve"> рубл</w:t>
      </w:r>
      <w:r w:rsidR="00A33E1F" w:rsidRPr="00BA4A72">
        <w:rPr>
          <w:iCs/>
          <w:sz w:val="28"/>
          <w:szCs w:val="28"/>
        </w:rPr>
        <w:t>я</w:t>
      </w:r>
      <w:r w:rsidRPr="00BA4A72">
        <w:rPr>
          <w:iCs/>
          <w:sz w:val="28"/>
          <w:szCs w:val="28"/>
        </w:rPr>
        <w:t xml:space="preserve">, или  </w:t>
      </w:r>
      <w:r w:rsidR="00BA4A72" w:rsidRPr="00BA4A72">
        <w:rPr>
          <w:iCs/>
          <w:sz w:val="28"/>
          <w:szCs w:val="28"/>
        </w:rPr>
        <w:t>98,7</w:t>
      </w:r>
      <w:r w:rsidRPr="00BA4A72">
        <w:rPr>
          <w:iCs/>
          <w:sz w:val="28"/>
          <w:szCs w:val="28"/>
        </w:rPr>
        <w:t xml:space="preserve"> процента.</w:t>
      </w:r>
    </w:p>
    <w:p w:rsidR="00900B71" w:rsidRPr="00703995" w:rsidRDefault="00900B71" w:rsidP="008A0E18">
      <w:pPr>
        <w:spacing w:line="288" w:lineRule="auto"/>
        <w:ind w:firstLine="720"/>
        <w:jc w:val="both"/>
        <w:rPr>
          <w:iCs/>
          <w:sz w:val="28"/>
          <w:szCs w:val="28"/>
        </w:rPr>
      </w:pPr>
      <w:r w:rsidRPr="00703995">
        <w:rPr>
          <w:iCs/>
          <w:sz w:val="28"/>
          <w:szCs w:val="28"/>
        </w:rPr>
        <w:t xml:space="preserve">Кассовое исполнение по учреждениям, обеспечивающим оказание услуг в сфере образования, за отчетный период составило </w:t>
      </w:r>
      <w:r w:rsidR="00703995" w:rsidRPr="00703995">
        <w:rPr>
          <w:iCs/>
          <w:sz w:val="28"/>
          <w:szCs w:val="28"/>
        </w:rPr>
        <w:t>84 070 060,00</w:t>
      </w:r>
      <w:r w:rsidR="008835FD" w:rsidRPr="00703995">
        <w:rPr>
          <w:iCs/>
          <w:sz w:val="28"/>
          <w:szCs w:val="28"/>
        </w:rPr>
        <w:t xml:space="preserve"> рубл</w:t>
      </w:r>
      <w:r w:rsidR="00703995" w:rsidRPr="00703995">
        <w:rPr>
          <w:iCs/>
          <w:sz w:val="28"/>
          <w:szCs w:val="28"/>
        </w:rPr>
        <w:t>ей</w:t>
      </w:r>
      <w:r w:rsidR="008835FD" w:rsidRPr="00703995">
        <w:rPr>
          <w:iCs/>
          <w:sz w:val="28"/>
          <w:szCs w:val="28"/>
        </w:rPr>
        <w:t xml:space="preserve">, или </w:t>
      </w:r>
      <w:r w:rsidR="00602F11" w:rsidRPr="00703995">
        <w:rPr>
          <w:iCs/>
          <w:sz w:val="28"/>
          <w:szCs w:val="28"/>
        </w:rPr>
        <w:t xml:space="preserve">  </w:t>
      </w:r>
      <w:r w:rsidR="00703995" w:rsidRPr="00703995">
        <w:rPr>
          <w:iCs/>
          <w:sz w:val="28"/>
          <w:szCs w:val="28"/>
        </w:rPr>
        <w:t>100</w:t>
      </w:r>
      <w:r w:rsidR="008835FD" w:rsidRPr="00703995">
        <w:rPr>
          <w:iCs/>
          <w:sz w:val="28"/>
          <w:szCs w:val="28"/>
        </w:rPr>
        <w:t xml:space="preserve"> процент</w:t>
      </w:r>
      <w:r w:rsidR="00703995" w:rsidRPr="00703995">
        <w:rPr>
          <w:iCs/>
          <w:sz w:val="28"/>
          <w:szCs w:val="28"/>
        </w:rPr>
        <w:t>ов</w:t>
      </w:r>
      <w:r w:rsidRPr="00703995">
        <w:rPr>
          <w:iCs/>
          <w:sz w:val="28"/>
          <w:szCs w:val="28"/>
        </w:rPr>
        <w:t>.</w:t>
      </w:r>
      <w:r w:rsidR="00983073" w:rsidRPr="00703995">
        <w:rPr>
          <w:iCs/>
          <w:sz w:val="28"/>
          <w:szCs w:val="28"/>
        </w:rPr>
        <w:t xml:space="preserve"> </w:t>
      </w:r>
    </w:p>
    <w:p w:rsidR="00900B71" w:rsidRPr="00703995" w:rsidRDefault="008835FD" w:rsidP="008A0E18">
      <w:pPr>
        <w:spacing w:line="288" w:lineRule="auto"/>
        <w:ind w:firstLine="720"/>
        <w:jc w:val="both"/>
        <w:rPr>
          <w:sz w:val="28"/>
          <w:szCs w:val="28"/>
        </w:rPr>
      </w:pPr>
      <w:r w:rsidRPr="00703995">
        <w:rPr>
          <w:iCs/>
          <w:sz w:val="28"/>
          <w:szCs w:val="28"/>
        </w:rPr>
        <w:t>Расходы н</w:t>
      </w:r>
      <w:r w:rsidR="00900B71" w:rsidRPr="00703995">
        <w:rPr>
          <w:iCs/>
          <w:sz w:val="28"/>
          <w:szCs w:val="28"/>
        </w:rPr>
        <w:t xml:space="preserve">а реализацию отдельных мероприятий по развитию образования </w:t>
      </w:r>
      <w:r w:rsidR="00EF5BBD" w:rsidRPr="00703995">
        <w:rPr>
          <w:iCs/>
          <w:sz w:val="28"/>
          <w:szCs w:val="28"/>
        </w:rPr>
        <w:t>за отчетный период составил</w:t>
      </w:r>
      <w:r w:rsidR="003B4DAD" w:rsidRPr="00703995">
        <w:rPr>
          <w:iCs/>
          <w:sz w:val="28"/>
          <w:szCs w:val="28"/>
        </w:rPr>
        <w:t xml:space="preserve">и </w:t>
      </w:r>
      <w:r w:rsidR="00703995" w:rsidRPr="00703995">
        <w:rPr>
          <w:iCs/>
          <w:sz w:val="28"/>
          <w:szCs w:val="28"/>
        </w:rPr>
        <w:t>93 298 932,53</w:t>
      </w:r>
      <w:r w:rsidR="003B4DAD" w:rsidRPr="00703995">
        <w:rPr>
          <w:iCs/>
          <w:sz w:val="28"/>
          <w:szCs w:val="28"/>
        </w:rPr>
        <w:t xml:space="preserve"> </w:t>
      </w:r>
      <w:r w:rsidR="00EF5BBD" w:rsidRPr="00703995">
        <w:rPr>
          <w:iCs/>
          <w:sz w:val="28"/>
          <w:szCs w:val="28"/>
        </w:rPr>
        <w:t xml:space="preserve">рубля, или </w:t>
      </w:r>
      <w:r w:rsidR="003B4DAD" w:rsidRPr="00703995">
        <w:rPr>
          <w:iCs/>
          <w:sz w:val="28"/>
          <w:szCs w:val="28"/>
        </w:rPr>
        <w:t xml:space="preserve">              </w:t>
      </w:r>
      <w:r w:rsidR="00703995" w:rsidRPr="00703995">
        <w:rPr>
          <w:iCs/>
          <w:sz w:val="28"/>
          <w:szCs w:val="28"/>
        </w:rPr>
        <w:t>99,5</w:t>
      </w:r>
      <w:r w:rsidR="00EF5BBD" w:rsidRPr="00703995">
        <w:rPr>
          <w:iCs/>
          <w:sz w:val="28"/>
          <w:szCs w:val="28"/>
        </w:rPr>
        <w:t xml:space="preserve"> процента. </w:t>
      </w:r>
      <w:r w:rsidRPr="00703995">
        <w:rPr>
          <w:iCs/>
          <w:sz w:val="28"/>
          <w:szCs w:val="28"/>
        </w:rPr>
        <w:t xml:space="preserve">Средства </w:t>
      </w:r>
      <w:r w:rsidR="00703995" w:rsidRPr="00703995">
        <w:rPr>
          <w:iCs/>
          <w:sz w:val="28"/>
          <w:szCs w:val="28"/>
        </w:rPr>
        <w:t>выделены</w:t>
      </w:r>
      <w:r w:rsidR="00983073" w:rsidRPr="00703995">
        <w:rPr>
          <w:iCs/>
          <w:sz w:val="28"/>
          <w:szCs w:val="28"/>
        </w:rPr>
        <w:t xml:space="preserve"> н</w:t>
      </w:r>
      <w:r w:rsidRPr="00703995">
        <w:rPr>
          <w:iCs/>
          <w:sz w:val="28"/>
          <w:szCs w:val="28"/>
        </w:rPr>
        <w:t xml:space="preserve">а приобретение </w:t>
      </w:r>
      <w:r w:rsidR="00983073" w:rsidRPr="00703995">
        <w:rPr>
          <w:iCs/>
          <w:sz w:val="28"/>
          <w:szCs w:val="28"/>
        </w:rPr>
        <w:t xml:space="preserve">школьной формы, </w:t>
      </w:r>
      <w:r w:rsidR="00703995" w:rsidRPr="00703995">
        <w:rPr>
          <w:iCs/>
          <w:sz w:val="28"/>
          <w:szCs w:val="28"/>
        </w:rPr>
        <w:t xml:space="preserve">             24 </w:t>
      </w:r>
      <w:r w:rsidR="00A33E1F" w:rsidRPr="00703995">
        <w:rPr>
          <w:iCs/>
          <w:sz w:val="28"/>
          <w:szCs w:val="28"/>
        </w:rPr>
        <w:t xml:space="preserve">школьных </w:t>
      </w:r>
      <w:r w:rsidRPr="00703995">
        <w:rPr>
          <w:iCs/>
          <w:sz w:val="28"/>
          <w:szCs w:val="28"/>
        </w:rPr>
        <w:t>автобусов</w:t>
      </w:r>
      <w:r w:rsidR="00A33E1F" w:rsidRPr="00703995">
        <w:rPr>
          <w:iCs/>
          <w:sz w:val="28"/>
          <w:szCs w:val="28"/>
        </w:rPr>
        <w:t>, а также на</w:t>
      </w:r>
      <w:r w:rsidR="00602F11" w:rsidRPr="00703995">
        <w:rPr>
          <w:iCs/>
          <w:sz w:val="28"/>
          <w:szCs w:val="28"/>
        </w:rPr>
        <w:t xml:space="preserve"> укрепление материально-технической базы образовательных организаций</w:t>
      </w:r>
      <w:r w:rsidR="003859AD" w:rsidRPr="00703995">
        <w:rPr>
          <w:sz w:val="28"/>
          <w:szCs w:val="28"/>
        </w:rPr>
        <w:t>.</w:t>
      </w:r>
      <w:r w:rsidR="00983073" w:rsidRPr="00703995">
        <w:rPr>
          <w:sz w:val="28"/>
          <w:szCs w:val="28"/>
        </w:rPr>
        <w:t xml:space="preserve"> </w:t>
      </w:r>
    </w:p>
    <w:p w:rsidR="00983073" w:rsidRPr="00C969FC" w:rsidRDefault="00983073" w:rsidP="008A0E18">
      <w:pPr>
        <w:spacing w:line="288" w:lineRule="auto"/>
        <w:ind w:firstLine="720"/>
        <w:jc w:val="both"/>
        <w:rPr>
          <w:iCs/>
          <w:sz w:val="28"/>
          <w:szCs w:val="28"/>
        </w:rPr>
      </w:pPr>
      <w:r w:rsidRPr="00C969FC">
        <w:rPr>
          <w:iCs/>
          <w:sz w:val="28"/>
          <w:szCs w:val="28"/>
        </w:rPr>
        <w:t xml:space="preserve">На укрепление материально-технической базы для осуществления образовательного процесса в муниципальных общеобразовательных организациях Брянской области </w:t>
      </w:r>
      <w:r w:rsidR="00703995" w:rsidRPr="00C969FC">
        <w:rPr>
          <w:iCs/>
          <w:sz w:val="28"/>
          <w:szCs w:val="28"/>
        </w:rPr>
        <w:t xml:space="preserve">в отчетном периоде израсходовано 37 870 149,01 </w:t>
      </w:r>
      <w:r w:rsidR="003B4DAD" w:rsidRPr="00C969FC">
        <w:rPr>
          <w:iCs/>
          <w:sz w:val="28"/>
          <w:szCs w:val="28"/>
        </w:rPr>
        <w:t>рубл</w:t>
      </w:r>
      <w:r w:rsidR="00703995" w:rsidRPr="00C969FC">
        <w:rPr>
          <w:iCs/>
          <w:sz w:val="28"/>
          <w:szCs w:val="28"/>
        </w:rPr>
        <w:t>я</w:t>
      </w:r>
      <w:r w:rsidR="003B4DAD" w:rsidRPr="00C969FC">
        <w:rPr>
          <w:iCs/>
          <w:sz w:val="28"/>
          <w:szCs w:val="28"/>
        </w:rPr>
        <w:t xml:space="preserve">, или </w:t>
      </w:r>
      <w:r w:rsidR="00703995" w:rsidRPr="00C969FC">
        <w:rPr>
          <w:iCs/>
          <w:sz w:val="28"/>
          <w:szCs w:val="28"/>
        </w:rPr>
        <w:t>99,2</w:t>
      </w:r>
      <w:r w:rsidR="003B4DAD" w:rsidRPr="00C969FC">
        <w:rPr>
          <w:iCs/>
          <w:sz w:val="28"/>
          <w:szCs w:val="28"/>
        </w:rPr>
        <w:t xml:space="preserve"> процента. </w:t>
      </w:r>
      <w:r w:rsidRPr="00C969FC">
        <w:rPr>
          <w:iCs/>
          <w:sz w:val="28"/>
          <w:szCs w:val="28"/>
        </w:rPr>
        <w:t xml:space="preserve"> </w:t>
      </w:r>
    </w:p>
    <w:p w:rsidR="00900B71" w:rsidRDefault="00900B71" w:rsidP="008A0E18">
      <w:pPr>
        <w:spacing w:line="288" w:lineRule="auto"/>
        <w:ind w:firstLine="720"/>
        <w:jc w:val="both"/>
        <w:rPr>
          <w:iCs/>
          <w:sz w:val="28"/>
          <w:szCs w:val="28"/>
        </w:rPr>
      </w:pPr>
      <w:r w:rsidRPr="00BA4A72">
        <w:rPr>
          <w:iCs/>
          <w:sz w:val="28"/>
          <w:szCs w:val="28"/>
        </w:rPr>
        <w:t>Расходы в рамках единой субвенции на осуществление переданных полномочий Российской Федерации в сфере образования</w:t>
      </w:r>
      <w:r w:rsidR="00FF7419" w:rsidRPr="00BA4A72">
        <w:rPr>
          <w:iCs/>
          <w:sz w:val="28"/>
          <w:szCs w:val="28"/>
        </w:rPr>
        <w:t>,</w:t>
      </w:r>
      <w:r w:rsidRPr="00BA4A72">
        <w:rPr>
          <w:iCs/>
          <w:sz w:val="28"/>
          <w:szCs w:val="28"/>
        </w:rPr>
        <w:t xml:space="preserve"> исполнены за отчетный период в сумме </w:t>
      </w:r>
      <w:r w:rsidR="00BA4A72" w:rsidRPr="00BA4A72">
        <w:rPr>
          <w:iCs/>
          <w:sz w:val="28"/>
          <w:szCs w:val="28"/>
        </w:rPr>
        <w:t>9 548 200,00</w:t>
      </w:r>
      <w:r w:rsidRPr="00BA4A72">
        <w:rPr>
          <w:iCs/>
          <w:sz w:val="28"/>
          <w:szCs w:val="28"/>
        </w:rPr>
        <w:t xml:space="preserve"> рубл</w:t>
      </w:r>
      <w:r w:rsidR="00BA4A72" w:rsidRPr="00BA4A72">
        <w:rPr>
          <w:iCs/>
          <w:sz w:val="28"/>
          <w:szCs w:val="28"/>
        </w:rPr>
        <w:t>ей</w:t>
      </w:r>
      <w:r w:rsidRPr="00BA4A72">
        <w:rPr>
          <w:iCs/>
          <w:sz w:val="28"/>
          <w:szCs w:val="28"/>
        </w:rPr>
        <w:t xml:space="preserve">, или </w:t>
      </w:r>
      <w:r w:rsidR="00BA4A72" w:rsidRPr="00BA4A72">
        <w:rPr>
          <w:iCs/>
          <w:sz w:val="28"/>
          <w:szCs w:val="28"/>
        </w:rPr>
        <w:t>100</w:t>
      </w:r>
      <w:r w:rsidRPr="00BA4A72">
        <w:rPr>
          <w:iCs/>
          <w:sz w:val="28"/>
          <w:szCs w:val="28"/>
        </w:rPr>
        <w:t xml:space="preserve"> процент</w:t>
      </w:r>
      <w:r w:rsidR="00BA4A72" w:rsidRPr="00BA4A72">
        <w:rPr>
          <w:iCs/>
          <w:sz w:val="28"/>
          <w:szCs w:val="28"/>
        </w:rPr>
        <w:t>ов</w:t>
      </w:r>
      <w:r w:rsidRPr="00BA4A72">
        <w:rPr>
          <w:iCs/>
          <w:sz w:val="28"/>
          <w:szCs w:val="28"/>
        </w:rPr>
        <w:t>.</w:t>
      </w:r>
    </w:p>
    <w:p w:rsidR="00C969FC" w:rsidRPr="00BA4A72" w:rsidRDefault="00C969FC" w:rsidP="008A0E18">
      <w:pPr>
        <w:spacing w:line="288" w:lineRule="auto"/>
        <w:ind w:firstLine="720"/>
        <w:jc w:val="both"/>
        <w:rPr>
          <w:iCs/>
          <w:sz w:val="28"/>
          <w:szCs w:val="28"/>
        </w:rPr>
      </w:pPr>
      <w:r w:rsidRPr="00C969FC">
        <w:rPr>
          <w:iCs/>
          <w:sz w:val="28"/>
          <w:szCs w:val="28"/>
        </w:rPr>
        <w:t xml:space="preserve">В связи с тем, что на отчетную дату отсутствуют актуальные статистические данные о средней заработной плате в регионе, исполнение </w:t>
      </w:r>
      <w:r>
        <w:rPr>
          <w:iCs/>
          <w:sz w:val="28"/>
          <w:szCs w:val="28"/>
        </w:rPr>
        <w:t>з</w:t>
      </w:r>
      <w:r w:rsidRPr="00C969FC">
        <w:rPr>
          <w:iCs/>
          <w:sz w:val="28"/>
          <w:szCs w:val="28"/>
        </w:rPr>
        <w:t>а отчетный период, по ряду показателей, указано с учетом оперативных данных по отношению к целевым значениям показателей. По итогам 2019 года процент достижения запланированных значений показателей, характеризующих решение задачи государственной программы «Реализация государственной политики в сфере образования на территории Брянской области» составил 87,5 процента.</w:t>
      </w:r>
      <w:r w:rsidRPr="00C969FC">
        <w:rPr>
          <w:iCs/>
          <w:sz w:val="28"/>
          <w:szCs w:val="28"/>
        </w:rPr>
        <w:tab/>
        <w:t xml:space="preserve">Планового значения не достиг показатель «Внедрение федеральных </w:t>
      </w:r>
      <w:r w:rsidRPr="00C969FC">
        <w:rPr>
          <w:iCs/>
          <w:sz w:val="28"/>
          <w:szCs w:val="28"/>
        </w:rPr>
        <w:lastRenderedPageBreak/>
        <w:t>государственных образовательных стандартов» в связи с некорректным значением на отчетный год.</w:t>
      </w:r>
    </w:p>
    <w:p w:rsidR="00900B71" w:rsidRPr="0035447E" w:rsidRDefault="00900B71" w:rsidP="008A0E18">
      <w:pPr>
        <w:spacing w:line="288" w:lineRule="auto"/>
        <w:ind w:firstLine="720"/>
        <w:jc w:val="both"/>
        <w:rPr>
          <w:b/>
          <w:i/>
          <w:iCs/>
          <w:sz w:val="28"/>
          <w:szCs w:val="28"/>
        </w:rPr>
      </w:pPr>
      <w:r w:rsidRPr="0035447E">
        <w:rPr>
          <w:b/>
          <w:i/>
          <w:iCs/>
          <w:sz w:val="28"/>
          <w:szCs w:val="28"/>
        </w:rPr>
        <w:t>Мероприятие «Повышение доступности и качества предоставления дошкольного, общего образования, дополнительного образования детей»</w:t>
      </w:r>
    </w:p>
    <w:p w:rsidR="00ED7964" w:rsidRPr="0035447E" w:rsidRDefault="00ED7964" w:rsidP="008A0E18">
      <w:pPr>
        <w:spacing w:line="288" w:lineRule="auto"/>
        <w:ind w:firstLine="720"/>
        <w:jc w:val="both"/>
        <w:rPr>
          <w:iCs/>
          <w:sz w:val="28"/>
          <w:szCs w:val="28"/>
        </w:rPr>
      </w:pPr>
      <w:r w:rsidRPr="0035447E">
        <w:rPr>
          <w:iCs/>
          <w:sz w:val="28"/>
          <w:szCs w:val="28"/>
        </w:rPr>
        <w:t xml:space="preserve">В рамках основного мероприятия </w:t>
      </w:r>
      <w:r w:rsidR="008F4126" w:rsidRPr="0035447E">
        <w:rPr>
          <w:iCs/>
          <w:sz w:val="28"/>
          <w:szCs w:val="28"/>
        </w:rPr>
        <w:t xml:space="preserve">департаментом образования и науки Брянской области израсходовано </w:t>
      </w:r>
      <w:r w:rsidR="0035447E" w:rsidRPr="0035447E">
        <w:rPr>
          <w:iCs/>
          <w:sz w:val="28"/>
          <w:szCs w:val="28"/>
        </w:rPr>
        <w:t>9 139 583 826,18</w:t>
      </w:r>
      <w:r w:rsidR="008F4126" w:rsidRPr="0035447E">
        <w:rPr>
          <w:iCs/>
          <w:sz w:val="28"/>
          <w:szCs w:val="28"/>
        </w:rPr>
        <w:t xml:space="preserve"> рубл</w:t>
      </w:r>
      <w:r w:rsidR="003C4C2A" w:rsidRPr="0035447E">
        <w:rPr>
          <w:iCs/>
          <w:sz w:val="28"/>
          <w:szCs w:val="28"/>
        </w:rPr>
        <w:t>я</w:t>
      </w:r>
      <w:r w:rsidR="008F4126" w:rsidRPr="0035447E">
        <w:rPr>
          <w:iCs/>
          <w:sz w:val="28"/>
          <w:szCs w:val="28"/>
        </w:rPr>
        <w:t xml:space="preserve">, или </w:t>
      </w:r>
      <w:r w:rsidR="0035447E" w:rsidRPr="0035447E">
        <w:rPr>
          <w:iCs/>
          <w:sz w:val="28"/>
          <w:szCs w:val="28"/>
        </w:rPr>
        <w:t>99,9</w:t>
      </w:r>
      <w:r w:rsidR="008F4126" w:rsidRPr="0035447E">
        <w:rPr>
          <w:iCs/>
          <w:sz w:val="28"/>
          <w:szCs w:val="28"/>
        </w:rPr>
        <w:t xml:space="preserve"> процента. Средства были направлены на следующие цели.</w:t>
      </w:r>
    </w:p>
    <w:p w:rsidR="00ED7964" w:rsidRPr="0035447E" w:rsidRDefault="008F4126" w:rsidP="008A0E18">
      <w:pPr>
        <w:spacing w:line="288" w:lineRule="auto"/>
        <w:ind w:firstLine="720"/>
        <w:jc w:val="both"/>
        <w:rPr>
          <w:iCs/>
          <w:sz w:val="28"/>
          <w:szCs w:val="28"/>
        </w:rPr>
      </w:pPr>
      <w:r w:rsidRPr="0035447E">
        <w:rPr>
          <w:iCs/>
          <w:sz w:val="28"/>
          <w:szCs w:val="28"/>
        </w:rPr>
        <w:t>Н</w:t>
      </w:r>
      <w:r w:rsidR="00ED7964" w:rsidRPr="0035447E">
        <w:rPr>
          <w:iCs/>
          <w:sz w:val="28"/>
          <w:szCs w:val="28"/>
        </w:rPr>
        <w:t>а финансовое обеспечение деятельности общеобразовательных организаций (вечерние школы при исправительных колониях и учебно-консультационный пункт при колонии-поселении, школы-интернаты</w:t>
      </w:r>
      <w:r w:rsidR="0035447E" w:rsidRPr="0035447E">
        <w:rPr>
          <w:iCs/>
          <w:sz w:val="28"/>
          <w:szCs w:val="28"/>
        </w:rPr>
        <w:t>, Лицей    № 1, медицинский Сеченовский предуниверсарий Брянской области</w:t>
      </w:r>
      <w:r w:rsidR="00ED7964" w:rsidRPr="0035447E">
        <w:rPr>
          <w:iCs/>
          <w:sz w:val="28"/>
          <w:szCs w:val="28"/>
        </w:rPr>
        <w:t xml:space="preserve">)  </w:t>
      </w:r>
      <w:r w:rsidR="0035447E" w:rsidRPr="0035447E">
        <w:rPr>
          <w:iCs/>
          <w:sz w:val="28"/>
          <w:szCs w:val="28"/>
        </w:rPr>
        <w:t xml:space="preserve">за отчетный период </w:t>
      </w:r>
      <w:r w:rsidRPr="0035447E">
        <w:rPr>
          <w:iCs/>
          <w:sz w:val="28"/>
          <w:szCs w:val="28"/>
        </w:rPr>
        <w:t xml:space="preserve">направлено </w:t>
      </w:r>
      <w:r w:rsidR="0035447E" w:rsidRPr="0035447E">
        <w:rPr>
          <w:iCs/>
          <w:sz w:val="28"/>
          <w:szCs w:val="28"/>
        </w:rPr>
        <w:t>762 133 757,54</w:t>
      </w:r>
      <w:r w:rsidRPr="0035447E">
        <w:rPr>
          <w:iCs/>
          <w:sz w:val="28"/>
          <w:szCs w:val="28"/>
        </w:rPr>
        <w:t xml:space="preserve"> рубл</w:t>
      </w:r>
      <w:r w:rsidR="00BD2B31" w:rsidRPr="0035447E">
        <w:rPr>
          <w:iCs/>
          <w:sz w:val="28"/>
          <w:szCs w:val="28"/>
        </w:rPr>
        <w:t>я</w:t>
      </w:r>
      <w:r w:rsidR="00ED7964" w:rsidRPr="0035447E">
        <w:rPr>
          <w:iCs/>
          <w:sz w:val="28"/>
          <w:szCs w:val="28"/>
        </w:rPr>
        <w:t xml:space="preserve">, или </w:t>
      </w:r>
      <w:r w:rsidR="0035447E" w:rsidRPr="0035447E">
        <w:rPr>
          <w:iCs/>
          <w:sz w:val="28"/>
          <w:szCs w:val="28"/>
        </w:rPr>
        <w:t>99,7</w:t>
      </w:r>
      <w:r w:rsidR="00CC0C5E" w:rsidRPr="0035447E">
        <w:rPr>
          <w:iCs/>
          <w:sz w:val="28"/>
          <w:szCs w:val="28"/>
        </w:rPr>
        <w:t xml:space="preserve"> </w:t>
      </w:r>
      <w:r w:rsidR="00ED7964" w:rsidRPr="0035447E">
        <w:rPr>
          <w:iCs/>
          <w:sz w:val="28"/>
          <w:szCs w:val="28"/>
        </w:rPr>
        <w:t>процент</w:t>
      </w:r>
      <w:r w:rsidR="00CC0C5E" w:rsidRPr="0035447E">
        <w:rPr>
          <w:iCs/>
          <w:sz w:val="28"/>
          <w:szCs w:val="28"/>
        </w:rPr>
        <w:t>а</w:t>
      </w:r>
      <w:r w:rsidRPr="0035447E">
        <w:rPr>
          <w:iCs/>
          <w:sz w:val="28"/>
          <w:szCs w:val="28"/>
        </w:rPr>
        <w:t>.</w:t>
      </w:r>
    </w:p>
    <w:p w:rsidR="00ED7964" w:rsidRPr="00F21974" w:rsidRDefault="008F4126" w:rsidP="008A0E18">
      <w:pPr>
        <w:spacing w:line="288" w:lineRule="auto"/>
        <w:ind w:firstLine="720"/>
        <w:jc w:val="both"/>
        <w:rPr>
          <w:iCs/>
          <w:sz w:val="28"/>
          <w:szCs w:val="28"/>
        </w:rPr>
      </w:pPr>
      <w:r w:rsidRPr="00F21974">
        <w:rPr>
          <w:iCs/>
          <w:sz w:val="28"/>
          <w:szCs w:val="28"/>
        </w:rPr>
        <w:t xml:space="preserve">Кассовое исполнение по </w:t>
      </w:r>
      <w:r w:rsidR="00ED7964" w:rsidRPr="00F21974">
        <w:rPr>
          <w:iCs/>
          <w:sz w:val="28"/>
          <w:szCs w:val="28"/>
        </w:rPr>
        <w:t>организаци</w:t>
      </w:r>
      <w:r w:rsidRPr="00F21974">
        <w:rPr>
          <w:iCs/>
          <w:sz w:val="28"/>
          <w:szCs w:val="28"/>
        </w:rPr>
        <w:t>ям</w:t>
      </w:r>
      <w:r w:rsidR="00ED7964" w:rsidRPr="00F21974">
        <w:rPr>
          <w:iCs/>
          <w:sz w:val="28"/>
          <w:szCs w:val="28"/>
        </w:rPr>
        <w:t xml:space="preserve"> дополнительного  образования   (внешкольная работа с детьми) </w:t>
      </w:r>
      <w:r w:rsidRPr="00F21974">
        <w:rPr>
          <w:iCs/>
          <w:sz w:val="28"/>
          <w:szCs w:val="28"/>
        </w:rPr>
        <w:t xml:space="preserve">составило </w:t>
      </w:r>
      <w:r w:rsidR="00F21974" w:rsidRPr="00F21974">
        <w:rPr>
          <w:iCs/>
          <w:sz w:val="28"/>
          <w:szCs w:val="28"/>
        </w:rPr>
        <w:t>207 015 342,33</w:t>
      </w:r>
      <w:r w:rsidRPr="00F21974">
        <w:rPr>
          <w:iCs/>
          <w:sz w:val="28"/>
          <w:szCs w:val="28"/>
        </w:rPr>
        <w:t xml:space="preserve"> рубл</w:t>
      </w:r>
      <w:r w:rsidR="00F21974" w:rsidRPr="00F21974">
        <w:rPr>
          <w:iCs/>
          <w:sz w:val="28"/>
          <w:szCs w:val="28"/>
        </w:rPr>
        <w:t>я</w:t>
      </w:r>
      <w:r w:rsidRPr="00F21974">
        <w:rPr>
          <w:iCs/>
          <w:sz w:val="28"/>
          <w:szCs w:val="28"/>
        </w:rPr>
        <w:t xml:space="preserve">, или </w:t>
      </w:r>
      <w:r w:rsidR="00CC0C5E" w:rsidRPr="00F21974">
        <w:rPr>
          <w:iCs/>
          <w:sz w:val="28"/>
          <w:szCs w:val="28"/>
        </w:rPr>
        <w:t xml:space="preserve">              </w:t>
      </w:r>
      <w:r w:rsidR="00A21356" w:rsidRPr="00F21974">
        <w:rPr>
          <w:iCs/>
          <w:sz w:val="28"/>
          <w:szCs w:val="28"/>
        </w:rPr>
        <w:t xml:space="preserve"> </w:t>
      </w:r>
      <w:r w:rsidR="00CC0C5E" w:rsidRPr="00F21974">
        <w:rPr>
          <w:iCs/>
          <w:sz w:val="28"/>
          <w:szCs w:val="28"/>
        </w:rPr>
        <w:t xml:space="preserve"> </w:t>
      </w:r>
      <w:r w:rsidR="00F21974" w:rsidRPr="00F21974">
        <w:rPr>
          <w:iCs/>
          <w:sz w:val="28"/>
          <w:szCs w:val="28"/>
        </w:rPr>
        <w:t>9</w:t>
      </w:r>
      <w:r w:rsidR="00107717" w:rsidRPr="00F21974">
        <w:rPr>
          <w:iCs/>
          <w:sz w:val="28"/>
          <w:szCs w:val="28"/>
        </w:rPr>
        <w:t>7,5</w:t>
      </w:r>
      <w:r w:rsidRPr="00F21974">
        <w:rPr>
          <w:iCs/>
          <w:sz w:val="28"/>
          <w:szCs w:val="28"/>
        </w:rPr>
        <w:t xml:space="preserve"> п</w:t>
      </w:r>
      <w:r w:rsidR="00DB5F00" w:rsidRPr="00F21974">
        <w:rPr>
          <w:iCs/>
          <w:sz w:val="28"/>
          <w:szCs w:val="28"/>
        </w:rPr>
        <w:t>р</w:t>
      </w:r>
      <w:r w:rsidRPr="00F21974">
        <w:rPr>
          <w:iCs/>
          <w:sz w:val="28"/>
          <w:szCs w:val="28"/>
        </w:rPr>
        <w:t>оцента.</w:t>
      </w:r>
    </w:p>
    <w:p w:rsidR="00ED7964" w:rsidRPr="00751584" w:rsidRDefault="00DB5F00" w:rsidP="008A0E18">
      <w:pPr>
        <w:spacing w:line="288" w:lineRule="auto"/>
        <w:ind w:firstLine="720"/>
        <w:jc w:val="both"/>
        <w:rPr>
          <w:iCs/>
          <w:sz w:val="28"/>
          <w:szCs w:val="28"/>
        </w:rPr>
      </w:pPr>
      <w:r w:rsidRPr="00751584">
        <w:rPr>
          <w:iCs/>
          <w:sz w:val="28"/>
          <w:szCs w:val="28"/>
        </w:rPr>
        <w:t>Р</w:t>
      </w:r>
      <w:r w:rsidR="00ED7964" w:rsidRPr="00751584">
        <w:rPr>
          <w:iCs/>
          <w:sz w:val="28"/>
          <w:szCs w:val="28"/>
        </w:rPr>
        <w:t>асход</w:t>
      </w:r>
      <w:r w:rsidRPr="00751584">
        <w:rPr>
          <w:iCs/>
          <w:sz w:val="28"/>
          <w:szCs w:val="28"/>
        </w:rPr>
        <w:t>ы</w:t>
      </w:r>
      <w:r w:rsidR="00ED7964" w:rsidRPr="00751584">
        <w:rPr>
          <w:iCs/>
          <w:sz w:val="28"/>
          <w:szCs w:val="28"/>
        </w:rPr>
        <w:t xml:space="preserve"> на финансовое обеспечение деятельности организации дополнительного профессионального образования (</w:t>
      </w:r>
      <w:r w:rsidRPr="00751584">
        <w:rPr>
          <w:iCs/>
          <w:sz w:val="28"/>
          <w:szCs w:val="28"/>
        </w:rPr>
        <w:t>государственное автономное учреждение культуры «</w:t>
      </w:r>
      <w:r w:rsidR="00ED7964" w:rsidRPr="00751584">
        <w:rPr>
          <w:iCs/>
          <w:sz w:val="28"/>
          <w:szCs w:val="28"/>
        </w:rPr>
        <w:t>Брянский институт повышения квалификации работников образования</w:t>
      </w:r>
      <w:r w:rsidRPr="00751584">
        <w:rPr>
          <w:iCs/>
          <w:sz w:val="28"/>
          <w:szCs w:val="28"/>
        </w:rPr>
        <w:t>»</w:t>
      </w:r>
      <w:r w:rsidR="00ED7964" w:rsidRPr="00751584">
        <w:rPr>
          <w:iCs/>
          <w:sz w:val="28"/>
          <w:szCs w:val="28"/>
        </w:rPr>
        <w:t xml:space="preserve">) </w:t>
      </w:r>
      <w:r w:rsidRPr="00751584">
        <w:rPr>
          <w:iCs/>
          <w:sz w:val="28"/>
          <w:szCs w:val="28"/>
        </w:rPr>
        <w:t xml:space="preserve">составили </w:t>
      </w:r>
      <w:r w:rsidR="00751584" w:rsidRPr="00751584">
        <w:rPr>
          <w:iCs/>
          <w:sz w:val="28"/>
          <w:szCs w:val="28"/>
        </w:rPr>
        <w:t>30 285 539,00</w:t>
      </w:r>
      <w:r w:rsidRPr="00751584">
        <w:rPr>
          <w:iCs/>
          <w:sz w:val="28"/>
          <w:szCs w:val="28"/>
        </w:rPr>
        <w:t xml:space="preserve"> </w:t>
      </w:r>
      <w:r w:rsidR="00ED7964" w:rsidRPr="00751584">
        <w:rPr>
          <w:iCs/>
          <w:sz w:val="28"/>
          <w:szCs w:val="28"/>
        </w:rPr>
        <w:t>рубл</w:t>
      </w:r>
      <w:r w:rsidR="00751584" w:rsidRPr="00751584">
        <w:rPr>
          <w:iCs/>
          <w:sz w:val="28"/>
          <w:szCs w:val="28"/>
        </w:rPr>
        <w:t>ей</w:t>
      </w:r>
      <w:r w:rsidR="00ED7964" w:rsidRPr="00751584">
        <w:rPr>
          <w:iCs/>
          <w:sz w:val="28"/>
          <w:szCs w:val="28"/>
        </w:rPr>
        <w:t>, или</w:t>
      </w:r>
      <w:r w:rsidR="00CC0C5E" w:rsidRPr="00751584">
        <w:rPr>
          <w:iCs/>
          <w:sz w:val="28"/>
          <w:szCs w:val="28"/>
        </w:rPr>
        <w:t xml:space="preserve"> </w:t>
      </w:r>
      <w:r w:rsidR="00ED7964" w:rsidRPr="00751584">
        <w:rPr>
          <w:iCs/>
          <w:sz w:val="28"/>
          <w:szCs w:val="28"/>
        </w:rPr>
        <w:t xml:space="preserve"> </w:t>
      </w:r>
      <w:r w:rsidR="00751584" w:rsidRPr="00751584">
        <w:rPr>
          <w:iCs/>
          <w:sz w:val="28"/>
          <w:szCs w:val="28"/>
        </w:rPr>
        <w:t>100</w:t>
      </w:r>
      <w:r w:rsidR="00ED7964" w:rsidRPr="00751584">
        <w:rPr>
          <w:iCs/>
          <w:sz w:val="28"/>
          <w:szCs w:val="28"/>
        </w:rPr>
        <w:t xml:space="preserve"> процент</w:t>
      </w:r>
      <w:r w:rsidR="00751584" w:rsidRPr="00751584">
        <w:rPr>
          <w:iCs/>
          <w:sz w:val="28"/>
          <w:szCs w:val="28"/>
        </w:rPr>
        <w:t>ов</w:t>
      </w:r>
      <w:r w:rsidRPr="00751584">
        <w:rPr>
          <w:iCs/>
          <w:sz w:val="28"/>
          <w:szCs w:val="28"/>
        </w:rPr>
        <w:t>.</w:t>
      </w:r>
      <w:r w:rsidR="00ED7964" w:rsidRPr="00751584">
        <w:rPr>
          <w:iCs/>
          <w:sz w:val="28"/>
          <w:szCs w:val="28"/>
        </w:rPr>
        <w:t xml:space="preserve"> </w:t>
      </w:r>
    </w:p>
    <w:p w:rsidR="00ED7964" w:rsidRPr="00751584" w:rsidRDefault="00DB5F00" w:rsidP="008A0E18">
      <w:pPr>
        <w:spacing w:line="288" w:lineRule="auto"/>
        <w:ind w:firstLine="720"/>
        <w:jc w:val="both"/>
        <w:rPr>
          <w:iCs/>
          <w:sz w:val="28"/>
          <w:szCs w:val="28"/>
        </w:rPr>
      </w:pPr>
      <w:r w:rsidRPr="00751584">
        <w:rPr>
          <w:iCs/>
          <w:sz w:val="28"/>
          <w:szCs w:val="28"/>
        </w:rPr>
        <w:t>Н</w:t>
      </w:r>
      <w:r w:rsidR="00ED7964" w:rsidRPr="00751584">
        <w:rPr>
          <w:iCs/>
          <w:sz w:val="28"/>
          <w:szCs w:val="28"/>
        </w:rPr>
        <w:t xml:space="preserve">а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 перечислено субвенций в бюджеты муниципальных образований </w:t>
      </w:r>
      <w:r w:rsidR="00DB5326" w:rsidRPr="00751584">
        <w:rPr>
          <w:iCs/>
          <w:sz w:val="28"/>
          <w:szCs w:val="28"/>
        </w:rPr>
        <w:t xml:space="preserve"> </w:t>
      </w:r>
      <w:r w:rsidR="00751584" w:rsidRPr="00751584">
        <w:rPr>
          <w:iCs/>
          <w:sz w:val="28"/>
          <w:szCs w:val="28"/>
        </w:rPr>
        <w:t>4 917 725 543,80</w:t>
      </w:r>
      <w:r w:rsidR="00ED7964" w:rsidRPr="00751584">
        <w:rPr>
          <w:iCs/>
          <w:sz w:val="28"/>
          <w:szCs w:val="28"/>
        </w:rPr>
        <w:t xml:space="preserve"> рубл</w:t>
      </w:r>
      <w:r w:rsidR="00CC0C5E" w:rsidRPr="00751584">
        <w:rPr>
          <w:iCs/>
          <w:sz w:val="28"/>
          <w:szCs w:val="28"/>
        </w:rPr>
        <w:t>я</w:t>
      </w:r>
      <w:r w:rsidR="001E5F1A" w:rsidRPr="00751584">
        <w:rPr>
          <w:iCs/>
          <w:sz w:val="28"/>
          <w:szCs w:val="28"/>
        </w:rPr>
        <w:t>,</w:t>
      </w:r>
      <w:r w:rsidR="00ED7964" w:rsidRPr="00751584">
        <w:rPr>
          <w:iCs/>
          <w:sz w:val="28"/>
          <w:szCs w:val="28"/>
        </w:rPr>
        <w:t xml:space="preserve"> или </w:t>
      </w:r>
      <w:r w:rsidR="00751584" w:rsidRPr="00751584">
        <w:rPr>
          <w:iCs/>
          <w:sz w:val="28"/>
          <w:szCs w:val="28"/>
        </w:rPr>
        <w:t>100</w:t>
      </w:r>
      <w:r w:rsidR="00ED7964" w:rsidRPr="00751584">
        <w:rPr>
          <w:iCs/>
          <w:sz w:val="28"/>
          <w:szCs w:val="28"/>
        </w:rPr>
        <w:t xml:space="preserve"> процент</w:t>
      </w:r>
      <w:r w:rsidR="00751584" w:rsidRPr="00751584">
        <w:rPr>
          <w:iCs/>
          <w:sz w:val="28"/>
          <w:szCs w:val="28"/>
        </w:rPr>
        <w:t>ов</w:t>
      </w:r>
      <w:r w:rsidRPr="00751584">
        <w:rPr>
          <w:iCs/>
          <w:sz w:val="28"/>
          <w:szCs w:val="28"/>
        </w:rPr>
        <w:t>.</w:t>
      </w:r>
      <w:r w:rsidR="00DB5326" w:rsidRPr="00751584">
        <w:rPr>
          <w:iCs/>
          <w:sz w:val="28"/>
          <w:szCs w:val="28"/>
        </w:rPr>
        <w:t xml:space="preserve"> </w:t>
      </w:r>
    </w:p>
    <w:p w:rsidR="00ED7964" w:rsidRPr="00751584" w:rsidRDefault="00DB5F00" w:rsidP="008A0E18">
      <w:pPr>
        <w:spacing w:line="288" w:lineRule="auto"/>
        <w:ind w:firstLine="720"/>
        <w:jc w:val="both"/>
        <w:rPr>
          <w:iCs/>
          <w:sz w:val="28"/>
          <w:szCs w:val="28"/>
        </w:rPr>
      </w:pPr>
      <w:r w:rsidRPr="00751584">
        <w:rPr>
          <w:iCs/>
          <w:sz w:val="28"/>
          <w:szCs w:val="28"/>
        </w:rPr>
        <w:t>Субвенции бюджетам муниципальных образований</w:t>
      </w:r>
      <w:r w:rsidR="00ED7964" w:rsidRPr="00751584">
        <w:rPr>
          <w:iCs/>
          <w:sz w:val="28"/>
          <w:szCs w:val="28"/>
        </w:rPr>
        <w:t xml:space="preserve"> на 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w:t>
      </w:r>
      <w:r w:rsidRPr="00751584">
        <w:rPr>
          <w:iCs/>
          <w:sz w:val="28"/>
          <w:szCs w:val="28"/>
        </w:rPr>
        <w:t xml:space="preserve">за отчетный период направлены в объеме </w:t>
      </w:r>
      <w:r w:rsidR="00751584" w:rsidRPr="00751584">
        <w:rPr>
          <w:iCs/>
          <w:sz w:val="28"/>
          <w:szCs w:val="28"/>
        </w:rPr>
        <w:t>3 129 541 809,26</w:t>
      </w:r>
      <w:r w:rsidRPr="00751584">
        <w:rPr>
          <w:iCs/>
          <w:sz w:val="28"/>
          <w:szCs w:val="28"/>
        </w:rPr>
        <w:t xml:space="preserve"> рубля, </w:t>
      </w:r>
      <w:r w:rsidR="00ED7964" w:rsidRPr="00751584">
        <w:rPr>
          <w:iCs/>
          <w:sz w:val="28"/>
          <w:szCs w:val="28"/>
        </w:rPr>
        <w:t xml:space="preserve">или </w:t>
      </w:r>
      <w:r w:rsidR="00751584" w:rsidRPr="00751584">
        <w:rPr>
          <w:iCs/>
          <w:sz w:val="28"/>
          <w:szCs w:val="28"/>
        </w:rPr>
        <w:t>100</w:t>
      </w:r>
      <w:r w:rsidR="00ED7964" w:rsidRPr="00751584">
        <w:rPr>
          <w:iCs/>
          <w:sz w:val="28"/>
          <w:szCs w:val="28"/>
        </w:rPr>
        <w:t xml:space="preserve"> процент</w:t>
      </w:r>
      <w:r w:rsidR="00751584" w:rsidRPr="00751584">
        <w:rPr>
          <w:iCs/>
          <w:sz w:val="28"/>
          <w:szCs w:val="28"/>
        </w:rPr>
        <w:t>ов</w:t>
      </w:r>
      <w:r w:rsidRPr="00751584">
        <w:rPr>
          <w:iCs/>
          <w:sz w:val="28"/>
          <w:szCs w:val="28"/>
        </w:rPr>
        <w:t>.</w:t>
      </w:r>
    </w:p>
    <w:p w:rsidR="00751584" w:rsidRDefault="002D128D" w:rsidP="008A0E18">
      <w:pPr>
        <w:spacing w:line="288" w:lineRule="auto"/>
        <w:ind w:firstLine="720"/>
        <w:jc w:val="both"/>
        <w:rPr>
          <w:iCs/>
          <w:sz w:val="28"/>
          <w:szCs w:val="28"/>
        </w:rPr>
      </w:pPr>
      <w:r w:rsidRPr="00751584">
        <w:rPr>
          <w:iCs/>
          <w:sz w:val="28"/>
          <w:szCs w:val="28"/>
        </w:rPr>
        <w:t>Р</w:t>
      </w:r>
      <w:r w:rsidR="00ED7964" w:rsidRPr="00751584">
        <w:rPr>
          <w:iCs/>
          <w:sz w:val="28"/>
          <w:szCs w:val="28"/>
        </w:rPr>
        <w:t xml:space="preserve">асходы на дополнительные меры государственной поддержки обучающихся </w:t>
      </w:r>
      <w:r w:rsidR="001B65B5" w:rsidRPr="00751584">
        <w:rPr>
          <w:iCs/>
          <w:sz w:val="28"/>
          <w:szCs w:val="28"/>
        </w:rPr>
        <w:t xml:space="preserve">за </w:t>
      </w:r>
      <w:r w:rsidR="00751584" w:rsidRPr="00751584">
        <w:rPr>
          <w:iCs/>
          <w:sz w:val="28"/>
          <w:szCs w:val="28"/>
        </w:rPr>
        <w:t>отчетный период произведены в сумме 650 000,00 рублей, или 100 процентов</w:t>
      </w:r>
      <w:r w:rsidRPr="00751584">
        <w:rPr>
          <w:iCs/>
          <w:sz w:val="28"/>
          <w:szCs w:val="28"/>
        </w:rPr>
        <w:t>.</w:t>
      </w:r>
      <w:r w:rsidR="00751584">
        <w:rPr>
          <w:iCs/>
          <w:sz w:val="28"/>
          <w:szCs w:val="28"/>
        </w:rPr>
        <w:t xml:space="preserve"> </w:t>
      </w:r>
    </w:p>
    <w:p w:rsidR="00ED7964" w:rsidRPr="00751584" w:rsidRDefault="002D128D" w:rsidP="008A0E18">
      <w:pPr>
        <w:spacing w:line="288" w:lineRule="auto"/>
        <w:ind w:firstLine="720"/>
        <w:jc w:val="both"/>
        <w:rPr>
          <w:iCs/>
          <w:sz w:val="28"/>
          <w:szCs w:val="28"/>
        </w:rPr>
      </w:pPr>
      <w:r w:rsidRPr="00751584">
        <w:rPr>
          <w:iCs/>
          <w:sz w:val="28"/>
          <w:szCs w:val="28"/>
        </w:rPr>
        <w:t>Кассовое исполнение</w:t>
      </w:r>
      <w:r w:rsidR="00ED7964" w:rsidRPr="00751584">
        <w:rPr>
          <w:iCs/>
          <w:sz w:val="28"/>
          <w:szCs w:val="28"/>
        </w:rPr>
        <w:t xml:space="preserve"> </w:t>
      </w:r>
      <w:r w:rsidR="005D09A5" w:rsidRPr="00751584">
        <w:rPr>
          <w:iCs/>
          <w:sz w:val="28"/>
          <w:szCs w:val="28"/>
        </w:rPr>
        <w:t xml:space="preserve">за отчетный период </w:t>
      </w:r>
      <w:r w:rsidR="00ED7964" w:rsidRPr="00751584">
        <w:rPr>
          <w:iCs/>
          <w:sz w:val="28"/>
          <w:szCs w:val="28"/>
        </w:rPr>
        <w:t xml:space="preserve">на организацию и проведение олимпиад, выставок, конкурсов, конференций и других общественных мероприятий в сфере образования </w:t>
      </w:r>
      <w:r w:rsidRPr="00751584">
        <w:rPr>
          <w:iCs/>
          <w:sz w:val="28"/>
          <w:szCs w:val="28"/>
        </w:rPr>
        <w:t xml:space="preserve">составило </w:t>
      </w:r>
      <w:r w:rsidR="00751584" w:rsidRPr="00751584">
        <w:rPr>
          <w:iCs/>
          <w:sz w:val="28"/>
          <w:szCs w:val="28"/>
        </w:rPr>
        <w:t>3 662 466,00</w:t>
      </w:r>
      <w:r w:rsidRPr="00751584">
        <w:rPr>
          <w:iCs/>
          <w:sz w:val="28"/>
          <w:szCs w:val="28"/>
        </w:rPr>
        <w:t xml:space="preserve"> рубл</w:t>
      </w:r>
      <w:r w:rsidR="005D09A5" w:rsidRPr="00751584">
        <w:rPr>
          <w:iCs/>
          <w:sz w:val="28"/>
          <w:szCs w:val="28"/>
        </w:rPr>
        <w:t>я</w:t>
      </w:r>
      <w:r w:rsidRPr="00751584">
        <w:rPr>
          <w:iCs/>
          <w:sz w:val="28"/>
          <w:szCs w:val="28"/>
        </w:rPr>
        <w:t xml:space="preserve">, или </w:t>
      </w:r>
      <w:r w:rsidR="005D09A5" w:rsidRPr="00751584">
        <w:rPr>
          <w:iCs/>
          <w:sz w:val="28"/>
          <w:szCs w:val="28"/>
        </w:rPr>
        <w:t xml:space="preserve">                </w:t>
      </w:r>
      <w:r w:rsidR="00751584" w:rsidRPr="00751584">
        <w:rPr>
          <w:iCs/>
          <w:sz w:val="28"/>
          <w:szCs w:val="28"/>
        </w:rPr>
        <w:t>83,4</w:t>
      </w:r>
      <w:r w:rsidRPr="00751584">
        <w:rPr>
          <w:iCs/>
          <w:sz w:val="28"/>
          <w:szCs w:val="28"/>
        </w:rPr>
        <w:t xml:space="preserve"> </w:t>
      </w:r>
      <w:r w:rsidR="00ED7964" w:rsidRPr="00751584">
        <w:rPr>
          <w:iCs/>
          <w:sz w:val="28"/>
          <w:szCs w:val="28"/>
        </w:rPr>
        <w:t>процент</w:t>
      </w:r>
      <w:r w:rsidR="00107717" w:rsidRPr="00751584">
        <w:rPr>
          <w:iCs/>
          <w:sz w:val="28"/>
          <w:szCs w:val="28"/>
        </w:rPr>
        <w:t>а</w:t>
      </w:r>
      <w:r w:rsidR="005D09A5" w:rsidRPr="00751584">
        <w:rPr>
          <w:iCs/>
          <w:sz w:val="28"/>
          <w:szCs w:val="28"/>
        </w:rPr>
        <w:t>, в объеме кассовых заявок принятых к исполнению</w:t>
      </w:r>
      <w:r w:rsidR="00ED7964" w:rsidRPr="00751584">
        <w:rPr>
          <w:iCs/>
          <w:sz w:val="28"/>
          <w:szCs w:val="28"/>
        </w:rPr>
        <w:t xml:space="preserve">. </w:t>
      </w:r>
    </w:p>
    <w:p w:rsidR="00ED7964" w:rsidRPr="00751584" w:rsidRDefault="002D128D" w:rsidP="008A0E18">
      <w:pPr>
        <w:spacing w:line="288" w:lineRule="auto"/>
        <w:ind w:firstLine="720"/>
        <w:jc w:val="both"/>
        <w:rPr>
          <w:iCs/>
          <w:sz w:val="28"/>
          <w:szCs w:val="28"/>
        </w:rPr>
      </w:pPr>
      <w:r w:rsidRPr="00751584">
        <w:rPr>
          <w:iCs/>
          <w:sz w:val="28"/>
          <w:szCs w:val="28"/>
        </w:rPr>
        <w:lastRenderedPageBreak/>
        <w:t>Н</w:t>
      </w:r>
      <w:r w:rsidR="00ED7964" w:rsidRPr="00751584">
        <w:rPr>
          <w:iCs/>
          <w:sz w:val="28"/>
          <w:szCs w:val="28"/>
        </w:rPr>
        <w:t xml:space="preserve">а выплату компенсации части родительской платы за присмотр и уход за детьми в образовательных учреждениях, реализующих образовательную программу дошкольного образования, перечислено в бюджеты муниципальных образований </w:t>
      </w:r>
      <w:r w:rsidR="00751584" w:rsidRPr="00751584">
        <w:rPr>
          <w:iCs/>
          <w:sz w:val="28"/>
          <w:szCs w:val="28"/>
        </w:rPr>
        <w:t>88 569 368,25</w:t>
      </w:r>
      <w:r w:rsidR="00ED7964" w:rsidRPr="00751584">
        <w:rPr>
          <w:iCs/>
          <w:sz w:val="28"/>
          <w:szCs w:val="28"/>
        </w:rPr>
        <w:t xml:space="preserve"> рубл</w:t>
      </w:r>
      <w:r w:rsidR="004248C2" w:rsidRPr="00751584">
        <w:rPr>
          <w:iCs/>
          <w:sz w:val="28"/>
          <w:szCs w:val="28"/>
        </w:rPr>
        <w:t>я</w:t>
      </w:r>
      <w:r w:rsidRPr="00751584">
        <w:rPr>
          <w:iCs/>
          <w:sz w:val="28"/>
          <w:szCs w:val="28"/>
        </w:rPr>
        <w:t>,</w:t>
      </w:r>
      <w:r w:rsidR="00ED7964" w:rsidRPr="00751584">
        <w:rPr>
          <w:iCs/>
          <w:sz w:val="28"/>
          <w:szCs w:val="28"/>
        </w:rPr>
        <w:t xml:space="preserve"> или </w:t>
      </w:r>
      <w:r w:rsidR="00751584" w:rsidRPr="00751584">
        <w:rPr>
          <w:iCs/>
          <w:sz w:val="28"/>
          <w:szCs w:val="28"/>
        </w:rPr>
        <w:t>95,5</w:t>
      </w:r>
      <w:r w:rsidR="00ED7964" w:rsidRPr="00751584">
        <w:rPr>
          <w:iCs/>
          <w:sz w:val="28"/>
          <w:szCs w:val="28"/>
        </w:rPr>
        <w:t xml:space="preserve"> процент</w:t>
      </w:r>
      <w:r w:rsidR="00DB5326" w:rsidRPr="00751584">
        <w:rPr>
          <w:iCs/>
          <w:sz w:val="28"/>
          <w:szCs w:val="28"/>
        </w:rPr>
        <w:t>а</w:t>
      </w:r>
      <w:r w:rsidR="005D09A5" w:rsidRPr="00751584">
        <w:rPr>
          <w:iCs/>
          <w:sz w:val="28"/>
          <w:szCs w:val="28"/>
        </w:rPr>
        <w:t>, в объеме кассовых заявок принятых к исполнению</w:t>
      </w:r>
      <w:r w:rsidR="00ED7964" w:rsidRPr="00751584">
        <w:rPr>
          <w:iCs/>
          <w:sz w:val="28"/>
          <w:szCs w:val="28"/>
        </w:rPr>
        <w:t>.</w:t>
      </w:r>
    </w:p>
    <w:p w:rsidR="00C0632F" w:rsidRPr="00C0632F" w:rsidRDefault="00C0632F" w:rsidP="00C0632F">
      <w:pPr>
        <w:spacing w:line="288" w:lineRule="auto"/>
        <w:ind w:firstLine="720"/>
        <w:jc w:val="both"/>
        <w:rPr>
          <w:iCs/>
          <w:sz w:val="28"/>
          <w:szCs w:val="28"/>
        </w:rPr>
      </w:pPr>
      <w:r w:rsidRPr="00C0632F">
        <w:rPr>
          <w:iCs/>
          <w:sz w:val="28"/>
          <w:szCs w:val="28"/>
        </w:rPr>
        <w:t>В рамках мероприятия достигнуто значение следующих показателей:</w:t>
      </w:r>
    </w:p>
    <w:p w:rsidR="00C0632F" w:rsidRPr="00C0632F" w:rsidRDefault="00C0632F" w:rsidP="00C0632F">
      <w:pPr>
        <w:spacing w:line="288" w:lineRule="auto"/>
        <w:ind w:firstLine="720"/>
        <w:jc w:val="both"/>
        <w:rPr>
          <w:iCs/>
          <w:sz w:val="28"/>
          <w:szCs w:val="28"/>
        </w:rPr>
      </w:pPr>
      <w:r w:rsidRPr="00C0632F">
        <w:rPr>
          <w:iCs/>
          <w:sz w:val="28"/>
          <w:szCs w:val="28"/>
        </w:rPr>
        <w:t xml:space="preserve">Охват общественными некоммерческими организациями обучающихся с целью оказания финансовой поддержки студентов </w:t>
      </w:r>
      <w:r>
        <w:rPr>
          <w:iCs/>
          <w:sz w:val="28"/>
          <w:szCs w:val="28"/>
        </w:rPr>
        <w:t>ВУЗ</w:t>
      </w:r>
      <w:r w:rsidRPr="00C0632F">
        <w:rPr>
          <w:iCs/>
          <w:sz w:val="28"/>
          <w:szCs w:val="28"/>
        </w:rPr>
        <w:t>ов по возмещению до      50 процентов стоимости билетов междугородних маршрутов в выходные, праздничные и предпраздничные дни – 10 % (план – 10 %).</w:t>
      </w:r>
    </w:p>
    <w:p w:rsidR="00C0632F" w:rsidRPr="00C0632F" w:rsidRDefault="00C0632F" w:rsidP="00C0632F">
      <w:pPr>
        <w:spacing w:line="288" w:lineRule="auto"/>
        <w:ind w:firstLine="720"/>
        <w:jc w:val="both"/>
        <w:rPr>
          <w:iCs/>
          <w:sz w:val="28"/>
          <w:szCs w:val="28"/>
        </w:rPr>
      </w:pPr>
      <w:r w:rsidRPr="00C0632F">
        <w:rPr>
          <w:iCs/>
          <w:sz w:val="28"/>
          <w:szCs w:val="28"/>
        </w:rPr>
        <w:t xml:space="preserve">Обеспеченность детей дошкольного возраста местами в дошкольных образовательных организациях, количество мест на 1000 детей в возрасте от      3 до 7 лет – </w:t>
      </w:r>
      <w:r w:rsidR="00411037">
        <w:rPr>
          <w:iCs/>
          <w:sz w:val="28"/>
          <w:szCs w:val="28"/>
        </w:rPr>
        <w:t>1046</w:t>
      </w:r>
      <w:r w:rsidRPr="00C0632F">
        <w:rPr>
          <w:iCs/>
          <w:sz w:val="28"/>
          <w:szCs w:val="28"/>
        </w:rPr>
        <w:t xml:space="preserve"> мест (план - 1000 мест).</w:t>
      </w:r>
    </w:p>
    <w:p w:rsidR="00C0632F" w:rsidRPr="00C0632F" w:rsidRDefault="00C0632F" w:rsidP="00C0632F">
      <w:pPr>
        <w:spacing w:line="288" w:lineRule="auto"/>
        <w:ind w:firstLine="720"/>
        <w:jc w:val="both"/>
        <w:rPr>
          <w:iCs/>
          <w:sz w:val="28"/>
          <w:szCs w:val="28"/>
        </w:rPr>
      </w:pPr>
      <w:r w:rsidRPr="00C0632F">
        <w:rPr>
          <w:iCs/>
          <w:sz w:val="28"/>
          <w:szCs w:val="28"/>
        </w:rPr>
        <w:t>Доля обучающихся по программам общего образования, участвующих в олимпиадах и конкурсах различного уровня – 39,</w:t>
      </w:r>
      <w:r w:rsidR="00411037">
        <w:rPr>
          <w:iCs/>
          <w:sz w:val="28"/>
          <w:szCs w:val="28"/>
        </w:rPr>
        <w:t>6</w:t>
      </w:r>
      <w:r w:rsidRPr="00C0632F">
        <w:rPr>
          <w:iCs/>
          <w:sz w:val="28"/>
          <w:szCs w:val="28"/>
        </w:rPr>
        <w:t xml:space="preserve"> % (план – 39,</w:t>
      </w:r>
      <w:r w:rsidR="00411037">
        <w:rPr>
          <w:iCs/>
          <w:sz w:val="28"/>
          <w:szCs w:val="28"/>
        </w:rPr>
        <w:t>6</w:t>
      </w:r>
      <w:r w:rsidRPr="00C0632F">
        <w:rPr>
          <w:iCs/>
          <w:sz w:val="28"/>
          <w:szCs w:val="28"/>
        </w:rPr>
        <w:t xml:space="preserve"> %).</w:t>
      </w:r>
    </w:p>
    <w:p w:rsidR="00C0632F" w:rsidRPr="00C0632F" w:rsidRDefault="00C0632F" w:rsidP="00C0632F">
      <w:pPr>
        <w:spacing w:line="288" w:lineRule="auto"/>
        <w:ind w:firstLine="720"/>
        <w:jc w:val="both"/>
        <w:rPr>
          <w:iCs/>
          <w:sz w:val="28"/>
          <w:szCs w:val="28"/>
        </w:rPr>
      </w:pPr>
      <w:r w:rsidRPr="00C0632F">
        <w:rPr>
          <w:iCs/>
          <w:sz w:val="28"/>
          <w:szCs w:val="28"/>
        </w:rPr>
        <w:t>Доля обучающихся по программам общего образования, участвующих во всероссийских и межрегиональных олимпиадах и конкурсах – 17,</w:t>
      </w:r>
      <w:r w:rsidR="00411037">
        <w:rPr>
          <w:iCs/>
          <w:sz w:val="28"/>
          <w:szCs w:val="28"/>
        </w:rPr>
        <w:t>6</w:t>
      </w:r>
      <w:r w:rsidRPr="00C0632F">
        <w:rPr>
          <w:iCs/>
          <w:sz w:val="28"/>
          <w:szCs w:val="28"/>
        </w:rPr>
        <w:t xml:space="preserve"> % (план – 17,</w:t>
      </w:r>
      <w:r w:rsidR="00411037">
        <w:rPr>
          <w:iCs/>
          <w:sz w:val="28"/>
          <w:szCs w:val="28"/>
        </w:rPr>
        <w:t>6</w:t>
      </w:r>
      <w:r w:rsidRPr="00C0632F">
        <w:rPr>
          <w:iCs/>
          <w:sz w:val="28"/>
          <w:szCs w:val="28"/>
        </w:rPr>
        <w:t xml:space="preserve"> %).</w:t>
      </w:r>
    </w:p>
    <w:p w:rsidR="00C0632F" w:rsidRPr="00C0632F" w:rsidRDefault="00C0632F" w:rsidP="00C0632F">
      <w:pPr>
        <w:spacing w:line="288" w:lineRule="auto"/>
        <w:ind w:firstLine="720"/>
        <w:jc w:val="both"/>
        <w:rPr>
          <w:iCs/>
          <w:sz w:val="28"/>
          <w:szCs w:val="28"/>
        </w:rPr>
      </w:pPr>
      <w:r w:rsidRPr="00C0632F">
        <w:rPr>
          <w:iCs/>
          <w:sz w:val="28"/>
          <w:szCs w:val="28"/>
        </w:rPr>
        <w:t xml:space="preserve">Доля обучающихся по программам общего образования - призеров всероссийских и межрегиональных олимпиад и конкурсов от общего числа участников, представлявших Брянскую область – </w:t>
      </w:r>
      <w:r w:rsidR="00411037">
        <w:rPr>
          <w:iCs/>
          <w:sz w:val="28"/>
          <w:szCs w:val="28"/>
        </w:rPr>
        <w:t>26,1</w:t>
      </w:r>
      <w:r w:rsidRPr="00C0632F">
        <w:rPr>
          <w:iCs/>
          <w:sz w:val="28"/>
          <w:szCs w:val="28"/>
        </w:rPr>
        <w:t xml:space="preserve"> % (план - 11,4 %).</w:t>
      </w:r>
    </w:p>
    <w:p w:rsidR="00C0632F" w:rsidRPr="00C0632F" w:rsidRDefault="00C0632F" w:rsidP="00C0632F">
      <w:pPr>
        <w:spacing w:line="288" w:lineRule="auto"/>
        <w:ind w:firstLine="720"/>
        <w:jc w:val="both"/>
        <w:rPr>
          <w:iCs/>
          <w:sz w:val="28"/>
          <w:szCs w:val="28"/>
        </w:rPr>
      </w:pPr>
      <w:r w:rsidRPr="00C0632F">
        <w:rPr>
          <w:iCs/>
          <w:sz w:val="28"/>
          <w:szCs w:val="28"/>
        </w:rPr>
        <w:t>Доля выпускников государственных (муниципальных) общеобразовательных организаций, не получивших аттестат о среднем (полном) общем образовании – 0,</w:t>
      </w:r>
      <w:r w:rsidR="00411037">
        <w:rPr>
          <w:iCs/>
          <w:sz w:val="28"/>
          <w:szCs w:val="28"/>
        </w:rPr>
        <w:t>3</w:t>
      </w:r>
      <w:r w:rsidRPr="00C0632F">
        <w:rPr>
          <w:iCs/>
          <w:sz w:val="28"/>
          <w:szCs w:val="28"/>
        </w:rPr>
        <w:t xml:space="preserve"> % (план &lt;= </w:t>
      </w:r>
      <w:r w:rsidR="00411037">
        <w:rPr>
          <w:iCs/>
          <w:sz w:val="28"/>
          <w:szCs w:val="28"/>
        </w:rPr>
        <w:t>0,9</w:t>
      </w:r>
      <w:r w:rsidRPr="00C0632F">
        <w:rPr>
          <w:iCs/>
          <w:sz w:val="28"/>
          <w:szCs w:val="28"/>
        </w:rPr>
        <w:t xml:space="preserve"> %).</w:t>
      </w:r>
    </w:p>
    <w:p w:rsidR="00C0632F" w:rsidRDefault="00C0632F" w:rsidP="00C0632F">
      <w:pPr>
        <w:spacing w:line="288" w:lineRule="auto"/>
        <w:ind w:firstLine="720"/>
        <w:jc w:val="both"/>
        <w:rPr>
          <w:iCs/>
          <w:sz w:val="28"/>
          <w:szCs w:val="28"/>
        </w:rPr>
      </w:pPr>
      <w:r w:rsidRPr="00C0632F">
        <w:rPr>
          <w:iCs/>
          <w:sz w:val="28"/>
          <w:szCs w:val="28"/>
        </w:rPr>
        <w:t xml:space="preserve">Доля выпускников общеобразовательных организаций, получивших балл на едином государственном экзамене выше 80, в общей численности выпускников общеобразовательных организаций – </w:t>
      </w:r>
      <w:r w:rsidR="00411037">
        <w:rPr>
          <w:iCs/>
          <w:sz w:val="28"/>
          <w:szCs w:val="28"/>
        </w:rPr>
        <w:t>20</w:t>
      </w:r>
      <w:r w:rsidRPr="00C0632F">
        <w:rPr>
          <w:iCs/>
          <w:sz w:val="28"/>
          <w:szCs w:val="28"/>
        </w:rPr>
        <w:t xml:space="preserve"> % (план - </w:t>
      </w:r>
      <w:r w:rsidR="00411037">
        <w:rPr>
          <w:iCs/>
          <w:sz w:val="28"/>
          <w:szCs w:val="28"/>
        </w:rPr>
        <w:t>20</w:t>
      </w:r>
      <w:r w:rsidRPr="00C0632F">
        <w:rPr>
          <w:iCs/>
          <w:sz w:val="28"/>
          <w:szCs w:val="28"/>
        </w:rPr>
        <w:t xml:space="preserve"> %).</w:t>
      </w:r>
    </w:p>
    <w:p w:rsidR="00900B71" w:rsidRPr="00751584" w:rsidRDefault="00900B71" w:rsidP="00C0632F">
      <w:pPr>
        <w:spacing w:line="288" w:lineRule="auto"/>
        <w:ind w:firstLine="720"/>
        <w:jc w:val="both"/>
        <w:rPr>
          <w:b/>
          <w:i/>
          <w:iCs/>
          <w:sz w:val="28"/>
          <w:szCs w:val="28"/>
        </w:rPr>
      </w:pPr>
      <w:r w:rsidRPr="00751584">
        <w:rPr>
          <w:b/>
          <w:i/>
          <w:iCs/>
          <w:sz w:val="28"/>
          <w:szCs w:val="28"/>
        </w:rPr>
        <w:t>Мероприятие «Повышение доступности и качества предоставления профессионального образования в соответствии с задачами развития экономики и социальной сферы»</w:t>
      </w:r>
    </w:p>
    <w:p w:rsidR="00900B71" w:rsidRDefault="00900B71" w:rsidP="008A0E18">
      <w:pPr>
        <w:spacing w:line="288" w:lineRule="auto"/>
        <w:ind w:firstLine="720"/>
        <w:jc w:val="both"/>
        <w:rPr>
          <w:iCs/>
          <w:sz w:val="28"/>
          <w:szCs w:val="28"/>
        </w:rPr>
      </w:pPr>
      <w:r w:rsidRPr="00751584">
        <w:rPr>
          <w:iCs/>
          <w:sz w:val="28"/>
          <w:szCs w:val="28"/>
        </w:rPr>
        <w:t xml:space="preserve">Расходы по профессиональным образовательным организациям (организации среднего профессионального образования) исполнены в сумме </w:t>
      </w:r>
      <w:r w:rsidR="00751584" w:rsidRPr="00751584">
        <w:rPr>
          <w:iCs/>
          <w:sz w:val="28"/>
          <w:szCs w:val="28"/>
        </w:rPr>
        <w:t>1 412 747 531,47</w:t>
      </w:r>
      <w:r w:rsidRPr="00751584">
        <w:rPr>
          <w:iCs/>
          <w:sz w:val="28"/>
          <w:szCs w:val="28"/>
        </w:rPr>
        <w:t xml:space="preserve"> рубл</w:t>
      </w:r>
      <w:r w:rsidR="00107717" w:rsidRPr="00751584">
        <w:rPr>
          <w:iCs/>
          <w:sz w:val="28"/>
          <w:szCs w:val="28"/>
        </w:rPr>
        <w:t>я</w:t>
      </w:r>
      <w:r w:rsidRPr="00751584">
        <w:rPr>
          <w:iCs/>
          <w:sz w:val="28"/>
          <w:szCs w:val="28"/>
        </w:rPr>
        <w:t xml:space="preserve">, или </w:t>
      </w:r>
      <w:r w:rsidR="00751584" w:rsidRPr="00751584">
        <w:rPr>
          <w:iCs/>
          <w:sz w:val="28"/>
          <w:szCs w:val="28"/>
        </w:rPr>
        <w:t>100</w:t>
      </w:r>
      <w:r w:rsidRPr="00751584">
        <w:rPr>
          <w:iCs/>
          <w:sz w:val="28"/>
          <w:szCs w:val="28"/>
        </w:rPr>
        <w:t xml:space="preserve"> процент</w:t>
      </w:r>
      <w:r w:rsidR="00751584" w:rsidRPr="00751584">
        <w:rPr>
          <w:iCs/>
          <w:sz w:val="28"/>
          <w:szCs w:val="28"/>
        </w:rPr>
        <w:t>ов</w:t>
      </w:r>
      <w:r w:rsidRPr="00751584">
        <w:rPr>
          <w:iCs/>
          <w:sz w:val="28"/>
          <w:szCs w:val="28"/>
        </w:rPr>
        <w:t>.</w:t>
      </w:r>
    </w:p>
    <w:p w:rsidR="00411037" w:rsidRPr="00411037" w:rsidRDefault="00411037" w:rsidP="00411037">
      <w:pPr>
        <w:spacing w:line="288" w:lineRule="auto"/>
        <w:ind w:firstLine="720"/>
        <w:jc w:val="both"/>
        <w:rPr>
          <w:iCs/>
          <w:sz w:val="28"/>
          <w:szCs w:val="28"/>
        </w:rPr>
      </w:pPr>
      <w:r w:rsidRPr="00411037">
        <w:rPr>
          <w:iCs/>
          <w:sz w:val="28"/>
          <w:szCs w:val="28"/>
        </w:rPr>
        <w:t>В рамках мероприятия достигнуто значение следующих показателей:</w:t>
      </w:r>
    </w:p>
    <w:p w:rsidR="00411037" w:rsidRPr="00411037" w:rsidRDefault="00411037" w:rsidP="00411037">
      <w:pPr>
        <w:spacing w:line="288" w:lineRule="auto"/>
        <w:ind w:firstLine="720"/>
        <w:jc w:val="both"/>
        <w:rPr>
          <w:iCs/>
          <w:sz w:val="28"/>
          <w:szCs w:val="28"/>
        </w:rPr>
      </w:pPr>
      <w:r w:rsidRPr="00411037">
        <w:rPr>
          <w:iCs/>
          <w:sz w:val="28"/>
          <w:szCs w:val="28"/>
        </w:rPr>
        <w:t>Доля выпускников профессиональных образовательных организаций, трудоустроившихся по полученной профессии (специальности) в первый год после завершения обучения – 82 % (план – 82 %).</w:t>
      </w:r>
    </w:p>
    <w:p w:rsidR="00411037" w:rsidRPr="00411037" w:rsidRDefault="00411037" w:rsidP="00411037">
      <w:pPr>
        <w:spacing w:line="288" w:lineRule="auto"/>
        <w:ind w:firstLine="720"/>
        <w:jc w:val="both"/>
        <w:rPr>
          <w:iCs/>
          <w:sz w:val="28"/>
          <w:szCs w:val="28"/>
        </w:rPr>
      </w:pPr>
      <w:r w:rsidRPr="00411037">
        <w:rPr>
          <w:iCs/>
          <w:sz w:val="28"/>
          <w:szCs w:val="28"/>
        </w:rPr>
        <w:lastRenderedPageBreak/>
        <w:t>Доля обучающихся по программам профессионального образования, участвующих в олимпиадах и конкурсах различного уровня – 34 % (план -       3</w:t>
      </w:r>
      <w:r>
        <w:rPr>
          <w:iCs/>
          <w:sz w:val="28"/>
          <w:szCs w:val="28"/>
        </w:rPr>
        <w:t>4</w:t>
      </w:r>
      <w:r w:rsidRPr="00411037">
        <w:rPr>
          <w:iCs/>
          <w:sz w:val="28"/>
          <w:szCs w:val="28"/>
        </w:rPr>
        <w:t xml:space="preserve"> %).</w:t>
      </w:r>
    </w:p>
    <w:p w:rsidR="00411037" w:rsidRPr="00411037" w:rsidRDefault="00411037" w:rsidP="00411037">
      <w:pPr>
        <w:spacing w:line="288" w:lineRule="auto"/>
        <w:ind w:firstLine="720"/>
        <w:jc w:val="both"/>
        <w:rPr>
          <w:iCs/>
          <w:sz w:val="28"/>
          <w:szCs w:val="28"/>
        </w:rPr>
      </w:pPr>
      <w:r w:rsidRPr="00411037">
        <w:rPr>
          <w:iCs/>
          <w:sz w:val="28"/>
          <w:szCs w:val="28"/>
        </w:rPr>
        <w:t>Доля обучающихся по программам профессионального образования, участвующих во всероссийских и межрегиональных олимпиадах и конкурсах – 6,</w:t>
      </w:r>
      <w:r>
        <w:rPr>
          <w:iCs/>
          <w:sz w:val="28"/>
          <w:szCs w:val="28"/>
        </w:rPr>
        <w:t>7</w:t>
      </w:r>
      <w:r w:rsidRPr="00411037">
        <w:rPr>
          <w:iCs/>
          <w:sz w:val="28"/>
          <w:szCs w:val="28"/>
        </w:rPr>
        <w:t xml:space="preserve"> % (план - 6,</w:t>
      </w:r>
      <w:r>
        <w:rPr>
          <w:iCs/>
          <w:sz w:val="28"/>
          <w:szCs w:val="28"/>
        </w:rPr>
        <w:t>7</w:t>
      </w:r>
      <w:r w:rsidRPr="00411037">
        <w:rPr>
          <w:iCs/>
          <w:sz w:val="28"/>
          <w:szCs w:val="28"/>
        </w:rPr>
        <w:t xml:space="preserve"> %).</w:t>
      </w:r>
    </w:p>
    <w:p w:rsidR="00411037" w:rsidRPr="00411037" w:rsidRDefault="00411037" w:rsidP="00411037">
      <w:pPr>
        <w:spacing w:line="288" w:lineRule="auto"/>
        <w:ind w:firstLine="720"/>
        <w:jc w:val="both"/>
        <w:rPr>
          <w:iCs/>
          <w:sz w:val="28"/>
          <w:szCs w:val="28"/>
        </w:rPr>
      </w:pPr>
      <w:r w:rsidRPr="00411037">
        <w:rPr>
          <w:iCs/>
          <w:sz w:val="28"/>
          <w:szCs w:val="28"/>
        </w:rPr>
        <w:t>Доля обучающихся по программам профессионального образования - призеров всероссийских и межрегиональных олимпиад и конкурсов от общего числа участников, представлявших Брянскую область – 0,1</w:t>
      </w:r>
      <w:r>
        <w:rPr>
          <w:iCs/>
          <w:sz w:val="28"/>
          <w:szCs w:val="28"/>
        </w:rPr>
        <w:t>8</w:t>
      </w:r>
      <w:r w:rsidRPr="00411037">
        <w:rPr>
          <w:iCs/>
          <w:sz w:val="28"/>
          <w:szCs w:val="28"/>
        </w:rPr>
        <w:t xml:space="preserve"> % (план – 0,1</w:t>
      </w:r>
      <w:r>
        <w:rPr>
          <w:iCs/>
          <w:sz w:val="28"/>
          <w:szCs w:val="28"/>
        </w:rPr>
        <w:t>8</w:t>
      </w:r>
      <w:r w:rsidRPr="00411037">
        <w:rPr>
          <w:iCs/>
          <w:sz w:val="28"/>
          <w:szCs w:val="28"/>
        </w:rPr>
        <w:t xml:space="preserve"> %).</w:t>
      </w:r>
    </w:p>
    <w:p w:rsidR="00411037" w:rsidRPr="00411037" w:rsidRDefault="00411037" w:rsidP="00411037">
      <w:pPr>
        <w:spacing w:line="288" w:lineRule="auto"/>
        <w:ind w:firstLine="720"/>
        <w:jc w:val="both"/>
        <w:rPr>
          <w:iCs/>
          <w:sz w:val="28"/>
          <w:szCs w:val="28"/>
        </w:rPr>
      </w:pPr>
      <w:r w:rsidRPr="00411037">
        <w:rPr>
          <w:iCs/>
          <w:sz w:val="28"/>
          <w:szCs w:val="28"/>
        </w:rPr>
        <w:t>Доля учреждений профессионального образования, внедривших новые программы и модели профессионального образования, разработанные в рамках программы, в общем количестве учреждений профессионального образования на территории Брянской области – 98 % (план – 98 %).</w:t>
      </w:r>
    </w:p>
    <w:p w:rsidR="00900B71" w:rsidRPr="00B25C08" w:rsidRDefault="00900B71" w:rsidP="00411037">
      <w:pPr>
        <w:spacing w:line="288" w:lineRule="auto"/>
        <w:ind w:firstLine="720"/>
        <w:jc w:val="both"/>
        <w:rPr>
          <w:b/>
          <w:i/>
          <w:iCs/>
          <w:sz w:val="28"/>
          <w:szCs w:val="28"/>
        </w:rPr>
      </w:pPr>
      <w:r w:rsidRPr="00B25C08">
        <w:rPr>
          <w:b/>
          <w:i/>
          <w:iCs/>
          <w:sz w:val="28"/>
          <w:szCs w:val="28"/>
        </w:rPr>
        <w:t>Мероприятие «Развитие инфраструктуры сферы образования»</w:t>
      </w:r>
    </w:p>
    <w:p w:rsidR="004F323F" w:rsidRPr="00B25C08" w:rsidRDefault="004F323F" w:rsidP="008A0E18">
      <w:pPr>
        <w:spacing w:line="288" w:lineRule="auto"/>
        <w:ind w:firstLine="720"/>
        <w:jc w:val="both"/>
        <w:rPr>
          <w:iCs/>
          <w:sz w:val="28"/>
          <w:szCs w:val="28"/>
        </w:rPr>
      </w:pPr>
      <w:r w:rsidRPr="00B25C08">
        <w:rPr>
          <w:iCs/>
          <w:sz w:val="28"/>
          <w:szCs w:val="28"/>
        </w:rPr>
        <w:t xml:space="preserve">В рамках мероприятия </w:t>
      </w:r>
      <w:r w:rsidR="00B25C08" w:rsidRPr="00B25C08">
        <w:rPr>
          <w:iCs/>
          <w:sz w:val="28"/>
          <w:szCs w:val="28"/>
        </w:rPr>
        <w:t>за отчетный период исполнены</w:t>
      </w:r>
      <w:r w:rsidRPr="00B25C08">
        <w:rPr>
          <w:iCs/>
          <w:sz w:val="28"/>
          <w:szCs w:val="28"/>
        </w:rPr>
        <w:t xml:space="preserve"> расходы на капитальный ремонт кровель муниципальных образовательных организаций Брянской области в сумме </w:t>
      </w:r>
      <w:r w:rsidR="00B25C08" w:rsidRPr="00B25C08">
        <w:rPr>
          <w:iCs/>
          <w:sz w:val="28"/>
          <w:szCs w:val="28"/>
        </w:rPr>
        <w:t>276 655 430,77</w:t>
      </w:r>
      <w:r w:rsidRPr="00B25C08">
        <w:rPr>
          <w:iCs/>
          <w:sz w:val="28"/>
          <w:szCs w:val="28"/>
        </w:rPr>
        <w:t xml:space="preserve"> рубля, </w:t>
      </w:r>
      <w:r w:rsidR="00B25C08" w:rsidRPr="00B25C08">
        <w:rPr>
          <w:iCs/>
          <w:sz w:val="28"/>
          <w:szCs w:val="28"/>
        </w:rPr>
        <w:t xml:space="preserve">или 97,3 процента, </w:t>
      </w:r>
      <w:r w:rsidRPr="00B25C08">
        <w:rPr>
          <w:iCs/>
          <w:sz w:val="28"/>
          <w:szCs w:val="28"/>
        </w:rPr>
        <w:t>в том числе:</w:t>
      </w:r>
    </w:p>
    <w:p w:rsidR="004F323F" w:rsidRPr="00B25C08" w:rsidRDefault="00B25C08" w:rsidP="008A0E18">
      <w:pPr>
        <w:spacing w:line="288" w:lineRule="auto"/>
        <w:ind w:firstLine="720"/>
        <w:jc w:val="both"/>
        <w:rPr>
          <w:iCs/>
          <w:sz w:val="28"/>
          <w:szCs w:val="28"/>
        </w:rPr>
      </w:pPr>
      <w:r w:rsidRPr="00B25C08">
        <w:rPr>
          <w:iCs/>
          <w:sz w:val="28"/>
          <w:szCs w:val="28"/>
        </w:rPr>
        <w:t xml:space="preserve">по </w:t>
      </w:r>
      <w:r w:rsidR="004F323F" w:rsidRPr="00B25C08">
        <w:rPr>
          <w:iCs/>
          <w:sz w:val="28"/>
          <w:szCs w:val="28"/>
        </w:rPr>
        <w:t xml:space="preserve">департаменту культуры Брянской области – </w:t>
      </w:r>
      <w:r w:rsidRPr="00B25C08">
        <w:rPr>
          <w:iCs/>
          <w:sz w:val="28"/>
          <w:szCs w:val="28"/>
        </w:rPr>
        <w:t>2 351 050,55</w:t>
      </w:r>
      <w:r w:rsidR="004356E3" w:rsidRPr="00B25C08">
        <w:rPr>
          <w:iCs/>
          <w:sz w:val="28"/>
          <w:szCs w:val="28"/>
        </w:rPr>
        <w:t xml:space="preserve"> рубля, или              </w:t>
      </w:r>
      <w:r w:rsidRPr="00B25C08">
        <w:rPr>
          <w:iCs/>
          <w:sz w:val="28"/>
          <w:szCs w:val="28"/>
        </w:rPr>
        <w:t>99,5</w:t>
      </w:r>
      <w:r w:rsidR="004356E3" w:rsidRPr="00B25C08">
        <w:rPr>
          <w:iCs/>
          <w:sz w:val="28"/>
          <w:szCs w:val="28"/>
        </w:rPr>
        <w:t xml:space="preserve"> процента</w:t>
      </w:r>
      <w:r w:rsidR="004F323F" w:rsidRPr="00B25C08">
        <w:rPr>
          <w:iCs/>
          <w:sz w:val="28"/>
          <w:szCs w:val="28"/>
        </w:rPr>
        <w:t>;</w:t>
      </w:r>
    </w:p>
    <w:p w:rsidR="005D09A5" w:rsidRPr="00B25C08" w:rsidRDefault="00B25C08" w:rsidP="008A0E18">
      <w:pPr>
        <w:spacing w:line="288" w:lineRule="auto"/>
        <w:ind w:firstLine="720"/>
        <w:jc w:val="both"/>
        <w:rPr>
          <w:iCs/>
          <w:sz w:val="28"/>
          <w:szCs w:val="28"/>
        </w:rPr>
      </w:pPr>
      <w:r w:rsidRPr="00B25C08">
        <w:rPr>
          <w:iCs/>
          <w:sz w:val="28"/>
          <w:szCs w:val="28"/>
        </w:rPr>
        <w:t xml:space="preserve">по </w:t>
      </w:r>
      <w:r w:rsidR="004F323F" w:rsidRPr="00B25C08">
        <w:rPr>
          <w:iCs/>
          <w:sz w:val="28"/>
          <w:szCs w:val="28"/>
        </w:rPr>
        <w:t xml:space="preserve">департаменту образования и науки Брянской области - </w:t>
      </w:r>
      <w:r w:rsidR="003325F6" w:rsidRPr="00B25C08">
        <w:rPr>
          <w:iCs/>
          <w:sz w:val="28"/>
          <w:szCs w:val="28"/>
        </w:rPr>
        <w:t xml:space="preserve">                            </w:t>
      </w:r>
      <w:r w:rsidRPr="00B25C08">
        <w:rPr>
          <w:iCs/>
          <w:sz w:val="28"/>
          <w:szCs w:val="28"/>
        </w:rPr>
        <w:t>274 304 380,22</w:t>
      </w:r>
      <w:r w:rsidR="005D09A5" w:rsidRPr="00B25C08">
        <w:rPr>
          <w:iCs/>
          <w:sz w:val="28"/>
          <w:szCs w:val="28"/>
        </w:rPr>
        <w:t xml:space="preserve"> рубля, или </w:t>
      </w:r>
      <w:r w:rsidRPr="00B25C08">
        <w:rPr>
          <w:iCs/>
          <w:sz w:val="28"/>
          <w:szCs w:val="28"/>
        </w:rPr>
        <w:t>97,3</w:t>
      </w:r>
      <w:r w:rsidR="005D09A5" w:rsidRPr="00B25C08">
        <w:rPr>
          <w:iCs/>
          <w:sz w:val="28"/>
          <w:szCs w:val="28"/>
        </w:rPr>
        <w:t xml:space="preserve"> процента. </w:t>
      </w:r>
    </w:p>
    <w:p w:rsidR="004F323F" w:rsidRPr="00B25C08" w:rsidRDefault="004F323F" w:rsidP="008A0E18">
      <w:pPr>
        <w:spacing w:line="288" w:lineRule="auto"/>
        <w:ind w:firstLine="720"/>
        <w:jc w:val="both"/>
        <w:rPr>
          <w:iCs/>
          <w:sz w:val="28"/>
          <w:szCs w:val="28"/>
        </w:rPr>
      </w:pPr>
      <w:r w:rsidRPr="00B25C08">
        <w:rPr>
          <w:iCs/>
          <w:sz w:val="28"/>
          <w:szCs w:val="28"/>
        </w:rPr>
        <w:t xml:space="preserve">Бюджетные ассигнования </w:t>
      </w:r>
      <w:r w:rsidR="004356E3" w:rsidRPr="00B25C08">
        <w:rPr>
          <w:iCs/>
          <w:sz w:val="28"/>
          <w:szCs w:val="28"/>
        </w:rPr>
        <w:t>доведены</w:t>
      </w:r>
      <w:r w:rsidRPr="00B25C08">
        <w:rPr>
          <w:iCs/>
          <w:sz w:val="28"/>
          <w:szCs w:val="28"/>
        </w:rPr>
        <w:t xml:space="preserve"> всем муниципальным образованиям </w:t>
      </w:r>
      <w:r w:rsidR="004356E3" w:rsidRPr="00B25C08">
        <w:rPr>
          <w:iCs/>
          <w:sz w:val="28"/>
          <w:szCs w:val="28"/>
        </w:rPr>
        <w:t>в полном объеме, исполнение сложилось в соответствии с принятыми актами выполненных работ</w:t>
      </w:r>
      <w:r w:rsidRPr="00B25C08">
        <w:rPr>
          <w:iCs/>
          <w:sz w:val="28"/>
          <w:szCs w:val="28"/>
        </w:rPr>
        <w:t>.</w:t>
      </w:r>
    </w:p>
    <w:p w:rsidR="00892DAB" w:rsidRPr="00B25C08" w:rsidRDefault="00C239DA" w:rsidP="008A0E18">
      <w:pPr>
        <w:spacing w:line="288" w:lineRule="auto"/>
        <w:ind w:firstLine="720"/>
        <w:jc w:val="both"/>
        <w:rPr>
          <w:iCs/>
          <w:sz w:val="28"/>
          <w:szCs w:val="28"/>
        </w:rPr>
      </w:pPr>
      <w:r w:rsidRPr="00B25C08">
        <w:rPr>
          <w:iCs/>
          <w:sz w:val="28"/>
          <w:szCs w:val="28"/>
        </w:rPr>
        <w:t>Н</w:t>
      </w:r>
      <w:r w:rsidR="00892DAB" w:rsidRPr="00B25C08">
        <w:rPr>
          <w:iCs/>
          <w:sz w:val="28"/>
          <w:szCs w:val="28"/>
        </w:rPr>
        <w:t xml:space="preserve">а развитие информационного общества и инфраструктуры электронного правительства </w:t>
      </w:r>
      <w:r w:rsidRPr="00B25C08">
        <w:rPr>
          <w:iCs/>
          <w:sz w:val="28"/>
          <w:szCs w:val="28"/>
        </w:rPr>
        <w:t xml:space="preserve">департаментом образования и науки Брянской области направлено </w:t>
      </w:r>
      <w:r w:rsidR="00B25C08" w:rsidRPr="00B25C08">
        <w:rPr>
          <w:iCs/>
          <w:sz w:val="28"/>
          <w:szCs w:val="28"/>
        </w:rPr>
        <w:t>4 288 000,00</w:t>
      </w:r>
      <w:r w:rsidRPr="00B25C08">
        <w:rPr>
          <w:iCs/>
          <w:sz w:val="28"/>
          <w:szCs w:val="28"/>
        </w:rPr>
        <w:t xml:space="preserve"> </w:t>
      </w:r>
      <w:r w:rsidR="00892DAB" w:rsidRPr="00B25C08">
        <w:rPr>
          <w:iCs/>
          <w:sz w:val="28"/>
          <w:szCs w:val="28"/>
        </w:rPr>
        <w:t xml:space="preserve">рублей, </w:t>
      </w:r>
      <w:r w:rsidRPr="00B25C08">
        <w:rPr>
          <w:iCs/>
          <w:sz w:val="28"/>
          <w:szCs w:val="28"/>
        </w:rPr>
        <w:t xml:space="preserve">или </w:t>
      </w:r>
      <w:r w:rsidR="00B25C08" w:rsidRPr="00B25C08">
        <w:rPr>
          <w:iCs/>
          <w:sz w:val="28"/>
          <w:szCs w:val="28"/>
        </w:rPr>
        <w:t>100</w:t>
      </w:r>
      <w:r w:rsidRPr="00B25C08">
        <w:rPr>
          <w:iCs/>
          <w:sz w:val="28"/>
          <w:szCs w:val="28"/>
        </w:rPr>
        <w:t xml:space="preserve"> </w:t>
      </w:r>
      <w:r w:rsidR="00892DAB" w:rsidRPr="00B25C08">
        <w:rPr>
          <w:iCs/>
          <w:sz w:val="28"/>
          <w:szCs w:val="28"/>
        </w:rPr>
        <w:t>процент</w:t>
      </w:r>
      <w:r w:rsidR="00B25C08" w:rsidRPr="00B25C08">
        <w:rPr>
          <w:iCs/>
          <w:sz w:val="28"/>
          <w:szCs w:val="28"/>
        </w:rPr>
        <w:t>ов</w:t>
      </w:r>
      <w:r w:rsidR="00892DAB" w:rsidRPr="00B25C08">
        <w:rPr>
          <w:iCs/>
          <w:sz w:val="28"/>
          <w:szCs w:val="28"/>
        </w:rPr>
        <w:t xml:space="preserve">. </w:t>
      </w:r>
    </w:p>
    <w:p w:rsidR="00C239DA" w:rsidRPr="00C71F93" w:rsidRDefault="00C239DA" w:rsidP="008A0E18">
      <w:pPr>
        <w:spacing w:line="288" w:lineRule="auto"/>
        <w:ind w:firstLine="720"/>
        <w:jc w:val="both"/>
        <w:rPr>
          <w:iCs/>
          <w:sz w:val="28"/>
          <w:szCs w:val="28"/>
        </w:rPr>
      </w:pPr>
      <w:r w:rsidRPr="00C71F93">
        <w:rPr>
          <w:i/>
          <w:iCs/>
          <w:sz w:val="28"/>
          <w:szCs w:val="28"/>
        </w:rPr>
        <w:t>Департамент</w:t>
      </w:r>
      <w:r w:rsidR="00C71F93" w:rsidRPr="00C71F93">
        <w:rPr>
          <w:i/>
          <w:iCs/>
          <w:sz w:val="28"/>
          <w:szCs w:val="28"/>
        </w:rPr>
        <w:t>ом</w:t>
      </w:r>
      <w:r w:rsidRPr="00C71F93">
        <w:rPr>
          <w:i/>
          <w:iCs/>
          <w:sz w:val="28"/>
          <w:szCs w:val="28"/>
        </w:rPr>
        <w:t xml:space="preserve"> строительства Брянской области</w:t>
      </w:r>
      <w:r w:rsidRPr="00C71F93">
        <w:rPr>
          <w:iCs/>
          <w:sz w:val="28"/>
          <w:szCs w:val="28"/>
        </w:rPr>
        <w:t xml:space="preserve"> </w:t>
      </w:r>
      <w:r w:rsidR="00080246" w:rsidRPr="00C71F93">
        <w:rPr>
          <w:iCs/>
          <w:sz w:val="28"/>
          <w:szCs w:val="28"/>
        </w:rPr>
        <w:t xml:space="preserve">за отчетный период </w:t>
      </w:r>
      <w:r w:rsidRPr="00C71F93">
        <w:rPr>
          <w:iCs/>
          <w:sz w:val="28"/>
          <w:szCs w:val="28"/>
        </w:rPr>
        <w:t xml:space="preserve">осуществлены </w:t>
      </w:r>
      <w:r w:rsidR="00C71F93" w:rsidRPr="00C71F93">
        <w:rPr>
          <w:iCs/>
          <w:sz w:val="28"/>
          <w:szCs w:val="28"/>
        </w:rPr>
        <w:t xml:space="preserve">расходы </w:t>
      </w:r>
      <w:r w:rsidRPr="00C71F93">
        <w:rPr>
          <w:iCs/>
          <w:sz w:val="28"/>
          <w:szCs w:val="28"/>
        </w:rPr>
        <w:t xml:space="preserve">в объеме </w:t>
      </w:r>
      <w:r w:rsidR="00C71F93" w:rsidRPr="00C71F93">
        <w:rPr>
          <w:iCs/>
          <w:sz w:val="28"/>
          <w:szCs w:val="28"/>
        </w:rPr>
        <w:t>207 788 698,28</w:t>
      </w:r>
      <w:r w:rsidRPr="00C71F93">
        <w:rPr>
          <w:iCs/>
          <w:sz w:val="28"/>
          <w:szCs w:val="28"/>
        </w:rPr>
        <w:t xml:space="preserve"> рубл</w:t>
      </w:r>
      <w:r w:rsidR="00A11A53" w:rsidRPr="00C71F93">
        <w:rPr>
          <w:iCs/>
          <w:sz w:val="28"/>
          <w:szCs w:val="28"/>
        </w:rPr>
        <w:t>я</w:t>
      </w:r>
      <w:r w:rsidRPr="00C71F93">
        <w:rPr>
          <w:iCs/>
          <w:sz w:val="28"/>
          <w:szCs w:val="28"/>
        </w:rPr>
        <w:t xml:space="preserve">, или </w:t>
      </w:r>
      <w:r w:rsidR="00C71F93" w:rsidRPr="00C71F93">
        <w:rPr>
          <w:iCs/>
          <w:sz w:val="28"/>
          <w:szCs w:val="28"/>
        </w:rPr>
        <w:t>84,4</w:t>
      </w:r>
      <w:r w:rsidRPr="00C71F93">
        <w:rPr>
          <w:iCs/>
          <w:sz w:val="28"/>
          <w:szCs w:val="28"/>
        </w:rPr>
        <w:t xml:space="preserve"> процента. </w:t>
      </w:r>
      <w:r w:rsidR="00080246" w:rsidRPr="00C71F93">
        <w:rPr>
          <w:iCs/>
          <w:sz w:val="28"/>
          <w:szCs w:val="28"/>
        </w:rPr>
        <w:t xml:space="preserve">Ассигнования </w:t>
      </w:r>
      <w:r w:rsidR="00C71F93" w:rsidRPr="00C71F93">
        <w:rPr>
          <w:iCs/>
          <w:sz w:val="28"/>
          <w:szCs w:val="28"/>
        </w:rPr>
        <w:t>направлены</w:t>
      </w:r>
      <w:r w:rsidR="00A11A53" w:rsidRPr="00C71F93">
        <w:rPr>
          <w:iCs/>
          <w:sz w:val="28"/>
          <w:szCs w:val="28"/>
        </w:rPr>
        <w:t xml:space="preserve"> на следующие цели:</w:t>
      </w:r>
    </w:p>
    <w:p w:rsidR="00A11A53" w:rsidRPr="00C74856" w:rsidRDefault="00A11A53" w:rsidP="008A0E18">
      <w:pPr>
        <w:spacing w:line="288" w:lineRule="auto"/>
        <w:ind w:firstLine="720"/>
        <w:jc w:val="both"/>
        <w:rPr>
          <w:iCs/>
          <w:sz w:val="28"/>
          <w:szCs w:val="28"/>
        </w:rPr>
      </w:pPr>
      <w:r w:rsidRPr="00C74856">
        <w:rPr>
          <w:iCs/>
          <w:sz w:val="28"/>
          <w:szCs w:val="28"/>
        </w:rPr>
        <w:t>Климовская специальная (коррекционная) школа-интернат для детей сирот и детей, оставшихся без попечения родителей (реконструкция) – 60 831 137,74 рубля;</w:t>
      </w:r>
    </w:p>
    <w:p w:rsidR="00A11A53" w:rsidRPr="00761044" w:rsidRDefault="00A11A53" w:rsidP="008A0E18">
      <w:pPr>
        <w:spacing w:line="288" w:lineRule="auto"/>
        <w:ind w:firstLine="720"/>
        <w:jc w:val="both"/>
        <w:rPr>
          <w:iCs/>
          <w:sz w:val="28"/>
          <w:szCs w:val="28"/>
          <w:highlight w:val="yellow"/>
        </w:rPr>
      </w:pPr>
      <w:r w:rsidRPr="00C74856">
        <w:rPr>
          <w:iCs/>
          <w:sz w:val="28"/>
          <w:szCs w:val="28"/>
        </w:rPr>
        <w:t xml:space="preserve">реконструкция здания для создания центра по работе с одаренными детьми в Бежицком районе города Брянска – </w:t>
      </w:r>
      <w:r w:rsidR="003A7647" w:rsidRPr="00C74856">
        <w:rPr>
          <w:iCs/>
          <w:sz w:val="28"/>
          <w:szCs w:val="28"/>
        </w:rPr>
        <w:t>16 458 245,14</w:t>
      </w:r>
      <w:r w:rsidR="005D09A5" w:rsidRPr="00C74856">
        <w:rPr>
          <w:iCs/>
          <w:sz w:val="28"/>
          <w:szCs w:val="28"/>
        </w:rPr>
        <w:t xml:space="preserve"> рубля</w:t>
      </w:r>
      <w:r w:rsidR="000528E7" w:rsidRPr="00C74856">
        <w:rPr>
          <w:iCs/>
          <w:sz w:val="28"/>
          <w:szCs w:val="28"/>
        </w:rPr>
        <w:t xml:space="preserve">. </w:t>
      </w:r>
      <w:r w:rsidR="00C74856" w:rsidRPr="00C74856">
        <w:rPr>
          <w:iCs/>
          <w:sz w:val="28"/>
          <w:szCs w:val="28"/>
        </w:rPr>
        <w:t xml:space="preserve">В настоящее время подрядной организацией на объекте выполняются строительно-монтажные работы. Низкий процент освоения бюджетных средств сложился в </w:t>
      </w:r>
      <w:r w:rsidR="00C74856" w:rsidRPr="00C74856">
        <w:rPr>
          <w:iCs/>
          <w:sz w:val="28"/>
          <w:szCs w:val="28"/>
        </w:rPr>
        <w:lastRenderedPageBreak/>
        <w:t>связи с поздним заключением контракта на выполнение строительно-монтажных работ – 31</w:t>
      </w:r>
      <w:r w:rsidR="00C74856">
        <w:rPr>
          <w:iCs/>
          <w:sz w:val="28"/>
          <w:szCs w:val="28"/>
        </w:rPr>
        <w:t xml:space="preserve"> октября </w:t>
      </w:r>
      <w:r w:rsidR="00C74856" w:rsidRPr="00C74856">
        <w:rPr>
          <w:iCs/>
          <w:sz w:val="28"/>
          <w:szCs w:val="28"/>
        </w:rPr>
        <w:t>2019</w:t>
      </w:r>
      <w:r w:rsidR="00C74856">
        <w:rPr>
          <w:iCs/>
          <w:sz w:val="28"/>
          <w:szCs w:val="28"/>
        </w:rPr>
        <w:t xml:space="preserve"> года</w:t>
      </w:r>
      <w:r w:rsidR="00C74856" w:rsidRPr="00C74856">
        <w:rPr>
          <w:iCs/>
          <w:sz w:val="28"/>
          <w:szCs w:val="28"/>
        </w:rPr>
        <w:t>. Ввод в эксплуатацию объекта запланирован в 2020 году</w:t>
      </w:r>
      <w:r w:rsidRPr="00C74856">
        <w:rPr>
          <w:iCs/>
          <w:sz w:val="28"/>
          <w:szCs w:val="28"/>
        </w:rPr>
        <w:t>;</w:t>
      </w:r>
    </w:p>
    <w:p w:rsidR="00A11A53" w:rsidRPr="00C74856" w:rsidRDefault="00A11A53" w:rsidP="008A0E18">
      <w:pPr>
        <w:spacing w:line="288" w:lineRule="auto"/>
        <w:ind w:firstLine="720"/>
        <w:jc w:val="both"/>
        <w:rPr>
          <w:iCs/>
          <w:sz w:val="28"/>
          <w:szCs w:val="28"/>
        </w:rPr>
      </w:pPr>
      <w:r w:rsidRPr="00C74856">
        <w:rPr>
          <w:iCs/>
          <w:sz w:val="28"/>
          <w:szCs w:val="28"/>
        </w:rPr>
        <w:t xml:space="preserve">спортивный зал государственного образовательного учреждения среднего профессионального образования «Новозыбковский профессионально-педагогический колледж» в городе Новозыбкове – </w:t>
      </w:r>
      <w:r w:rsidR="00C74856" w:rsidRPr="00C74856">
        <w:rPr>
          <w:iCs/>
          <w:sz w:val="28"/>
          <w:szCs w:val="28"/>
        </w:rPr>
        <w:t>5 849 620,41</w:t>
      </w:r>
      <w:r w:rsidR="005D09A5" w:rsidRPr="00C74856">
        <w:rPr>
          <w:iCs/>
          <w:sz w:val="28"/>
          <w:szCs w:val="28"/>
        </w:rPr>
        <w:t xml:space="preserve"> рубля</w:t>
      </w:r>
      <w:r w:rsidRPr="00C74856">
        <w:rPr>
          <w:iCs/>
          <w:sz w:val="28"/>
          <w:szCs w:val="28"/>
        </w:rPr>
        <w:t>;</w:t>
      </w:r>
    </w:p>
    <w:p w:rsidR="00A40A3C" w:rsidRPr="00761044" w:rsidRDefault="00A11A53" w:rsidP="008A0E18">
      <w:pPr>
        <w:spacing w:line="288" w:lineRule="auto"/>
        <w:ind w:firstLine="720"/>
        <w:jc w:val="both"/>
        <w:rPr>
          <w:iCs/>
          <w:sz w:val="28"/>
          <w:szCs w:val="28"/>
          <w:highlight w:val="yellow"/>
        </w:rPr>
      </w:pPr>
      <w:r w:rsidRPr="00C74856">
        <w:rPr>
          <w:iCs/>
          <w:sz w:val="28"/>
          <w:szCs w:val="28"/>
        </w:rPr>
        <w:t xml:space="preserve">пристройка к школе № 3 города Новозыбков – </w:t>
      </w:r>
      <w:r w:rsidR="00C74856" w:rsidRPr="00C74856">
        <w:rPr>
          <w:iCs/>
          <w:sz w:val="28"/>
          <w:szCs w:val="28"/>
        </w:rPr>
        <w:t>34 782 243,48</w:t>
      </w:r>
      <w:r w:rsidRPr="00C74856">
        <w:rPr>
          <w:iCs/>
          <w:sz w:val="28"/>
          <w:szCs w:val="28"/>
        </w:rPr>
        <w:t xml:space="preserve"> рубл</w:t>
      </w:r>
      <w:r w:rsidR="00C74856" w:rsidRPr="00C74856">
        <w:rPr>
          <w:iCs/>
          <w:sz w:val="28"/>
          <w:szCs w:val="28"/>
        </w:rPr>
        <w:t>я</w:t>
      </w:r>
      <w:r w:rsidRPr="00C74856">
        <w:rPr>
          <w:iCs/>
          <w:sz w:val="28"/>
          <w:szCs w:val="28"/>
        </w:rPr>
        <w:t>.</w:t>
      </w:r>
      <w:r w:rsidR="00C74856">
        <w:rPr>
          <w:iCs/>
          <w:sz w:val="28"/>
          <w:szCs w:val="28"/>
        </w:rPr>
        <w:t xml:space="preserve"> Р</w:t>
      </w:r>
      <w:r w:rsidR="00C74856" w:rsidRPr="00C74856">
        <w:rPr>
          <w:iCs/>
          <w:sz w:val="28"/>
          <w:szCs w:val="28"/>
        </w:rPr>
        <w:t xml:space="preserve">азрешение на ввод в эксплуатацию </w:t>
      </w:r>
      <w:r w:rsidR="00C74856">
        <w:rPr>
          <w:iCs/>
          <w:sz w:val="28"/>
          <w:szCs w:val="28"/>
        </w:rPr>
        <w:t xml:space="preserve">получено </w:t>
      </w:r>
      <w:r w:rsidR="00C74856" w:rsidRPr="00C74856">
        <w:rPr>
          <w:iCs/>
          <w:sz w:val="28"/>
          <w:szCs w:val="28"/>
        </w:rPr>
        <w:t>30</w:t>
      </w:r>
      <w:r w:rsidR="00C74856">
        <w:rPr>
          <w:iCs/>
          <w:sz w:val="28"/>
          <w:szCs w:val="28"/>
        </w:rPr>
        <w:t xml:space="preserve"> декабря </w:t>
      </w:r>
      <w:r w:rsidR="00C74856" w:rsidRPr="00C74856">
        <w:rPr>
          <w:iCs/>
          <w:sz w:val="28"/>
          <w:szCs w:val="28"/>
        </w:rPr>
        <w:t>2019</w:t>
      </w:r>
      <w:r w:rsidR="00C74856">
        <w:rPr>
          <w:iCs/>
          <w:sz w:val="28"/>
          <w:szCs w:val="28"/>
        </w:rPr>
        <w:t xml:space="preserve"> года;</w:t>
      </w:r>
    </w:p>
    <w:p w:rsidR="00A11A53" w:rsidRPr="00C74856" w:rsidRDefault="00A40A3C" w:rsidP="008A0E18">
      <w:pPr>
        <w:spacing w:line="288" w:lineRule="auto"/>
        <w:ind w:firstLine="720"/>
        <w:jc w:val="both"/>
        <w:rPr>
          <w:iCs/>
          <w:sz w:val="28"/>
          <w:szCs w:val="28"/>
        </w:rPr>
      </w:pPr>
      <w:r w:rsidRPr="00C74856">
        <w:rPr>
          <w:iCs/>
          <w:sz w:val="28"/>
          <w:szCs w:val="28"/>
        </w:rPr>
        <w:t>р</w:t>
      </w:r>
      <w:r w:rsidR="00A11A53" w:rsidRPr="00C74856">
        <w:rPr>
          <w:iCs/>
          <w:sz w:val="28"/>
          <w:szCs w:val="28"/>
        </w:rPr>
        <w:t xml:space="preserve">еконструкция столовой и пищеблока Замишевской </w:t>
      </w:r>
      <w:r w:rsidRPr="00C74856">
        <w:rPr>
          <w:iCs/>
          <w:sz w:val="28"/>
          <w:szCs w:val="28"/>
        </w:rPr>
        <w:t xml:space="preserve">средней общеобразовательной школы </w:t>
      </w:r>
      <w:r w:rsidR="00A11A53" w:rsidRPr="00C74856">
        <w:rPr>
          <w:iCs/>
          <w:sz w:val="28"/>
          <w:szCs w:val="28"/>
        </w:rPr>
        <w:t>Новозыбковского района</w:t>
      </w:r>
      <w:r w:rsidRPr="00C74856">
        <w:rPr>
          <w:iCs/>
          <w:sz w:val="28"/>
          <w:szCs w:val="28"/>
        </w:rPr>
        <w:t xml:space="preserve"> – </w:t>
      </w:r>
      <w:r w:rsidR="00C74856" w:rsidRPr="00C74856">
        <w:rPr>
          <w:iCs/>
          <w:sz w:val="28"/>
          <w:szCs w:val="28"/>
        </w:rPr>
        <w:t>14 192 125,42</w:t>
      </w:r>
      <w:r w:rsidRPr="00C74856">
        <w:rPr>
          <w:iCs/>
          <w:sz w:val="28"/>
          <w:szCs w:val="28"/>
        </w:rPr>
        <w:t xml:space="preserve"> рубля</w:t>
      </w:r>
      <w:r w:rsidR="00A11A53" w:rsidRPr="00C74856">
        <w:rPr>
          <w:iCs/>
          <w:sz w:val="28"/>
          <w:szCs w:val="28"/>
        </w:rPr>
        <w:t xml:space="preserve">. </w:t>
      </w:r>
      <w:r w:rsidR="00C74856" w:rsidRPr="00C74856">
        <w:rPr>
          <w:iCs/>
          <w:sz w:val="28"/>
          <w:szCs w:val="28"/>
        </w:rPr>
        <w:t>Разрешение на ввод в эксплуатацию получено 30 декабря 2019 года</w:t>
      </w:r>
      <w:r w:rsidR="00C74856">
        <w:rPr>
          <w:iCs/>
          <w:sz w:val="28"/>
          <w:szCs w:val="28"/>
        </w:rPr>
        <w:t>.</w:t>
      </w:r>
    </w:p>
    <w:p w:rsidR="000C4B82" w:rsidRPr="00C74856" w:rsidRDefault="000C4B82" w:rsidP="008A0E18">
      <w:pPr>
        <w:spacing w:line="288" w:lineRule="auto"/>
        <w:ind w:firstLine="720"/>
        <w:jc w:val="both"/>
        <w:rPr>
          <w:iCs/>
          <w:sz w:val="28"/>
          <w:szCs w:val="28"/>
        </w:rPr>
      </w:pPr>
      <w:r w:rsidRPr="00C74856">
        <w:rPr>
          <w:iCs/>
          <w:sz w:val="28"/>
          <w:szCs w:val="28"/>
        </w:rPr>
        <w:t xml:space="preserve">Кроме того, произведен возврат остатков межбюджетных трансфертов из федерального бюджета за 2018 год в сумме 69 621 300,00 рублей на мероприятия по созданию дополнительных мест для детей в возрасте от             2 месяцев до 3-х лет в образовательных организациях, осуществляющих образовательную деятельность по образовательным программам дошкольного образования. Бюджетные ассигнования по данному направлению предусмотрены в размере 75 675 326,09 рубля. Кассовое исполнение за отчетный период составило </w:t>
      </w:r>
      <w:r w:rsidR="004412F2" w:rsidRPr="00C74856">
        <w:rPr>
          <w:iCs/>
          <w:sz w:val="28"/>
          <w:szCs w:val="28"/>
        </w:rPr>
        <w:t>100</w:t>
      </w:r>
      <w:r w:rsidRPr="00C74856">
        <w:rPr>
          <w:iCs/>
          <w:sz w:val="28"/>
          <w:szCs w:val="28"/>
        </w:rPr>
        <w:t xml:space="preserve"> процентов. Средства были направлены:</w:t>
      </w:r>
    </w:p>
    <w:p w:rsidR="000C4B82" w:rsidRPr="007116BD" w:rsidRDefault="000C4B82" w:rsidP="008A0E18">
      <w:pPr>
        <w:spacing w:line="288" w:lineRule="auto"/>
        <w:ind w:firstLine="720"/>
        <w:jc w:val="both"/>
        <w:rPr>
          <w:iCs/>
          <w:sz w:val="28"/>
          <w:szCs w:val="28"/>
        </w:rPr>
      </w:pPr>
      <w:r w:rsidRPr="007116BD">
        <w:rPr>
          <w:iCs/>
          <w:sz w:val="28"/>
          <w:szCs w:val="28"/>
        </w:rPr>
        <w:t xml:space="preserve">детский сад по ул. Романа Брянского в Советском районе города   Брянска –25 562 940,83 рубля, в том числе средства федерального бюджета – </w:t>
      </w:r>
      <w:r w:rsidR="004412F2" w:rsidRPr="007116BD">
        <w:rPr>
          <w:iCs/>
          <w:sz w:val="28"/>
          <w:szCs w:val="28"/>
        </w:rPr>
        <w:t xml:space="preserve">     23 517 905,56</w:t>
      </w:r>
      <w:r w:rsidRPr="007116BD">
        <w:rPr>
          <w:iCs/>
          <w:sz w:val="28"/>
          <w:szCs w:val="28"/>
        </w:rPr>
        <w:t xml:space="preserve"> рубл</w:t>
      </w:r>
      <w:r w:rsidR="004412F2" w:rsidRPr="007116BD">
        <w:rPr>
          <w:iCs/>
          <w:sz w:val="28"/>
          <w:szCs w:val="28"/>
        </w:rPr>
        <w:t>я</w:t>
      </w:r>
      <w:r w:rsidRPr="007116BD">
        <w:rPr>
          <w:iCs/>
          <w:sz w:val="28"/>
          <w:szCs w:val="28"/>
        </w:rPr>
        <w:t xml:space="preserve">; </w:t>
      </w:r>
    </w:p>
    <w:p w:rsidR="000C4B82" w:rsidRPr="007116BD" w:rsidRDefault="000C4B82" w:rsidP="008A0E18">
      <w:pPr>
        <w:spacing w:line="288" w:lineRule="auto"/>
        <w:ind w:firstLine="720"/>
        <w:jc w:val="both"/>
        <w:rPr>
          <w:iCs/>
          <w:sz w:val="28"/>
          <w:szCs w:val="28"/>
        </w:rPr>
      </w:pPr>
      <w:r w:rsidRPr="007116BD">
        <w:rPr>
          <w:iCs/>
          <w:sz w:val="28"/>
          <w:szCs w:val="28"/>
        </w:rPr>
        <w:t xml:space="preserve">пристройка для размещения групп раннего возраста к детскому саду        № 155 «Светлячок» в Бежицком районе города Брянска – 2 200 586,65 рублей, в том числе средства федерального бюджета – 2 024 539,72 рубля; </w:t>
      </w:r>
    </w:p>
    <w:p w:rsidR="000C4B82" w:rsidRPr="007116BD" w:rsidRDefault="000C4B82" w:rsidP="008A0E18">
      <w:pPr>
        <w:spacing w:line="288" w:lineRule="auto"/>
        <w:ind w:firstLine="720"/>
        <w:jc w:val="both"/>
        <w:rPr>
          <w:iCs/>
          <w:sz w:val="28"/>
          <w:szCs w:val="28"/>
        </w:rPr>
      </w:pPr>
      <w:r w:rsidRPr="007116BD">
        <w:rPr>
          <w:iCs/>
          <w:sz w:val="28"/>
          <w:szCs w:val="28"/>
        </w:rPr>
        <w:t xml:space="preserve">детский сад в микрорайоне «Мегаполис – парк» п. Путевка Брянского района на 135 мест, из них 80 мест для детей от двух месяцев до трех лет» –       11 264 265,15 рубля, в том числе средства федерального бюджета – </w:t>
      </w:r>
      <w:r w:rsidR="004412F2" w:rsidRPr="007116BD">
        <w:rPr>
          <w:iCs/>
          <w:sz w:val="28"/>
          <w:szCs w:val="28"/>
        </w:rPr>
        <w:t>10 363 123,93</w:t>
      </w:r>
      <w:r w:rsidRPr="007116BD">
        <w:rPr>
          <w:iCs/>
          <w:sz w:val="28"/>
          <w:szCs w:val="28"/>
        </w:rPr>
        <w:t xml:space="preserve"> рубл</w:t>
      </w:r>
      <w:r w:rsidR="004412F2" w:rsidRPr="007116BD">
        <w:rPr>
          <w:iCs/>
          <w:sz w:val="28"/>
          <w:szCs w:val="28"/>
        </w:rPr>
        <w:t>я</w:t>
      </w:r>
      <w:r w:rsidRPr="007116BD">
        <w:rPr>
          <w:iCs/>
          <w:sz w:val="28"/>
          <w:szCs w:val="28"/>
        </w:rPr>
        <w:t xml:space="preserve">;  </w:t>
      </w:r>
    </w:p>
    <w:p w:rsidR="000C4B82" w:rsidRDefault="000C4B82" w:rsidP="008A0E18">
      <w:pPr>
        <w:spacing w:line="288" w:lineRule="auto"/>
        <w:ind w:firstLine="720"/>
        <w:jc w:val="both"/>
        <w:rPr>
          <w:iCs/>
          <w:sz w:val="28"/>
          <w:szCs w:val="28"/>
        </w:rPr>
      </w:pPr>
      <w:r w:rsidRPr="007116BD">
        <w:rPr>
          <w:iCs/>
          <w:sz w:val="28"/>
          <w:szCs w:val="28"/>
        </w:rPr>
        <w:t>детский сад на 135 мест, в том числе 80 мест для детей в возрасте от двух месяцев до трех лет в городе Сураже –</w:t>
      </w:r>
      <w:r w:rsidR="004412F2" w:rsidRPr="007116BD">
        <w:rPr>
          <w:iCs/>
          <w:sz w:val="28"/>
          <w:szCs w:val="28"/>
        </w:rPr>
        <w:t xml:space="preserve"> </w:t>
      </w:r>
      <w:r w:rsidRPr="007116BD">
        <w:rPr>
          <w:iCs/>
          <w:sz w:val="28"/>
          <w:szCs w:val="28"/>
        </w:rPr>
        <w:t xml:space="preserve">36 647 533,46 рубля, в том числе средства федерального бюджета – </w:t>
      </w:r>
      <w:r w:rsidR="004412F2" w:rsidRPr="007116BD">
        <w:rPr>
          <w:iCs/>
          <w:sz w:val="28"/>
          <w:szCs w:val="28"/>
        </w:rPr>
        <w:t>33 715 730,7</w:t>
      </w:r>
      <w:r w:rsidR="00ED784E" w:rsidRPr="007116BD">
        <w:rPr>
          <w:iCs/>
          <w:sz w:val="28"/>
          <w:szCs w:val="28"/>
        </w:rPr>
        <w:t>9</w:t>
      </w:r>
      <w:r w:rsidRPr="007116BD">
        <w:rPr>
          <w:iCs/>
          <w:sz w:val="28"/>
          <w:szCs w:val="28"/>
        </w:rPr>
        <w:t xml:space="preserve"> рублей.</w:t>
      </w:r>
    </w:p>
    <w:p w:rsidR="00B25C08" w:rsidRPr="00B25C08" w:rsidRDefault="00B25C08" w:rsidP="00B25C08">
      <w:pPr>
        <w:spacing w:line="288" w:lineRule="auto"/>
        <w:ind w:firstLine="720"/>
        <w:jc w:val="both"/>
        <w:rPr>
          <w:iCs/>
          <w:sz w:val="28"/>
          <w:szCs w:val="28"/>
        </w:rPr>
      </w:pPr>
      <w:r w:rsidRPr="00B25C08">
        <w:rPr>
          <w:iCs/>
          <w:sz w:val="28"/>
          <w:szCs w:val="28"/>
        </w:rPr>
        <w:t>В рамках мероприятия достигнуто значение следующих показателей:</w:t>
      </w:r>
    </w:p>
    <w:p w:rsidR="00B25C08" w:rsidRPr="00B25C08" w:rsidRDefault="00B25C08" w:rsidP="00B25C08">
      <w:pPr>
        <w:spacing w:line="288" w:lineRule="auto"/>
        <w:ind w:firstLine="720"/>
        <w:jc w:val="both"/>
        <w:rPr>
          <w:iCs/>
          <w:sz w:val="28"/>
          <w:szCs w:val="28"/>
        </w:rPr>
      </w:pPr>
      <w:r w:rsidRPr="00B25C08">
        <w:rPr>
          <w:iCs/>
          <w:sz w:val="28"/>
          <w:szCs w:val="28"/>
        </w:rPr>
        <w:t xml:space="preserve">Доля общеобразовательных организаций, соответствующих современным требованиям обучения, в общем количестве общеобразовательных  организаций – </w:t>
      </w:r>
      <w:r>
        <w:rPr>
          <w:iCs/>
          <w:sz w:val="28"/>
          <w:szCs w:val="28"/>
        </w:rPr>
        <w:t>70,2</w:t>
      </w:r>
      <w:r w:rsidRPr="00B25C08">
        <w:rPr>
          <w:iCs/>
          <w:sz w:val="28"/>
          <w:szCs w:val="28"/>
        </w:rPr>
        <w:t xml:space="preserve"> % (план – </w:t>
      </w:r>
      <w:r>
        <w:rPr>
          <w:iCs/>
          <w:sz w:val="28"/>
          <w:szCs w:val="28"/>
        </w:rPr>
        <w:t>70,1</w:t>
      </w:r>
      <w:r w:rsidRPr="00B25C08">
        <w:rPr>
          <w:iCs/>
          <w:sz w:val="28"/>
          <w:szCs w:val="28"/>
        </w:rPr>
        <w:t xml:space="preserve"> %).</w:t>
      </w:r>
    </w:p>
    <w:p w:rsidR="00B25C08" w:rsidRPr="00B25C08" w:rsidRDefault="00B25C08" w:rsidP="00B25C08">
      <w:pPr>
        <w:spacing w:line="288" w:lineRule="auto"/>
        <w:ind w:firstLine="720"/>
        <w:jc w:val="both"/>
        <w:rPr>
          <w:iCs/>
          <w:sz w:val="28"/>
          <w:szCs w:val="28"/>
        </w:rPr>
      </w:pPr>
      <w:r w:rsidRPr="00B25C08">
        <w:rPr>
          <w:iCs/>
          <w:sz w:val="28"/>
          <w:szCs w:val="28"/>
        </w:rPr>
        <w:t xml:space="preserve">Доля общеобразовательных организаций, реализующих программы общего образования, имеющих физкультурный зал, в общей численности </w:t>
      </w:r>
      <w:r w:rsidRPr="00B25C08">
        <w:rPr>
          <w:iCs/>
          <w:sz w:val="28"/>
          <w:szCs w:val="28"/>
        </w:rPr>
        <w:lastRenderedPageBreak/>
        <w:t>общеобразовательных организаций, реализующих программы общего образования – 97 %</w:t>
      </w:r>
      <w:r>
        <w:rPr>
          <w:iCs/>
          <w:sz w:val="28"/>
          <w:szCs w:val="28"/>
        </w:rPr>
        <w:t>,</w:t>
      </w:r>
      <w:r w:rsidRPr="00B25C08">
        <w:rPr>
          <w:iCs/>
          <w:sz w:val="28"/>
          <w:szCs w:val="28"/>
        </w:rPr>
        <w:t xml:space="preserve"> план – 97 %).</w:t>
      </w:r>
    </w:p>
    <w:p w:rsidR="00B25C08" w:rsidRPr="007116BD" w:rsidRDefault="00B25C08" w:rsidP="00B25C08">
      <w:pPr>
        <w:spacing w:line="288" w:lineRule="auto"/>
        <w:ind w:firstLine="720"/>
        <w:jc w:val="both"/>
        <w:rPr>
          <w:iCs/>
          <w:sz w:val="28"/>
          <w:szCs w:val="28"/>
        </w:rPr>
      </w:pPr>
      <w:r w:rsidRPr="00B25C08">
        <w:rPr>
          <w:iCs/>
          <w:sz w:val="28"/>
          <w:szCs w:val="28"/>
        </w:rPr>
        <w:t xml:space="preserve">Количество </w:t>
      </w:r>
      <w:r>
        <w:rPr>
          <w:iCs/>
          <w:sz w:val="28"/>
          <w:szCs w:val="28"/>
        </w:rPr>
        <w:t xml:space="preserve">муниципальных образовательных организаций, в которых проведен капитальный ремонт кровель </w:t>
      </w:r>
      <w:r w:rsidRPr="00B25C08">
        <w:rPr>
          <w:iCs/>
          <w:sz w:val="28"/>
          <w:szCs w:val="28"/>
        </w:rPr>
        <w:t xml:space="preserve">– </w:t>
      </w:r>
      <w:r>
        <w:rPr>
          <w:iCs/>
          <w:sz w:val="28"/>
          <w:szCs w:val="28"/>
        </w:rPr>
        <w:t xml:space="preserve">182 единицы </w:t>
      </w:r>
      <w:r w:rsidRPr="00B25C08">
        <w:rPr>
          <w:iCs/>
          <w:sz w:val="28"/>
          <w:szCs w:val="28"/>
        </w:rPr>
        <w:t xml:space="preserve">(план </w:t>
      </w:r>
      <w:r>
        <w:rPr>
          <w:iCs/>
          <w:sz w:val="28"/>
          <w:szCs w:val="28"/>
        </w:rPr>
        <w:t>–</w:t>
      </w:r>
      <w:r w:rsidRPr="00B25C08">
        <w:rPr>
          <w:iCs/>
          <w:sz w:val="28"/>
          <w:szCs w:val="28"/>
        </w:rPr>
        <w:t xml:space="preserve"> </w:t>
      </w:r>
      <w:r>
        <w:rPr>
          <w:iCs/>
          <w:sz w:val="28"/>
          <w:szCs w:val="28"/>
        </w:rPr>
        <w:t>153 единицы</w:t>
      </w:r>
      <w:r w:rsidRPr="00B25C08">
        <w:rPr>
          <w:iCs/>
          <w:sz w:val="28"/>
          <w:szCs w:val="28"/>
        </w:rPr>
        <w:t>).</w:t>
      </w:r>
    </w:p>
    <w:p w:rsidR="00900B71" w:rsidRPr="002A414F" w:rsidRDefault="00900B71" w:rsidP="008A0E18">
      <w:pPr>
        <w:spacing w:line="288" w:lineRule="auto"/>
        <w:ind w:firstLine="720"/>
        <w:jc w:val="both"/>
        <w:rPr>
          <w:b/>
          <w:i/>
          <w:iCs/>
          <w:sz w:val="28"/>
          <w:szCs w:val="28"/>
        </w:rPr>
      </w:pPr>
      <w:r w:rsidRPr="002A414F">
        <w:rPr>
          <w:b/>
          <w:i/>
          <w:iCs/>
          <w:sz w:val="28"/>
          <w:szCs w:val="28"/>
        </w:rPr>
        <w:t>Мероприятие «Развитие кадрового потенциала сферы образования»</w:t>
      </w:r>
    </w:p>
    <w:p w:rsidR="00900B71" w:rsidRPr="002A414F" w:rsidRDefault="00900B71" w:rsidP="008A0E18">
      <w:pPr>
        <w:spacing w:line="288" w:lineRule="auto"/>
        <w:ind w:firstLine="720"/>
        <w:jc w:val="both"/>
        <w:rPr>
          <w:iCs/>
          <w:sz w:val="28"/>
          <w:szCs w:val="28"/>
        </w:rPr>
      </w:pPr>
      <w:r w:rsidRPr="002A414F">
        <w:rPr>
          <w:iCs/>
          <w:sz w:val="28"/>
          <w:szCs w:val="28"/>
        </w:rPr>
        <w:t xml:space="preserve">На финансовое обеспечение дополнительных мер государственной поддержки педагогических работников (оздоровление педагогических работников - приобретение санаторно-курортных путевок, вручение Губернаторских премий педагогическим работникам) </w:t>
      </w:r>
      <w:r w:rsidR="004356E3" w:rsidRPr="002A414F">
        <w:rPr>
          <w:iCs/>
          <w:sz w:val="28"/>
          <w:szCs w:val="28"/>
        </w:rPr>
        <w:t xml:space="preserve">за отчетный период </w:t>
      </w:r>
      <w:r w:rsidR="00B25C08" w:rsidRPr="002A414F">
        <w:rPr>
          <w:iCs/>
          <w:sz w:val="28"/>
          <w:szCs w:val="28"/>
        </w:rPr>
        <w:t>направлено</w:t>
      </w:r>
      <w:r w:rsidR="004356E3" w:rsidRPr="002A414F">
        <w:rPr>
          <w:iCs/>
          <w:sz w:val="28"/>
          <w:szCs w:val="28"/>
        </w:rPr>
        <w:t xml:space="preserve"> </w:t>
      </w:r>
      <w:r w:rsidR="00B25C08" w:rsidRPr="002A414F">
        <w:rPr>
          <w:iCs/>
          <w:sz w:val="28"/>
          <w:szCs w:val="28"/>
        </w:rPr>
        <w:t>1 596 250,54</w:t>
      </w:r>
      <w:r w:rsidR="004356E3" w:rsidRPr="002A414F">
        <w:rPr>
          <w:iCs/>
          <w:sz w:val="28"/>
          <w:szCs w:val="28"/>
        </w:rPr>
        <w:t xml:space="preserve"> рубля, или </w:t>
      </w:r>
      <w:r w:rsidR="00B25C08" w:rsidRPr="002A414F">
        <w:rPr>
          <w:iCs/>
          <w:sz w:val="28"/>
          <w:szCs w:val="28"/>
        </w:rPr>
        <w:t>100</w:t>
      </w:r>
      <w:r w:rsidR="004356E3" w:rsidRPr="002A414F">
        <w:rPr>
          <w:iCs/>
          <w:sz w:val="28"/>
          <w:szCs w:val="28"/>
        </w:rPr>
        <w:t xml:space="preserve"> процент</w:t>
      </w:r>
      <w:r w:rsidR="00B25C08" w:rsidRPr="002A414F">
        <w:rPr>
          <w:iCs/>
          <w:sz w:val="28"/>
          <w:szCs w:val="28"/>
        </w:rPr>
        <w:t>ов</w:t>
      </w:r>
      <w:r w:rsidR="00A40A3C" w:rsidRPr="002A414F">
        <w:rPr>
          <w:iCs/>
          <w:sz w:val="28"/>
          <w:szCs w:val="28"/>
        </w:rPr>
        <w:t>.</w:t>
      </w:r>
    </w:p>
    <w:p w:rsidR="00900B71" w:rsidRPr="002A414F" w:rsidRDefault="00900B71" w:rsidP="008A0E18">
      <w:pPr>
        <w:spacing w:line="288" w:lineRule="auto"/>
        <w:ind w:firstLine="720"/>
        <w:jc w:val="both"/>
        <w:rPr>
          <w:iCs/>
          <w:sz w:val="28"/>
          <w:szCs w:val="28"/>
        </w:rPr>
      </w:pPr>
      <w:r w:rsidRPr="002A414F">
        <w:rPr>
          <w:iCs/>
          <w:sz w:val="28"/>
          <w:szCs w:val="28"/>
        </w:rPr>
        <w:t xml:space="preserve">На предоставление мер социальной поддержки работникам образовательных организаций, работающим в сельских населенных пунктах и поселках городского типа на территории Брянской области, направлено                           </w:t>
      </w:r>
      <w:r w:rsidR="002A414F" w:rsidRPr="002A414F">
        <w:rPr>
          <w:iCs/>
          <w:sz w:val="28"/>
          <w:szCs w:val="28"/>
        </w:rPr>
        <w:t>118 163 686,94</w:t>
      </w:r>
      <w:r w:rsidRPr="002A414F">
        <w:rPr>
          <w:iCs/>
          <w:sz w:val="28"/>
          <w:szCs w:val="28"/>
        </w:rPr>
        <w:t xml:space="preserve"> рубл</w:t>
      </w:r>
      <w:r w:rsidR="00A40A3C" w:rsidRPr="002A414F">
        <w:rPr>
          <w:iCs/>
          <w:sz w:val="28"/>
          <w:szCs w:val="28"/>
        </w:rPr>
        <w:t>я</w:t>
      </w:r>
      <w:r w:rsidRPr="002A414F">
        <w:rPr>
          <w:iCs/>
          <w:sz w:val="28"/>
          <w:szCs w:val="28"/>
        </w:rPr>
        <w:t xml:space="preserve">, или </w:t>
      </w:r>
      <w:r w:rsidR="002A414F" w:rsidRPr="002A414F">
        <w:rPr>
          <w:iCs/>
          <w:sz w:val="28"/>
          <w:szCs w:val="28"/>
        </w:rPr>
        <w:t>99,6</w:t>
      </w:r>
      <w:r w:rsidRPr="002A414F">
        <w:rPr>
          <w:iCs/>
          <w:sz w:val="28"/>
          <w:szCs w:val="28"/>
        </w:rPr>
        <w:t xml:space="preserve"> процент</w:t>
      </w:r>
      <w:r w:rsidR="00680D87" w:rsidRPr="002A414F">
        <w:rPr>
          <w:iCs/>
          <w:sz w:val="28"/>
          <w:szCs w:val="28"/>
        </w:rPr>
        <w:t>а</w:t>
      </w:r>
      <w:r w:rsidRPr="002A414F">
        <w:rPr>
          <w:iCs/>
          <w:sz w:val="28"/>
          <w:szCs w:val="28"/>
        </w:rPr>
        <w:t>.</w:t>
      </w:r>
      <w:r w:rsidR="00A941BB" w:rsidRPr="002A414F">
        <w:rPr>
          <w:iCs/>
          <w:sz w:val="28"/>
          <w:szCs w:val="28"/>
        </w:rPr>
        <w:t xml:space="preserve"> </w:t>
      </w:r>
    </w:p>
    <w:p w:rsidR="00900B71" w:rsidRPr="002A414F" w:rsidRDefault="00900B71" w:rsidP="008A0E18">
      <w:pPr>
        <w:spacing w:line="288" w:lineRule="auto"/>
        <w:ind w:firstLine="720"/>
        <w:jc w:val="both"/>
        <w:rPr>
          <w:sz w:val="28"/>
          <w:szCs w:val="28"/>
        </w:rPr>
      </w:pPr>
      <w:r w:rsidRPr="002A414F">
        <w:rPr>
          <w:iCs/>
          <w:sz w:val="28"/>
          <w:szCs w:val="28"/>
        </w:rPr>
        <w:t xml:space="preserve">Расходы  на  поощрение лучших учителей </w:t>
      </w:r>
      <w:r w:rsidR="004356E3" w:rsidRPr="002A414F">
        <w:rPr>
          <w:iCs/>
          <w:sz w:val="28"/>
          <w:szCs w:val="28"/>
        </w:rPr>
        <w:t>исполнены</w:t>
      </w:r>
      <w:r w:rsidRPr="002A414F">
        <w:rPr>
          <w:iCs/>
          <w:sz w:val="28"/>
          <w:szCs w:val="28"/>
        </w:rPr>
        <w:t xml:space="preserve"> в сумме </w:t>
      </w:r>
      <w:r w:rsidR="004356E3" w:rsidRPr="002A414F">
        <w:rPr>
          <w:iCs/>
          <w:sz w:val="28"/>
          <w:szCs w:val="28"/>
        </w:rPr>
        <w:t xml:space="preserve">   </w:t>
      </w:r>
      <w:r w:rsidRPr="002A414F">
        <w:rPr>
          <w:iCs/>
          <w:sz w:val="28"/>
          <w:szCs w:val="28"/>
        </w:rPr>
        <w:t>495 000,00 рублей</w:t>
      </w:r>
      <w:r w:rsidR="004356E3" w:rsidRPr="002A414F">
        <w:rPr>
          <w:iCs/>
          <w:sz w:val="28"/>
          <w:szCs w:val="28"/>
        </w:rPr>
        <w:t>, или 100 процентов</w:t>
      </w:r>
      <w:r w:rsidRPr="002A414F">
        <w:rPr>
          <w:iCs/>
          <w:sz w:val="28"/>
          <w:szCs w:val="28"/>
        </w:rPr>
        <w:t>.</w:t>
      </w:r>
    </w:p>
    <w:p w:rsidR="00A941BB" w:rsidRDefault="00A941BB" w:rsidP="008A0E18">
      <w:pPr>
        <w:spacing w:line="288" w:lineRule="auto"/>
        <w:ind w:firstLine="720"/>
        <w:jc w:val="both"/>
        <w:rPr>
          <w:iCs/>
          <w:sz w:val="28"/>
          <w:szCs w:val="28"/>
        </w:rPr>
      </w:pPr>
      <w:r w:rsidRPr="002A414F">
        <w:rPr>
          <w:iCs/>
          <w:sz w:val="28"/>
          <w:szCs w:val="28"/>
        </w:rPr>
        <w:t>Средства на подготовку управленческих кадров для организаций народного хозяйства</w:t>
      </w:r>
      <w:r w:rsidR="00A40A3C" w:rsidRPr="002A414F">
        <w:rPr>
          <w:iCs/>
          <w:sz w:val="28"/>
          <w:szCs w:val="28"/>
        </w:rPr>
        <w:t xml:space="preserve"> Российской Федерации</w:t>
      </w:r>
      <w:r w:rsidR="000D1445" w:rsidRPr="002A414F">
        <w:rPr>
          <w:iCs/>
          <w:sz w:val="28"/>
          <w:szCs w:val="28"/>
        </w:rPr>
        <w:t>,</w:t>
      </w:r>
      <w:r w:rsidRPr="002A414F">
        <w:rPr>
          <w:iCs/>
          <w:sz w:val="28"/>
          <w:szCs w:val="28"/>
        </w:rPr>
        <w:t xml:space="preserve"> </w:t>
      </w:r>
      <w:r w:rsidR="004356E3" w:rsidRPr="002A414F">
        <w:rPr>
          <w:iCs/>
          <w:sz w:val="28"/>
          <w:szCs w:val="28"/>
        </w:rPr>
        <w:t>использованы</w:t>
      </w:r>
      <w:r w:rsidRPr="002A414F">
        <w:rPr>
          <w:iCs/>
          <w:sz w:val="28"/>
          <w:szCs w:val="28"/>
        </w:rPr>
        <w:t xml:space="preserve"> в объеме </w:t>
      </w:r>
      <w:r w:rsidR="004356E3" w:rsidRPr="002A414F">
        <w:rPr>
          <w:iCs/>
          <w:sz w:val="28"/>
          <w:szCs w:val="28"/>
        </w:rPr>
        <w:t xml:space="preserve">    52 668,00</w:t>
      </w:r>
      <w:r w:rsidRPr="002A414F">
        <w:rPr>
          <w:iCs/>
          <w:sz w:val="28"/>
          <w:szCs w:val="28"/>
        </w:rPr>
        <w:t xml:space="preserve"> рубл</w:t>
      </w:r>
      <w:r w:rsidR="004356E3" w:rsidRPr="002A414F">
        <w:rPr>
          <w:iCs/>
          <w:sz w:val="28"/>
          <w:szCs w:val="28"/>
        </w:rPr>
        <w:t>ей, или 80 процентов</w:t>
      </w:r>
      <w:r w:rsidR="002A414F" w:rsidRPr="002A414F">
        <w:rPr>
          <w:iCs/>
          <w:sz w:val="28"/>
          <w:szCs w:val="28"/>
        </w:rPr>
        <w:t>, в объеме фактической потребности</w:t>
      </w:r>
      <w:r w:rsidRPr="002A414F">
        <w:rPr>
          <w:iCs/>
          <w:sz w:val="28"/>
          <w:szCs w:val="28"/>
        </w:rPr>
        <w:t>.</w:t>
      </w:r>
    </w:p>
    <w:p w:rsidR="002A414F" w:rsidRPr="002A414F" w:rsidRDefault="002A414F" w:rsidP="008A0E18">
      <w:pPr>
        <w:spacing w:line="288" w:lineRule="auto"/>
        <w:ind w:firstLine="720"/>
        <w:jc w:val="both"/>
        <w:rPr>
          <w:iCs/>
          <w:sz w:val="28"/>
          <w:szCs w:val="28"/>
        </w:rPr>
      </w:pPr>
      <w:r w:rsidRPr="002A414F">
        <w:rPr>
          <w:iCs/>
          <w:sz w:val="28"/>
          <w:szCs w:val="28"/>
        </w:rPr>
        <w:t>По итогам 2019 года процент достижения запланированных значений показателей, характеризующих решение задачи государственной программы «Развитие кадрового потенциала сферы образования» составил 66,7 процента. Не достигнут планового значения показатель «Количество специалистов, прошедших подготовку для организаций народного хозяйства региона» в связи с тем, что 1 человек не приступил к обучению, заявление об отказе находится в Брянской региональной комиссии, копия – в ФРЦ.</w:t>
      </w:r>
    </w:p>
    <w:p w:rsidR="00900B71" w:rsidRPr="002A414F" w:rsidRDefault="00900B71" w:rsidP="008A0E18">
      <w:pPr>
        <w:spacing w:line="288" w:lineRule="auto"/>
        <w:ind w:firstLine="720"/>
        <w:jc w:val="both"/>
        <w:rPr>
          <w:b/>
          <w:i/>
          <w:iCs/>
          <w:sz w:val="28"/>
          <w:szCs w:val="28"/>
        </w:rPr>
      </w:pPr>
      <w:r w:rsidRPr="002A414F">
        <w:rPr>
          <w:b/>
          <w:i/>
          <w:iCs/>
          <w:sz w:val="28"/>
          <w:szCs w:val="28"/>
        </w:rPr>
        <w:t>Мероприятие «Создание условий успешной социализации и эффективной самореализации молодежи»</w:t>
      </w:r>
    </w:p>
    <w:p w:rsidR="00900B71" w:rsidRDefault="00900B71" w:rsidP="008A0E18">
      <w:pPr>
        <w:spacing w:line="288" w:lineRule="auto"/>
        <w:ind w:firstLine="720"/>
        <w:jc w:val="both"/>
        <w:rPr>
          <w:iCs/>
          <w:sz w:val="28"/>
          <w:szCs w:val="28"/>
        </w:rPr>
      </w:pPr>
      <w:r w:rsidRPr="002A414F">
        <w:rPr>
          <w:iCs/>
          <w:sz w:val="28"/>
          <w:szCs w:val="28"/>
        </w:rPr>
        <w:t xml:space="preserve">Кассовое исполнение расходов на мероприятия по работе с детьми и молодежью составило </w:t>
      </w:r>
      <w:r w:rsidR="002A414F" w:rsidRPr="002A414F">
        <w:rPr>
          <w:iCs/>
          <w:sz w:val="28"/>
          <w:szCs w:val="28"/>
        </w:rPr>
        <w:t>1 100 100,00</w:t>
      </w:r>
      <w:r w:rsidR="00A941BB" w:rsidRPr="002A414F">
        <w:rPr>
          <w:iCs/>
          <w:sz w:val="28"/>
          <w:szCs w:val="28"/>
        </w:rPr>
        <w:t xml:space="preserve"> рублей, или </w:t>
      </w:r>
      <w:r w:rsidR="002A414F" w:rsidRPr="002A414F">
        <w:rPr>
          <w:iCs/>
          <w:sz w:val="28"/>
          <w:szCs w:val="28"/>
        </w:rPr>
        <w:t>100</w:t>
      </w:r>
      <w:r w:rsidR="00711E99" w:rsidRPr="002A414F">
        <w:rPr>
          <w:iCs/>
          <w:sz w:val="28"/>
          <w:szCs w:val="28"/>
        </w:rPr>
        <w:t xml:space="preserve"> </w:t>
      </w:r>
      <w:r w:rsidR="00A941BB" w:rsidRPr="002A414F">
        <w:rPr>
          <w:iCs/>
          <w:sz w:val="28"/>
          <w:szCs w:val="28"/>
        </w:rPr>
        <w:t>процент</w:t>
      </w:r>
      <w:r w:rsidR="002A414F" w:rsidRPr="002A414F">
        <w:rPr>
          <w:iCs/>
          <w:sz w:val="28"/>
          <w:szCs w:val="28"/>
        </w:rPr>
        <w:t>ов</w:t>
      </w:r>
      <w:r w:rsidR="00A941BB" w:rsidRPr="002A414F">
        <w:rPr>
          <w:iCs/>
          <w:sz w:val="28"/>
          <w:szCs w:val="28"/>
        </w:rPr>
        <w:t>. Средства направлены на поощрения одаренным детям.</w:t>
      </w:r>
      <w:r w:rsidR="00370252" w:rsidRPr="002A414F">
        <w:rPr>
          <w:iCs/>
          <w:sz w:val="28"/>
          <w:szCs w:val="28"/>
        </w:rPr>
        <w:t xml:space="preserve"> </w:t>
      </w:r>
    </w:p>
    <w:p w:rsidR="002A414F" w:rsidRPr="00761044" w:rsidRDefault="002A414F" w:rsidP="008A0E18">
      <w:pPr>
        <w:spacing w:line="288" w:lineRule="auto"/>
        <w:ind w:firstLine="720"/>
        <w:jc w:val="both"/>
        <w:rPr>
          <w:iCs/>
          <w:sz w:val="28"/>
          <w:szCs w:val="28"/>
          <w:highlight w:val="yellow"/>
        </w:rPr>
      </w:pPr>
      <w:r w:rsidRPr="002A414F">
        <w:rPr>
          <w:iCs/>
          <w:sz w:val="28"/>
          <w:szCs w:val="28"/>
        </w:rPr>
        <w:t>Количество стипендиатов именных стипендий Брянской областной Думы и Правительства Брянской области для одаренных детей и молодежи составило 25 человек, при плановом значении – 25 человек.</w:t>
      </w:r>
    </w:p>
    <w:p w:rsidR="00900B71" w:rsidRPr="002A414F" w:rsidRDefault="00900B71" w:rsidP="008A0E18">
      <w:pPr>
        <w:spacing w:line="288" w:lineRule="auto"/>
        <w:ind w:firstLine="720"/>
        <w:jc w:val="both"/>
        <w:rPr>
          <w:b/>
          <w:i/>
          <w:iCs/>
          <w:sz w:val="28"/>
          <w:szCs w:val="28"/>
        </w:rPr>
      </w:pPr>
      <w:r w:rsidRPr="002A414F">
        <w:rPr>
          <w:b/>
          <w:i/>
          <w:iCs/>
          <w:sz w:val="28"/>
          <w:szCs w:val="28"/>
        </w:rPr>
        <w:t>Мероприятие «Проведение оздоровительной кампании детей и молодежи»</w:t>
      </w:r>
    </w:p>
    <w:p w:rsidR="00900B71" w:rsidRDefault="00900B71" w:rsidP="008A0E18">
      <w:pPr>
        <w:spacing w:line="288" w:lineRule="auto"/>
        <w:ind w:firstLine="720"/>
        <w:jc w:val="both"/>
        <w:rPr>
          <w:iCs/>
          <w:sz w:val="28"/>
          <w:szCs w:val="28"/>
        </w:rPr>
      </w:pPr>
      <w:r w:rsidRPr="002A414F">
        <w:rPr>
          <w:iCs/>
          <w:sz w:val="28"/>
          <w:szCs w:val="28"/>
        </w:rPr>
        <w:t xml:space="preserve">На мероприятия по проведению оздоровительной кампании детей </w:t>
      </w:r>
      <w:r w:rsidR="004F4627" w:rsidRPr="002A414F">
        <w:rPr>
          <w:iCs/>
          <w:sz w:val="28"/>
          <w:szCs w:val="28"/>
        </w:rPr>
        <w:t xml:space="preserve">направлено </w:t>
      </w:r>
      <w:r w:rsidR="002A414F" w:rsidRPr="002A414F">
        <w:rPr>
          <w:iCs/>
          <w:sz w:val="28"/>
          <w:szCs w:val="28"/>
        </w:rPr>
        <w:t>269 687 025,58</w:t>
      </w:r>
      <w:r w:rsidRPr="002A414F">
        <w:rPr>
          <w:iCs/>
          <w:sz w:val="28"/>
          <w:szCs w:val="28"/>
        </w:rPr>
        <w:t xml:space="preserve"> рубл</w:t>
      </w:r>
      <w:r w:rsidR="00370252" w:rsidRPr="002A414F">
        <w:rPr>
          <w:iCs/>
          <w:sz w:val="28"/>
          <w:szCs w:val="28"/>
        </w:rPr>
        <w:t>я</w:t>
      </w:r>
      <w:r w:rsidR="004F4627" w:rsidRPr="002A414F">
        <w:rPr>
          <w:iCs/>
          <w:sz w:val="28"/>
          <w:szCs w:val="28"/>
        </w:rPr>
        <w:t xml:space="preserve">, или </w:t>
      </w:r>
      <w:r w:rsidR="002A414F" w:rsidRPr="002A414F">
        <w:rPr>
          <w:iCs/>
          <w:sz w:val="28"/>
          <w:szCs w:val="28"/>
        </w:rPr>
        <w:t>99,3</w:t>
      </w:r>
      <w:r w:rsidR="004F4627" w:rsidRPr="002A414F">
        <w:rPr>
          <w:iCs/>
          <w:sz w:val="28"/>
          <w:szCs w:val="28"/>
        </w:rPr>
        <w:t xml:space="preserve"> процента</w:t>
      </w:r>
      <w:r w:rsidRPr="002A414F">
        <w:rPr>
          <w:iCs/>
          <w:sz w:val="28"/>
          <w:szCs w:val="28"/>
        </w:rPr>
        <w:t>.</w:t>
      </w:r>
    </w:p>
    <w:p w:rsidR="002A414F" w:rsidRPr="002A414F" w:rsidRDefault="002A414F" w:rsidP="002A414F">
      <w:pPr>
        <w:spacing w:line="288" w:lineRule="auto"/>
        <w:ind w:firstLine="720"/>
        <w:jc w:val="both"/>
        <w:rPr>
          <w:sz w:val="28"/>
          <w:szCs w:val="28"/>
        </w:rPr>
      </w:pPr>
      <w:r w:rsidRPr="002A414F">
        <w:rPr>
          <w:sz w:val="28"/>
          <w:szCs w:val="28"/>
        </w:rPr>
        <w:lastRenderedPageBreak/>
        <w:t>В рамках мероприятия достигнуто значение следующих показателей:</w:t>
      </w:r>
    </w:p>
    <w:p w:rsidR="002A414F" w:rsidRPr="002A414F" w:rsidRDefault="002A414F" w:rsidP="002A414F">
      <w:pPr>
        <w:spacing w:line="288" w:lineRule="auto"/>
        <w:ind w:firstLine="720"/>
        <w:jc w:val="both"/>
        <w:rPr>
          <w:sz w:val="28"/>
          <w:szCs w:val="28"/>
        </w:rPr>
      </w:pPr>
      <w:r w:rsidRPr="002A414F">
        <w:rPr>
          <w:sz w:val="28"/>
          <w:szCs w:val="28"/>
        </w:rPr>
        <w:t xml:space="preserve">Удельный вес детей школьного возраста, охваченных всеми формами оздоровления и отдыха – </w:t>
      </w:r>
      <w:r>
        <w:rPr>
          <w:sz w:val="28"/>
          <w:szCs w:val="28"/>
        </w:rPr>
        <w:t>52,7</w:t>
      </w:r>
      <w:r w:rsidRPr="002A414F">
        <w:rPr>
          <w:sz w:val="28"/>
          <w:szCs w:val="28"/>
        </w:rPr>
        <w:t xml:space="preserve"> % (план – </w:t>
      </w:r>
      <w:r>
        <w:rPr>
          <w:sz w:val="28"/>
          <w:szCs w:val="28"/>
        </w:rPr>
        <w:t>52,7</w:t>
      </w:r>
      <w:r w:rsidRPr="002A414F">
        <w:rPr>
          <w:sz w:val="28"/>
          <w:szCs w:val="28"/>
        </w:rPr>
        <w:t xml:space="preserve"> %).</w:t>
      </w:r>
    </w:p>
    <w:p w:rsidR="002A414F" w:rsidRPr="002A414F" w:rsidRDefault="002A414F" w:rsidP="002A414F">
      <w:pPr>
        <w:spacing w:line="288" w:lineRule="auto"/>
        <w:ind w:firstLine="720"/>
        <w:jc w:val="both"/>
        <w:rPr>
          <w:sz w:val="28"/>
          <w:szCs w:val="28"/>
        </w:rPr>
      </w:pPr>
      <w:r w:rsidRPr="002A414F">
        <w:rPr>
          <w:sz w:val="28"/>
          <w:szCs w:val="28"/>
        </w:rPr>
        <w:t>Обеспечение питанием детей, отдыхающих  в лагерях с дневным пребыванием – 100 % (план – 100 %).</w:t>
      </w:r>
    </w:p>
    <w:p w:rsidR="00711E99" w:rsidRPr="002A414F" w:rsidRDefault="00711E99" w:rsidP="008A0E18">
      <w:pPr>
        <w:spacing w:line="288" w:lineRule="auto"/>
        <w:ind w:firstLine="720"/>
        <w:jc w:val="both"/>
        <w:rPr>
          <w:b/>
          <w:i/>
          <w:sz w:val="28"/>
          <w:szCs w:val="28"/>
        </w:rPr>
      </w:pPr>
      <w:r w:rsidRPr="002A414F">
        <w:rPr>
          <w:b/>
          <w:i/>
          <w:sz w:val="28"/>
          <w:szCs w:val="28"/>
        </w:rPr>
        <w:t>Региональный проект «Современная школа»</w:t>
      </w:r>
    </w:p>
    <w:p w:rsidR="00711E99" w:rsidRDefault="00711E99" w:rsidP="008A0E18">
      <w:pPr>
        <w:spacing w:line="288" w:lineRule="auto"/>
        <w:ind w:firstLine="720"/>
        <w:jc w:val="both"/>
        <w:rPr>
          <w:iCs/>
          <w:sz w:val="28"/>
          <w:szCs w:val="28"/>
        </w:rPr>
      </w:pPr>
      <w:r w:rsidRPr="002A414F">
        <w:rPr>
          <w:iCs/>
          <w:sz w:val="28"/>
          <w:szCs w:val="28"/>
        </w:rPr>
        <w:t xml:space="preserve">В целях реализации регионального проекта на 2019 год </w:t>
      </w:r>
      <w:r w:rsidR="002A414F" w:rsidRPr="002A414F">
        <w:rPr>
          <w:iCs/>
          <w:sz w:val="28"/>
          <w:szCs w:val="28"/>
        </w:rPr>
        <w:t xml:space="preserve">было </w:t>
      </w:r>
      <w:r w:rsidRPr="002A414F">
        <w:rPr>
          <w:iCs/>
          <w:sz w:val="28"/>
          <w:szCs w:val="28"/>
        </w:rPr>
        <w:t>запланировано мероприятие «Поддержка образования для детей с ограниченными возможностями здоровья»</w:t>
      </w:r>
      <w:r w:rsidR="00C63F7F" w:rsidRPr="002A414F">
        <w:rPr>
          <w:iCs/>
          <w:sz w:val="28"/>
          <w:szCs w:val="28"/>
        </w:rPr>
        <w:t xml:space="preserve"> в объеме 23 118 28</w:t>
      </w:r>
      <w:r w:rsidR="002A414F" w:rsidRPr="002A414F">
        <w:rPr>
          <w:iCs/>
          <w:sz w:val="28"/>
          <w:szCs w:val="28"/>
        </w:rPr>
        <w:t>0</w:t>
      </w:r>
      <w:r w:rsidR="00C63F7F" w:rsidRPr="002A414F">
        <w:rPr>
          <w:iCs/>
          <w:sz w:val="28"/>
          <w:szCs w:val="28"/>
        </w:rPr>
        <w:t xml:space="preserve">,00 рубля, в том числе средства федерального бюджета - </w:t>
      </w:r>
      <w:r w:rsidRPr="002A414F">
        <w:rPr>
          <w:iCs/>
          <w:sz w:val="28"/>
          <w:szCs w:val="28"/>
        </w:rPr>
        <w:t xml:space="preserve">22 887 100,00 рублей. </w:t>
      </w:r>
      <w:r w:rsidR="00AB4B4A" w:rsidRPr="002A414F">
        <w:rPr>
          <w:iCs/>
          <w:sz w:val="28"/>
          <w:szCs w:val="28"/>
        </w:rPr>
        <w:t xml:space="preserve">Кассовое исполнение за отчетный период составило </w:t>
      </w:r>
      <w:r w:rsidR="002A414F" w:rsidRPr="002A414F">
        <w:rPr>
          <w:iCs/>
          <w:sz w:val="28"/>
          <w:szCs w:val="28"/>
        </w:rPr>
        <w:t>100</w:t>
      </w:r>
      <w:r w:rsidR="00AB4B4A" w:rsidRPr="002A414F">
        <w:rPr>
          <w:iCs/>
          <w:sz w:val="28"/>
          <w:szCs w:val="28"/>
        </w:rPr>
        <w:t xml:space="preserve"> процент</w:t>
      </w:r>
      <w:r w:rsidR="002A414F" w:rsidRPr="002A414F">
        <w:rPr>
          <w:iCs/>
          <w:sz w:val="28"/>
          <w:szCs w:val="28"/>
        </w:rPr>
        <w:t>ов</w:t>
      </w:r>
      <w:r w:rsidR="00AB4B4A" w:rsidRPr="002A414F">
        <w:rPr>
          <w:iCs/>
          <w:sz w:val="28"/>
          <w:szCs w:val="28"/>
        </w:rPr>
        <w:t>.</w:t>
      </w:r>
    </w:p>
    <w:p w:rsidR="002A414F" w:rsidRDefault="002A414F" w:rsidP="008A0E18">
      <w:pPr>
        <w:spacing w:line="288" w:lineRule="auto"/>
        <w:ind w:firstLine="720"/>
        <w:jc w:val="both"/>
        <w:rPr>
          <w:iCs/>
          <w:sz w:val="28"/>
          <w:szCs w:val="28"/>
        </w:rPr>
      </w:pPr>
      <w:r w:rsidRPr="002A414F">
        <w:rPr>
          <w:iCs/>
          <w:sz w:val="28"/>
          <w:szCs w:val="28"/>
        </w:rPr>
        <w:t>В рамках мероприятия достигнуто значение следующ</w:t>
      </w:r>
      <w:r>
        <w:rPr>
          <w:iCs/>
          <w:sz w:val="28"/>
          <w:szCs w:val="28"/>
        </w:rPr>
        <w:t>его</w:t>
      </w:r>
      <w:r w:rsidRPr="002A414F">
        <w:rPr>
          <w:iCs/>
          <w:sz w:val="28"/>
          <w:szCs w:val="28"/>
        </w:rPr>
        <w:t xml:space="preserve"> показател</w:t>
      </w:r>
      <w:r>
        <w:rPr>
          <w:iCs/>
          <w:sz w:val="28"/>
          <w:szCs w:val="28"/>
        </w:rPr>
        <w:t>я</w:t>
      </w:r>
      <w:r w:rsidRPr="002A414F">
        <w:rPr>
          <w:iCs/>
          <w:sz w:val="28"/>
          <w:szCs w:val="28"/>
        </w:rPr>
        <w:t>:</w:t>
      </w:r>
    </w:p>
    <w:p w:rsidR="002A414F" w:rsidRPr="002A414F" w:rsidRDefault="002A414F" w:rsidP="008A0E18">
      <w:pPr>
        <w:spacing w:line="288" w:lineRule="auto"/>
        <w:ind w:firstLine="720"/>
        <w:jc w:val="both"/>
        <w:rPr>
          <w:iCs/>
          <w:sz w:val="28"/>
          <w:szCs w:val="28"/>
        </w:rPr>
      </w:pPr>
      <w:r w:rsidRPr="002A414F">
        <w:rPr>
          <w:iCs/>
          <w:sz w:val="28"/>
          <w:szCs w:val="28"/>
        </w:rPr>
        <w:t>Доля муниципальных образований Брянской области, в которых обновлено содержание и методы обучения предметной области "Технология" и других предметных областей – 15,1</w:t>
      </w:r>
      <w:r>
        <w:rPr>
          <w:iCs/>
          <w:sz w:val="28"/>
          <w:szCs w:val="28"/>
        </w:rPr>
        <w:t xml:space="preserve"> </w:t>
      </w:r>
      <w:r w:rsidRPr="002A414F">
        <w:rPr>
          <w:iCs/>
          <w:sz w:val="28"/>
          <w:szCs w:val="28"/>
        </w:rPr>
        <w:t>%</w:t>
      </w:r>
      <w:r>
        <w:rPr>
          <w:iCs/>
          <w:sz w:val="28"/>
          <w:szCs w:val="28"/>
        </w:rPr>
        <w:t xml:space="preserve"> (план – 15,1 %).</w:t>
      </w:r>
    </w:p>
    <w:p w:rsidR="00C63F7F" w:rsidRPr="00AA5490" w:rsidRDefault="00C63F7F" w:rsidP="008A0E18">
      <w:pPr>
        <w:spacing w:line="288" w:lineRule="auto"/>
        <w:ind w:firstLine="720"/>
        <w:jc w:val="both"/>
        <w:rPr>
          <w:b/>
          <w:i/>
          <w:iCs/>
          <w:sz w:val="28"/>
          <w:szCs w:val="28"/>
        </w:rPr>
      </w:pPr>
      <w:r w:rsidRPr="00AA5490">
        <w:rPr>
          <w:b/>
          <w:i/>
          <w:iCs/>
          <w:sz w:val="28"/>
          <w:szCs w:val="28"/>
        </w:rPr>
        <w:t>Региональный проект «Успех каждого ребенка»</w:t>
      </w:r>
    </w:p>
    <w:p w:rsidR="00711E99" w:rsidRPr="00AA5490" w:rsidRDefault="00711E99" w:rsidP="008A0E18">
      <w:pPr>
        <w:spacing w:line="288" w:lineRule="auto"/>
        <w:ind w:firstLine="720"/>
        <w:jc w:val="both"/>
        <w:rPr>
          <w:iCs/>
          <w:sz w:val="28"/>
          <w:szCs w:val="28"/>
        </w:rPr>
      </w:pPr>
      <w:r w:rsidRPr="00AA5490">
        <w:rPr>
          <w:iCs/>
          <w:sz w:val="28"/>
          <w:szCs w:val="28"/>
        </w:rPr>
        <w:t xml:space="preserve">Расходы по созданию в общеобразовательных организациях, расположенных в сельской местности, условий для занятий физической культурой и спортом в отчетном периоде </w:t>
      </w:r>
      <w:r w:rsidR="002A414F" w:rsidRPr="00AA5490">
        <w:rPr>
          <w:iCs/>
          <w:sz w:val="28"/>
          <w:szCs w:val="28"/>
        </w:rPr>
        <w:t>исполнены</w:t>
      </w:r>
      <w:r w:rsidRPr="00AA5490">
        <w:rPr>
          <w:iCs/>
          <w:sz w:val="28"/>
          <w:szCs w:val="28"/>
        </w:rPr>
        <w:t xml:space="preserve"> в сумме </w:t>
      </w:r>
      <w:r w:rsidR="00C63F7F" w:rsidRPr="00AA5490">
        <w:rPr>
          <w:iCs/>
          <w:sz w:val="28"/>
          <w:szCs w:val="28"/>
        </w:rPr>
        <w:t xml:space="preserve">   </w:t>
      </w:r>
      <w:r w:rsidR="002A414F" w:rsidRPr="00AA5490">
        <w:rPr>
          <w:iCs/>
          <w:sz w:val="28"/>
          <w:szCs w:val="28"/>
        </w:rPr>
        <w:t xml:space="preserve">        </w:t>
      </w:r>
      <w:r w:rsidR="00C63F7F" w:rsidRPr="00AA5490">
        <w:rPr>
          <w:iCs/>
          <w:sz w:val="28"/>
          <w:szCs w:val="28"/>
        </w:rPr>
        <w:t>23 156 521,74</w:t>
      </w:r>
      <w:r w:rsidRPr="00AA5490">
        <w:rPr>
          <w:iCs/>
          <w:sz w:val="28"/>
          <w:szCs w:val="28"/>
        </w:rPr>
        <w:t xml:space="preserve"> рубл</w:t>
      </w:r>
      <w:r w:rsidR="00C63F7F" w:rsidRPr="00AA5490">
        <w:rPr>
          <w:iCs/>
          <w:sz w:val="28"/>
          <w:szCs w:val="28"/>
        </w:rPr>
        <w:t xml:space="preserve">я, </w:t>
      </w:r>
      <w:r w:rsidR="002A414F" w:rsidRPr="00AA5490">
        <w:rPr>
          <w:iCs/>
          <w:sz w:val="28"/>
          <w:szCs w:val="28"/>
        </w:rPr>
        <w:t xml:space="preserve">или 100 процентов, </w:t>
      </w:r>
      <w:r w:rsidR="00C63F7F" w:rsidRPr="00AA5490">
        <w:rPr>
          <w:iCs/>
          <w:sz w:val="28"/>
          <w:szCs w:val="28"/>
        </w:rPr>
        <w:t>в том числе средства федерального бюджета – 21 304 000,00 рублей</w:t>
      </w:r>
      <w:r w:rsidRPr="00AA5490">
        <w:rPr>
          <w:iCs/>
          <w:sz w:val="28"/>
          <w:szCs w:val="28"/>
        </w:rPr>
        <w:t>.</w:t>
      </w:r>
    </w:p>
    <w:p w:rsidR="00C63F7F" w:rsidRDefault="00AB4B4A" w:rsidP="008A0E18">
      <w:pPr>
        <w:spacing w:line="288" w:lineRule="auto"/>
        <w:ind w:firstLine="720"/>
        <w:jc w:val="both"/>
        <w:rPr>
          <w:iCs/>
          <w:sz w:val="28"/>
          <w:szCs w:val="28"/>
        </w:rPr>
      </w:pPr>
      <w:r w:rsidRPr="00AA5490">
        <w:rPr>
          <w:iCs/>
          <w:sz w:val="28"/>
          <w:szCs w:val="28"/>
        </w:rPr>
        <w:t>На создание детских технопарков «Кванториум» в отчетном периоде направлены а</w:t>
      </w:r>
      <w:r w:rsidR="00C63F7F" w:rsidRPr="00AA5490">
        <w:rPr>
          <w:iCs/>
          <w:sz w:val="28"/>
          <w:szCs w:val="28"/>
        </w:rPr>
        <w:t>ссигнования в сумме 73 047 879,00 рублей</w:t>
      </w:r>
      <w:r w:rsidRPr="00AA5490">
        <w:rPr>
          <w:iCs/>
          <w:sz w:val="28"/>
          <w:szCs w:val="28"/>
        </w:rPr>
        <w:t>, или 100 процентов, в том числе средства федерального бюджета – 72 317 400,00 рублей</w:t>
      </w:r>
      <w:r w:rsidR="00C63F7F" w:rsidRPr="00AA5490">
        <w:rPr>
          <w:iCs/>
          <w:sz w:val="28"/>
          <w:szCs w:val="28"/>
        </w:rPr>
        <w:t>.</w:t>
      </w:r>
    </w:p>
    <w:p w:rsidR="00AA5490" w:rsidRDefault="00AA5490" w:rsidP="008A0E18">
      <w:pPr>
        <w:spacing w:line="288" w:lineRule="auto"/>
        <w:ind w:firstLine="720"/>
        <w:jc w:val="both"/>
        <w:rPr>
          <w:iCs/>
          <w:sz w:val="28"/>
          <w:szCs w:val="28"/>
        </w:rPr>
      </w:pPr>
      <w:r w:rsidRPr="00AA5490">
        <w:rPr>
          <w:iCs/>
          <w:sz w:val="28"/>
          <w:szCs w:val="28"/>
        </w:rPr>
        <w:t>В рамках мероприятия достигнуто значение следующих показателей:</w:t>
      </w:r>
    </w:p>
    <w:p w:rsidR="00AA5490" w:rsidRDefault="00AA5490" w:rsidP="008A0E18">
      <w:pPr>
        <w:spacing w:line="288" w:lineRule="auto"/>
        <w:ind w:firstLine="720"/>
        <w:jc w:val="both"/>
        <w:rPr>
          <w:iCs/>
          <w:sz w:val="28"/>
          <w:szCs w:val="28"/>
        </w:rPr>
      </w:pPr>
      <w:r w:rsidRPr="00AA5490">
        <w:rPr>
          <w:iCs/>
          <w:sz w:val="28"/>
          <w:szCs w:val="28"/>
        </w:rPr>
        <w:t>Доля детей в возрасте от 5 до 18 лет, проживающих в Брянской области, охваченных дополнительным образованием – 73 %</w:t>
      </w:r>
      <w:r>
        <w:rPr>
          <w:iCs/>
          <w:sz w:val="28"/>
          <w:szCs w:val="28"/>
        </w:rPr>
        <w:t xml:space="preserve"> (план – 73 %).</w:t>
      </w:r>
    </w:p>
    <w:p w:rsidR="00AA5490" w:rsidRPr="00AA5490" w:rsidRDefault="00AA5490" w:rsidP="008A0E18">
      <w:pPr>
        <w:spacing w:line="288" w:lineRule="auto"/>
        <w:ind w:firstLine="720"/>
        <w:jc w:val="both"/>
        <w:rPr>
          <w:iCs/>
          <w:sz w:val="28"/>
          <w:szCs w:val="28"/>
        </w:rPr>
      </w:pPr>
      <w:r w:rsidRPr="00AA5490">
        <w:rPr>
          <w:iCs/>
          <w:sz w:val="28"/>
          <w:szCs w:val="28"/>
        </w:rPr>
        <w:t xml:space="preserve">Число детей в Брянской области, охваченных деятельностью детских технопарков </w:t>
      </w:r>
      <w:r>
        <w:rPr>
          <w:iCs/>
          <w:sz w:val="28"/>
          <w:szCs w:val="28"/>
        </w:rPr>
        <w:t>«</w:t>
      </w:r>
      <w:r w:rsidRPr="00AA5490">
        <w:rPr>
          <w:iCs/>
          <w:sz w:val="28"/>
          <w:szCs w:val="28"/>
        </w:rPr>
        <w:t>Кванториум</w:t>
      </w:r>
      <w:r>
        <w:rPr>
          <w:iCs/>
          <w:sz w:val="28"/>
          <w:szCs w:val="28"/>
        </w:rPr>
        <w:t>»</w:t>
      </w:r>
      <w:r w:rsidRPr="00AA5490">
        <w:rPr>
          <w:iCs/>
          <w:sz w:val="28"/>
          <w:szCs w:val="28"/>
        </w:rPr>
        <w:t xml:space="preserve"> (мобильных технопарков </w:t>
      </w:r>
      <w:r>
        <w:rPr>
          <w:iCs/>
          <w:sz w:val="28"/>
          <w:szCs w:val="28"/>
        </w:rPr>
        <w:t>«</w:t>
      </w:r>
      <w:r w:rsidRPr="00AA5490">
        <w:rPr>
          <w:iCs/>
          <w:sz w:val="28"/>
          <w:szCs w:val="28"/>
        </w:rPr>
        <w:t>Кванториум</w:t>
      </w:r>
      <w:r>
        <w:rPr>
          <w:iCs/>
          <w:sz w:val="28"/>
          <w:szCs w:val="28"/>
        </w:rPr>
        <w:t>»</w:t>
      </w:r>
      <w:r w:rsidRPr="00AA5490">
        <w:rPr>
          <w:iCs/>
          <w:sz w:val="28"/>
          <w:szCs w:val="28"/>
        </w:rPr>
        <w:t>)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(с нар</w:t>
      </w:r>
      <w:r>
        <w:rPr>
          <w:iCs/>
          <w:sz w:val="28"/>
          <w:szCs w:val="28"/>
        </w:rPr>
        <w:t>астающим итогом) – 4,3 тыс. человек (план – 4,3 тыс. чеовек).</w:t>
      </w:r>
    </w:p>
    <w:p w:rsidR="00AB4B4A" w:rsidRPr="00AA5490" w:rsidRDefault="00AB4B4A" w:rsidP="008A0E18">
      <w:pPr>
        <w:spacing w:line="288" w:lineRule="auto"/>
        <w:ind w:firstLine="720"/>
        <w:jc w:val="both"/>
        <w:rPr>
          <w:b/>
          <w:i/>
          <w:iCs/>
          <w:sz w:val="28"/>
          <w:szCs w:val="28"/>
        </w:rPr>
      </w:pPr>
      <w:r w:rsidRPr="00AA5490">
        <w:rPr>
          <w:b/>
          <w:i/>
          <w:iCs/>
          <w:sz w:val="28"/>
          <w:szCs w:val="28"/>
        </w:rPr>
        <w:t>Региональный проект «Поддержка семей, имеющих детей»</w:t>
      </w:r>
    </w:p>
    <w:p w:rsidR="00AB4B4A" w:rsidRPr="00AA5490" w:rsidRDefault="00AB4B4A" w:rsidP="008A0E18">
      <w:pPr>
        <w:spacing w:line="288" w:lineRule="auto"/>
        <w:ind w:firstLine="720"/>
        <w:jc w:val="both"/>
        <w:rPr>
          <w:iCs/>
          <w:sz w:val="28"/>
          <w:szCs w:val="28"/>
        </w:rPr>
      </w:pPr>
      <w:r w:rsidRPr="00AA5490">
        <w:rPr>
          <w:iCs/>
          <w:sz w:val="28"/>
          <w:szCs w:val="28"/>
        </w:rPr>
        <w:t xml:space="preserve">На учреждения, обеспечивающие оказание услуг в сфере образования </w:t>
      </w:r>
      <w:r w:rsidR="00AA5490" w:rsidRPr="00AA5490">
        <w:rPr>
          <w:iCs/>
          <w:sz w:val="28"/>
          <w:szCs w:val="28"/>
        </w:rPr>
        <w:t>исполнены расходы</w:t>
      </w:r>
      <w:r w:rsidRPr="00AA5490">
        <w:rPr>
          <w:iCs/>
          <w:sz w:val="28"/>
          <w:szCs w:val="28"/>
        </w:rPr>
        <w:t xml:space="preserve"> в сумме 82 041,7</w:t>
      </w:r>
      <w:r w:rsidR="00AA5490" w:rsidRPr="00AA5490">
        <w:rPr>
          <w:iCs/>
          <w:sz w:val="28"/>
          <w:szCs w:val="28"/>
        </w:rPr>
        <w:t>3</w:t>
      </w:r>
      <w:r w:rsidRPr="00AA5490">
        <w:rPr>
          <w:iCs/>
          <w:sz w:val="28"/>
          <w:szCs w:val="28"/>
        </w:rPr>
        <w:t xml:space="preserve"> рубля</w:t>
      </w:r>
      <w:r w:rsidR="00AA5490" w:rsidRPr="00AA5490">
        <w:rPr>
          <w:iCs/>
          <w:sz w:val="28"/>
          <w:szCs w:val="28"/>
        </w:rPr>
        <w:t>, или 100 процентов</w:t>
      </w:r>
      <w:r w:rsidRPr="00AA5490">
        <w:rPr>
          <w:iCs/>
          <w:sz w:val="28"/>
          <w:szCs w:val="28"/>
        </w:rPr>
        <w:t xml:space="preserve">. </w:t>
      </w:r>
      <w:r w:rsidR="0059051D" w:rsidRPr="00AA5490">
        <w:rPr>
          <w:iCs/>
          <w:sz w:val="28"/>
          <w:szCs w:val="28"/>
        </w:rPr>
        <w:t xml:space="preserve">Ассигнования направлены на субсидии государственным учреждениям в рамках </w:t>
      </w:r>
      <w:r w:rsidR="0059051D" w:rsidRPr="00AA5490">
        <w:rPr>
          <w:iCs/>
          <w:sz w:val="28"/>
          <w:szCs w:val="28"/>
        </w:rPr>
        <w:lastRenderedPageBreak/>
        <w:t>государственной поддержки некоммерческих организаций в целях оказания психолого-педагогической, методической и консультативной помощи гражданам, имеющим детей.</w:t>
      </w:r>
    </w:p>
    <w:p w:rsidR="003F058B" w:rsidRDefault="003F058B" w:rsidP="008A0E18">
      <w:pPr>
        <w:spacing w:line="288" w:lineRule="auto"/>
        <w:ind w:firstLine="720"/>
        <w:jc w:val="both"/>
        <w:rPr>
          <w:iCs/>
          <w:sz w:val="28"/>
          <w:szCs w:val="28"/>
        </w:rPr>
      </w:pPr>
      <w:r w:rsidRPr="00AA5490">
        <w:rPr>
          <w:iCs/>
          <w:sz w:val="28"/>
          <w:szCs w:val="28"/>
        </w:rPr>
        <w:t>Ассигнования в сумме 78 135,0</w:t>
      </w:r>
      <w:r w:rsidR="00AA5490" w:rsidRPr="00AA5490">
        <w:rPr>
          <w:iCs/>
          <w:sz w:val="28"/>
          <w:szCs w:val="28"/>
        </w:rPr>
        <w:t>8</w:t>
      </w:r>
      <w:r w:rsidRPr="00AA5490">
        <w:rPr>
          <w:iCs/>
          <w:sz w:val="28"/>
          <w:szCs w:val="28"/>
        </w:rPr>
        <w:t xml:space="preserve"> рубля</w:t>
      </w:r>
      <w:r w:rsidR="00AA5490" w:rsidRPr="00AA5490">
        <w:rPr>
          <w:iCs/>
          <w:sz w:val="28"/>
          <w:szCs w:val="28"/>
        </w:rPr>
        <w:t xml:space="preserve">, или 100 процентов направлены </w:t>
      </w:r>
      <w:r w:rsidRPr="00AA5490">
        <w:rPr>
          <w:iCs/>
          <w:sz w:val="28"/>
          <w:szCs w:val="28"/>
        </w:rPr>
        <w:t>на оказание государственной поддержки социально ориентированным некоммерческим организациям в целях оказания психолого-педагогической, методической и консультативной помощи гражданам, имеющим детей.</w:t>
      </w:r>
    </w:p>
    <w:p w:rsidR="00AA5490" w:rsidRDefault="00AA5490" w:rsidP="008A0E18">
      <w:pPr>
        <w:spacing w:line="288" w:lineRule="auto"/>
        <w:ind w:firstLine="720"/>
        <w:jc w:val="both"/>
        <w:rPr>
          <w:iCs/>
          <w:sz w:val="28"/>
          <w:szCs w:val="28"/>
        </w:rPr>
      </w:pPr>
      <w:r w:rsidRPr="00AA5490">
        <w:rPr>
          <w:iCs/>
          <w:sz w:val="28"/>
          <w:szCs w:val="28"/>
        </w:rPr>
        <w:t>В рамках мероприятия достигнуто значение следующего показателя:</w:t>
      </w:r>
    </w:p>
    <w:p w:rsidR="00AA5490" w:rsidRPr="00AA5490" w:rsidRDefault="00AA5490" w:rsidP="008A0E18">
      <w:pPr>
        <w:spacing w:line="288" w:lineRule="auto"/>
        <w:ind w:firstLine="720"/>
        <w:jc w:val="both"/>
        <w:rPr>
          <w:iCs/>
          <w:sz w:val="28"/>
          <w:szCs w:val="28"/>
        </w:rPr>
      </w:pPr>
      <w:r w:rsidRPr="00AA5490">
        <w:rPr>
          <w:iCs/>
          <w:sz w:val="28"/>
          <w:szCs w:val="28"/>
        </w:rPr>
        <w:t>Количество оказанных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 41 000 ед.</w:t>
      </w:r>
      <w:r>
        <w:rPr>
          <w:iCs/>
          <w:sz w:val="28"/>
          <w:szCs w:val="28"/>
        </w:rPr>
        <w:t xml:space="preserve"> (план – 41 000 ед.).</w:t>
      </w:r>
    </w:p>
    <w:p w:rsidR="003F058B" w:rsidRPr="00AA5490" w:rsidRDefault="003F058B" w:rsidP="008A0E18">
      <w:pPr>
        <w:spacing w:line="288" w:lineRule="auto"/>
        <w:ind w:firstLine="720"/>
        <w:jc w:val="both"/>
        <w:rPr>
          <w:b/>
          <w:i/>
          <w:iCs/>
          <w:sz w:val="28"/>
          <w:szCs w:val="28"/>
        </w:rPr>
      </w:pPr>
      <w:r w:rsidRPr="00AA5490">
        <w:rPr>
          <w:b/>
          <w:i/>
          <w:iCs/>
          <w:sz w:val="28"/>
          <w:szCs w:val="28"/>
        </w:rPr>
        <w:t>Региональный проект «Молодые профессионалы (Повышение конкурентоспособности профессионального образования)»</w:t>
      </w:r>
    </w:p>
    <w:p w:rsidR="003F058B" w:rsidRDefault="003F058B" w:rsidP="008A0E18">
      <w:pPr>
        <w:spacing w:line="288" w:lineRule="auto"/>
        <w:ind w:firstLine="720"/>
        <w:jc w:val="both"/>
        <w:rPr>
          <w:iCs/>
          <w:sz w:val="28"/>
          <w:szCs w:val="28"/>
        </w:rPr>
      </w:pPr>
      <w:r w:rsidRPr="00AA5490">
        <w:rPr>
          <w:iCs/>
          <w:sz w:val="28"/>
          <w:szCs w:val="28"/>
        </w:rPr>
        <w:t xml:space="preserve">В рамках регионального проекта средства в сумме 13 120 000,00 рублей, или 100 процентов </w:t>
      </w:r>
      <w:r w:rsidR="00AA5490" w:rsidRPr="00AA5490">
        <w:rPr>
          <w:iCs/>
          <w:sz w:val="28"/>
          <w:szCs w:val="28"/>
        </w:rPr>
        <w:t>направлены на с</w:t>
      </w:r>
      <w:r w:rsidRPr="00AA5490">
        <w:rPr>
          <w:iCs/>
          <w:sz w:val="28"/>
          <w:szCs w:val="28"/>
        </w:rPr>
        <w:t>убсидии государственным учреждениям в рамках государственной поддержки профессиональных образовательных организаций в целях обеспечения соответствия их материальной-технической базы современным требованиям.</w:t>
      </w:r>
    </w:p>
    <w:p w:rsidR="00AA5490" w:rsidRDefault="00AA5490" w:rsidP="008A0E18">
      <w:pPr>
        <w:spacing w:line="288" w:lineRule="auto"/>
        <w:ind w:firstLine="720"/>
        <w:jc w:val="both"/>
        <w:rPr>
          <w:iCs/>
          <w:sz w:val="28"/>
          <w:szCs w:val="28"/>
        </w:rPr>
      </w:pPr>
      <w:r w:rsidRPr="00AA5490">
        <w:rPr>
          <w:iCs/>
          <w:sz w:val="28"/>
          <w:szCs w:val="28"/>
        </w:rPr>
        <w:t>В рамках мероприятия достигнуто значение следующего показателя:</w:t>
      </w:r>
    </w:p>
    <w:p w:rsidR="00AA5490" w:rsidRPr="00AA5490" w:rsidRDefault="00AA5490" w:rsidP="008A0E18">
      <w:pPr>
        <w:spacing w:line="288" w:lineRule="auto"/>
        <w:ind w:firstLine="720"/>
        <w:jc w:val="both"/>
        <w:rPr>
          <w:iCs/>
          <w:sz w:val="28"/>
          <w:szCs w:val="28"/>
        </w:rPr>
      </w:pPr>
      <w:r w:rsidRPr="00AA5490">
        <w:rPr>
          <w:iCs/>
          <w:sz w:val="28"/>
          <w:szCs w:val="28"/>
        </w:rPr>
        <w:t>Количество созданных мастерских, оснащенных современной матери</w:t>
      </w:r>
      <w:r>
        <w:rPr>
          <w:iCs/>
          <w:sz w:val="28"/>
          <w:szCs w:val="28"/>
        </w:rPr>
        <w:t>ально-технической базой по заяв</w:t>
      </w:r>
      <w:r w:rsidRPr="00AA5490">
        <w:rPr>
          <w:iCs/>
          <w:sz w:val="28"/>
          <w:szCs w:val="28"/>
        </w:rPr>
        <w:t>ленным компетенциям – 20 ед.</w:t>
      </w:r>
      <w:r>
        <w:rPr>
          <w:iCs/>
          <w:sz w:val="28"/>
          <w:szCs w:val="28"/>
        </w:rPr>
        <w:t xml:space="preserve"> (план – 20 ед.).</w:t>
      </w:r>
    </w:p>
    <w:p w:rsidR="00C63F7F" w:rsidRPr="007116BD" w:rsidRDefault="00C63F7F" w:rsidP="008A0E18">
      <w:pPr>
        <w:spacing w:line="288" w:lineRule="auto"/>
        <w:ind w:firstLine="720"/>
        <w:jc w:val="both"/>
        <w:rPr>
          <w:b/>
          <w:i/>
          <w:iCs/>
          <w:sz w:val="28"/>
          <w:szCs w:val="28"/>
        </w:rPr>
      </w:pPr>
      <w:r w:rsidRPr="007116BD">
        <w:rPr>
          <w:b/>
          <w:i/>
          <w:iCs/>
          <w:sz w:val="28"/>
          <w:szCs w:val="28"/>
        </w:rPr>
        <w:t>Региональный проект «Содействие занятости женщин - создание условий дошкольного образования для детей в возрасте до трех лет»</w:t>
      </w:r>
    </w:p>
    <w:p w:rsidR="00C63F7F" w:rsidRPr="007116BD" w:rsidRDefault="007116BD" w:rsidP="008A0E18">
      <w:pPr>
        <w:spacing w:line="288" w:lineRule="auto"/>
        <w:ind w:firstLine="720"/>
        <w:jc w:val="both"/>
        <w:rPr>
          <w:iCs/>
          <w:sz w:val="28"/>
          <w:szCs w:val="28"/>
        </w:rPr>
      </w:pPr>
      <w:r w:rsidRPr="007116BD">
        <w:rPr>
          <w:i/>
          <w:iCs/>
          <w:sz w:val="28"/>
          <w:szCs w:val="28"/>
        </w:rPr>
        <w:t>Департаменту строительства Брянской области</w:t>
      </w:r>
      <w:r w:rsidRPr="007116BD">
        <w:rPr>
          <w:iCs/>
          <w:sz w:val="28"/>
          <w:szCs w:val="28"/>
        </w:rPr>
        <w:t xml:space="preserve"> в</w:t>
      </w:r>
      <w:r w:rsidR="00C63F7F" w:rsidRPr="007116BD">
        <w:rPr>
          <w:iCs/>
          <w:sz w:val="28"/>
          <w:szCs w:val="28"/>
        </w:rPr>
        <w:t xml:space="preserve"> 2019 году на реализацию регионального проекта </w:t>
      </w:r>
      <w:r w:rsidRPr="007116BD">
        <w:rPr>
          <w:iCs/>
          <w:sz w:val="28"/>
          <w:szCs w:val="28"/>
        </w:rPr>
        <w:t xml:space="preserve">было </w:t>
      </w:r>
      <w:r w:rsidR="00C63F7F" w:rsidRPr="007116BD">
        <w:rPr>
          <w:iCs/>
          <w:sz w:val="28"/>
          <w:szCs w:val="28"/>
        </w:rPr>
        <w:t xml:space="preserve">запланировано ассигнований </w:t>
      </w:r>
      <w:r w:rsidRPr="007116BD">
        <w:rPr>
          <w:iCs/>
          <w:sz w:val="28"/>
          <w:szCs w:val="28"/>
        </w:rPr>
        <w:t>611 708 277,99</w:t>
      </w:r>
      <w:r w:rsidR="00C63F7F" w:rsidRPr="007116BD">
        <w:rPr>
          <w:iCs/>
          <w:sz w:val="28"/>
          <w:szCs w:val="28"/>
        </w:rPr>
        <w:t xml:space="preserve"> рубля, в том числе средства федерального бюджета - </w:t>
      </w:r>
      <w:r w:rsidRPr="007116BD">
        <w:rPr>
          <w:iCs/>
          <w:sz w:val="28"/>
          <w:szCs w:val="28"/>
        </w:rPr>
        <w:t xml:space="preserve">               </w:t>
      </w:r>
      <w:r w:rsidR="00C63F7F" w:rsidRPr="007116BD">
        <w:rPr>
          <w:iCs/>
          <w:sz w:val="28"/>
          <w:szCs w:val="28"/>
        </w:rPr>
        <w:t>331 175 400,00 рублей.</w:t>
      </w:r>
      <w:r>
        <w:rPr>
          <w:iCs/>
          <w:sz w:val="28"/>
          <w:szCs w:val="28"/>
        </w:rPr>
        <w:t xml:space="preserve"> Кассовое исполнение за отчетный период составило 549 354 969,55 рубля, или 89,8 процента.</w:t>
      </w:r>
    </w:p>
    <w:p w:rsidR="00C63F7F" w:rsidRPr="007116BD" w:rsidRDefault="00C63F7F" w:rsidP="008A0E18">
      <w:pPr>
        <w:spacing w:line="288" w:lineRule="auto"/>
        <w:ind w:firstLine="720"/>
        <w:jc w:val="both"/>
        <w:rPr>
          <w:iCs/>
          <w:sz w:val="28"/>
          <w:szCs w:val="28"/>
        </w:rPr>
      </w:pPr>
      <w:r w:rsidRPr="007116BD">
        <w:rPr>
          <w:iCs/>
          <w:sz w:val="28"/>
          <w:szCs w:val="28"/>
        </w:rPr>
        <w:t>Указанный проект предусматривает реализацию мероприятий по созданию в субъектах Российской Федерации дополнительных мест для детей в возрасте от 2 месяцев до 3 лет и от 1,5 до 3 лет в образовательных организациях, осуществляющих образовательную деятельность по образовательным программам дошкольного образования на территории Брянской области.</w:t>
      </w:r>
    </w:p>
    <w:p w:rsidR="00BF00CE" w:rsidRPr="007116BD" w:rsidRDefault="00C63F7F" w:rsidP="008A0E18">
      <w:pPr>
        <w:spacing w:line="288" w:lineRule="auto"/>
        <w:ind w:firstLine="720"/>
        <w:jc w:val="both"/>
        <w:rPr>
          <w:iCs/>
          <w:sz w:val="28"/>
          <w:szCs w:val="28"/>
        </w:rPr>
      </w:pPr>
      <w:r w:rsidRPr="007116BD">
        <w:rPr>
          <w:iCs/>
          <w:sz w:val="28"/>
          <w:szCs w:val="28"/>
        </w:rPr>
        <w:t xml:space="preserve">На реализацию мероприятий по созданию в субъектах Российской Федерации дополнительных мест для детей в возрасте от 2 месяцев до 3 лет за </w:t>
      </w:r>
      <w:r w:rsidR="007116BD" w:rsidRPr="007116BD">
        <w:rPr>
          <w:iCs/>
          <w:sz w:val="28"/>
          <w:szCs w:val="28"/>
        </w:rPr>
        <w:lastRenderedPageBreak/>
        <w:t>2019 год направлено</w:t>
      </w:r>
      <w:r w:rsidRPr="007116BD">
        <w:rPr>
          <w:iCs/>
          <w:sz w:val="28"/>
          <w:szCs w:val="28"/>
        </w:rPr>
        <w:t xml:space="preserve"> </w:t>
      </w:r>
      <w:r w:rsidR="007116BD" w:rsidRPr="007116BD">
        <w:rPr>
          <w:iCs/>
          <w:sz w:val="28"/>
          <w:szCs w:val="28"/>
        </w:rPr>
        <w:t>467 672 372,00</w:t>
      </w:r>
      <w:r w:rsidRPr="007116BD">
        <w:rPr>
          <w:iCs/>
          <w:sz w:val="28"/>
          <w:szCs w:val="28"/>
        </w:rPr>
        <w:t xml:space="preserve"> рубл</w:t>
      </w:r>
      <w:r w:rsidR="00F815B8" w:rsidRPr="007116BD">
        <w:rPr>
          <w:iCs/>
          <w:sz w:val="28"/>
          <w:szCs w:val="28"/>
        </w:rPr>
        <w:t xml:space="preserve">я, или </w:t>
      </w:r>
      <w:r w:rsidR="007116BD" w:rsidRPr="007116BD">
        <w:rPr>
          <w:iCs/>
          <w:sz w:val="28"/>
          <w:szCs w:val="28"/>
        </w:rPr>
        <w:t>96</w:t>
      </w:r>
      <w:r w:rsidR="00F815B8" w:rsidRPr="007116BD">
        <w:rPr>
          <w:iCs/>
          <w:sz w:val="28"/>
          <w:szCs w:val="28"/>
        </w:rPr>
        <w:t xml:space="preserve"> процент</w:t>
      </w:r>
      <w:r w:rsidR="00ED784E" w:rsidRPr="007116BD">
        <w:rPr>
          <w:iCs/>
          <w:sz w:val="28"/>
          <w:szCs w:val="28"/>
        </w:rPr>
        <w:t>ов</w:t>
      </w:r>
      <w:r w:rsidR="00C8783F">
        <w:rPr>
          <w:iCs/>
          <w:sz w:val="28"/>
          <w:szCs w:val="28"/>
        </w:rPr>
        <w:t>, в том числе средства федерального бюджета – 216 723 700,00 рублей</w:t>
      </w:r>
      <w:r w:rsidRPr="007116BD">
        <w:rPr>
          <w:iCs/>
          <w:sz w:val="28"/>
          <w:szCs w:val="28"/>
        </w:rPr>
        <w:t xml:space="preserve">. </w:t>
      </w:r>
      <w:r w:rsidR="00F815B8" w:rsidRPr="007116BD">
        <w:rPr>
          <w:iCs/>
          <w:sz w:val="28"/>
          <w:szCs w:val="28"/>
        </w:rPr>
        <w:t>Средства направлены на</w:t>
      </w:r>
      <w:r w:rsidR="00BF00CE" w:rsidRPr="007116BD">
        <w:rPr>
          <w:iCs/>
          <w:sz w:val="28"/>
          <w:szCs w:val="28"/>
        </w:rPr>
        <w:t>:</w:t>
      </w:r>
    </w:p>
    <w:p w:rsidR="00BF00CE" w:rsidRPr="007116BD" w:rsidRDefault="00F815B8" w:rsidP="008A0E18">
      <w:pPr>
        <w:spacing w:line="288" w:lineRule="auto"/>
        <w:ind w:firstLine="720"/>
        <w:jc w:val="both"/>
        <w:rPr>
          <w:iCs/>
          <w:sz w:val="28"/>
          <w:szCs w:val="28"/>
        </w:rPr>
      </w:pPr>
      <w:r w:rsidRPr="007116BD">
        <w:rPr>
          <w:iCs/>
          <w:sz w:val="28"/>
          <w:szCs w:val="28"/>
        </w:rPr>
        <w:t xml:space="preserve">детский сад по ул. Новозыбковской в Фокинском районе города </w:t>
      </w:r>
      <w:r w:rsidR="00BF00CE" w:rsidRPr="007116BD">
        <w:rPr>
          <w:iCs/>
          <w:sz w:val="28"/>
          <w:szCs w:val="28"/>
        </w:rPr>
        <w:t xml:space="preserve">    </w:t>
      </w:r>
      <w:r w:rsidRPr="007116BD">
        <w:rPr>
          <w:iCs/>
          <w:sz w:val="28"/>
          <w:szCs w:val="28"/>
        </w:rPr>
        <w:t xml:space="preserve">Брянска – </w:t>
      </w:r>
      <w:r w:rsidR="00ED784E" w:rsidRPr="007116BD">
        <w:rPr>
          <w:iCs/>
          <w:sz w:val="28"/>
          <w:szCs w:val="28"/>
        </w:rPr>
        <w:t>70 688 773,10</w:t>
      </w:r>
      <w:r w:rsidRPr="007116BD">
        <w:rPr>
          <w:iCs/>
          <w:sz w:val="28"/>
          <w:szCs w:val="28"/>
        </w:rPr>
        <w:t xml:space="preserve"> рубля</w:t>
      </w:r>
      <w:r w:rsidR="0096376C" w:rsidRPr="007116BD">
        <w:rPr>
          <w:iCs/>
          <w:sz w:val="28"/>
          <w:szCs w:val="28"/>
        </w:rPr>
        <w:t xml:space="preserve">. </w:t>
      </w:r>
      <w:r w:rsidR="00ED784E" w:rsidRPr="007116BD">
        <w:rPr>
          <w:iCs/>
          <w:sz w:val="28"/>
          <w:szCs w:val="28"/>
        </w:rPr>
        <w:t>Строительство о</w:t>
      </w:r>
      <w:r w:rsidR="0096376C" w:rsidRPr="007116BD">
        <w:rPr>
          <w:iCs/>
          <w:sz w:val="28"/>
          <w:szCs w:val="28"/>
        </w:rPr>
        <w:t>бъект</w:t>
      </w:r>
      <w:r w:rsidR="00ED784E" w:rsidRPr="007116BD">
        <w:rPr>
          <w:iCs/>
          <w:sz w:val="28"/>
          <w:szCs w:val="28"/>
        </w:rPr>
        <w:t>а</w:t>
      </w:r>
      <w:r w:rsidR="0096376C" w:rsidRPr="007116BD">
        <w:rPr>
          <w:iCs/>
          <w:sz w:val="28"/>
          <w:szCs w:val="28"/>
        </w:rPr>
        <w:t xml:space="preserve"> завершено, </w:t>
      </w:r>
      <w:r w:rsidR="00ED784E" w:rsidRPr="007116BD">
        <w:rPr>
          <w:iCs/>
          <w:sz w:val="28"/>
          <w:szCs w:val="28"/>
        </w:rPr>
        <w:t>разрешение на ввод в эксплуатацию</w:t>
      </w:r>
      <w:r w:rsidR="00E576BD" w:rsidRPr="007116BD">
        <w:rPr>
          <w:iCs/>
          <w:sz w:val="28"/>
          <w:szCs w:val="28"/>
        </w:rPr>
        <w:t xml:space="preserve"> от 6 августа 2019 года</w:t>
      </w:r>
      <w:r w:rsidR="00BF00CE" w:rsidRPr="007116BD">
        <w:rPr>
          <w:iCs/>
          <w:sz w:val="28"/>
          <w:szCs w:val="28"/>
        </w:rPr>
        <w:t>;</w:t>
      </w:r>
    </w:p>
    <w:p w:rsidR="00E576BD" w:rsidRPr="007116BD" w:rsidRDefault="00E576BD" w:rsidP="008A0E18">
      <w:pPr>
        <w:spacing w:line="288" w:lineRule="auto"/>
        <w:ind w:firstLine="720"/>
        <w:jc w:val="both"/>
        <w:rPr>
          <w:iCs/>
          <w:sz w:val="28"/>
          <w:szCs w:val="28"/>
        </w:rPr>
      </w:pPr>
      <w:r w:rsidRPr="007116BD">
        <w:rPr>
          <w:iCs/>
          <w:sz w:val="28"/>
          <w:szCs w:val="28"/>
        </w:rPr>
        <w:t xml:space="preserve">пристройка для размещения групп раннего возраста к детскому саду        № 111 «Гнёздышко» в Советском районе города Брянска – </w:t>
      </w:r>
      <w:r w:rsidR="007116BD" w:rsidRPr="007116BD">
        <w:rPr>
          <w:iCs/>
          <w:sz w:val="28"/>
          <w:szCs w:val="28"/>
        </w:rPr>
        <w:t>35 128 699,37</w:t>
      </w:r>
      <w:r w:rsidRPr="007116BD">
        <w:rPr>
          <w:iCs/>
          <w:sz w:val="28"/>
          <w:szCs w:val="28"/>
        </w:rPr>
        <w:t xml:space="preserve"> рубля</w:t>
      </w:r>
      <w:r w:rsidR="007116BD" w:rsidRPr="007116BD">
        <w:rPr>
          <w:iCs/>
          <w:sz w:val="28"/>
          <w:szCs w:val="28"/>
        </w:rPr>
        <w:t>. Ввод в эксплуатацию запланирован на первый квартал 2020 года</w:t>
      </w:r>
      <w:r w:rsidRPr="007116BD">
        <w:rPr>
          <w:iCs/>
          <w:sz w:val="28"/>
          <w:szCs w:val="28"/>
        </w:rPr>
        <w:t>;</w:t>
      </w:r>
    </w:p>
    <w:p w:rsidR="00BF00CE" w:rsidRPr="00CB33C3" w:rsidRDefault="00BF00CE" w:rsidP="008A0E18">
      <w:pPr>
        <w:spacing w:line="288" w:lineRule="auto"/>
        <w:ind w:firstLine="720"/>
        <w:jc w:val="both"/>
        <w:rPr>
          <w:iCs/>
          <w:sz w:val="28"/>
          <w:szCs w:val="28"/>
        </w:rPr>
      </w:pPr>
      <w:r w:rsidRPr="00CB33C3">
        <w:rPr>
          <w:iCs/>
          <w:sz w:val="28"/>
          <w:szCs w:val="28"/>
        </w:rPr>
        <w:t xml:space="preserve">пристройка для размещения групп раннего возраста к детскому саду       № 125 «Чиполино» в Советском районе города Брянска – </w:t>
      </w:r>
      <w:r w:rsidR="007116BD" w:rsidRPr="00CB33C3">
        <w:rPr>
          <w:iCs/>
          <w:sz w:val="28"/>
          <w:szCs w:val="28"/>
        </w:rPr>
        <w:t>31 256 419,66</w:t>
      </w:r>
      <w:r w:rsidR="00E576BD" w:rsidRPr="00CB33C3">
        <w:rPr>
          <w:iCs/>
          <w:sz w:val="28"/>
          <w:szCs w:val="28"/>
        </w:rPr>
        <w:t xml:space="preserve"> </w:t>
      </w:r>
      <w:r w:rsidRPr="00CB33C3">
        <w:rPr>
          <w:iCs/>
          <w:sz w:val="28"/>
          <w:szCs w:val="28"/>
        </w:rPr>
        <w:t>рубля</w:t>
      </w:r>
      <w:r w:rsidR="00CB33C3" w:rsidRPr="00CB33C3">
        <w:rPr>
          <w:iCs/>
          <w:sz w:val="28"/>
          <w:szCs w:val="28"/>
        </w:rPr>
        <w:t>.</w:t>
      </w:r>
      <w:r w:rsidR="00CB33C3">
        <w:rPr>
          <w:iCs/>
          <w:sz w:val="28"/>
          <w:szCs w:val="28"/>
        </w:rPr>
        <w:t xml:space="preserve"> </w:t>
      </w:r>
      <w:r w:rsidR="00CB33C3" w:rsidRPr="00CB33C3">
        <w:rPr>
          <w:iCs/>
          <w:sz w:val="28"/>
          <w:szCs w:val="28"/>
        </w:rPr>
        <w:t>Ввод в эксплуатацию запланирован на первый квартал 2020 года</w:t>
      </w:r>
      <w:r w:rsidRPr="00CB33C3">
        <w:rPr>
          <w:iCs/>
          <w:sz w:val="28"/>
          <w:szCs w:val="28"/>
        </w:rPr>
        <w:t>;</w:t>
      </w:r>
    </w:p>
    <w:p w:rsidR="00BF00CE" w:rsidRPr="00CB33C3" w:rsidRDefault="00BF00CE" w:rsidP="008A0E18">
      <w:pPr>
        <w:spacing w:line="288" w:lineRule="auto"/>
        <w:ind w:firstLine="720"/>
        <w:jc w:val="both"/>
        <w:rPr>
          <w:iCs/>
          <w:sz w:val="28"/>
          <w:szCs w:val="28"/>
        </w:rPr>
      </w:pPr>
      <w:r w:rsidRPr="00CB33C3">
        <w:rPr>
          <w:iCs/>
          <w:sz w:val="28"/>
          <w:szCs w:val="28"/>
        </w:rPr>
        <w:t xml:space="preserve">детский сад по ул. Романа Брянского в Советском районе города   Брянска – </w:t>
      </w:r>
      <w:r w:rsidR="00CB33C3" w:rsidRPr="00CB33C3">
        <w:rPr>
          <w:iCs/>
          <w:sz w:val="28"/>
          <w:szCs w:val="28"/>
        </w:rPr>
        <w:t>92 141 052,27</w:t>
      </w:r>
      <w:r w:rsidRPr="00CB33C3">
        <w:rPr>
          <w:iCs/>
          <w:sz w:val="28"/>
          <w:szCs w:val="28"/>
        </w:rPr>
        <w:t xml:space="preserve"> рубля</w:t>
      </w:r>
      <w:r w:rsidR="00CB33C3">
        <w:rPr>
          <w:iCs/>
          <w:sz w:val="28"/>
          <w:szCs w:val="28"/>
        </w:rPr>
        <w:t xml:space="preserve">. </w:t>
      </w:r>
      <w:r w:rsidR="00CB33C3" w:rsidRPr="00CB33C3">
        <w:rPr>
          <w:iCs/>
          <w:sz w:val="28"/>
          <w:szCs w:val="28"/>
        </w:rPr>
        <w:t>Ввод в эксплуатацию запланирован на первый квартал 2020 года</w:t>
      </w:r>
      <w:r w:rsidRPr="00CB33C3">
        <w:rPr>
          <w:iCs/>
          <w:sz w:val="28"/>
          <w:szCs w:val="28"/>
        </w:rPr>
        <w:t>;</w:t>
      </w:r>
    </w:p>
    <w:p w:rsidR="00BF00CE" w:rsidRPr="00CB33C3" w:rsidRDefault="00BF00CE" w:rsidP="008A0E18">
      <w:pPr>
        <w:spacing w:line="288" w:lineRule="auto"/>
        <w:ind w:firstLine="720"/>
        <w:jc w:val="both"/>
        <w:rPr>
          <w:iCs/>
          <w:sz w:val="28"/>
          <w:szCs w:val="28"/>
        </w:rPr>
      </w:pPr>
      <w:r w:rsidRPr="00CB33C3">
        <w:rPr>
          <w:iCs/>
          <w:sz w:val="28"/>
          <w:szCs w:val="28"/>
        </w:rPr>
        <w:t>пристройка для размещения групп раннего возраста к детскому саду        № 155 «Светлячок» в Бежицком районе города Брянска – 3 768 796,61 рубля</w:t>
      </w:r>
      <w:r w:rsidR="0096376C" w:rsidRPr="00CB33C3">
        <w:rPr>
          <w:iCs/>
          <w:sz w:val="28"/>
          <w:szCs w:val="28"/>
        </w:rPr>
        <w:t>. Строительство объекта завершено, 24 мая текущего года получено разрешение на ввод в эксплуатацию</w:t>
      </w:r>
      <w:r w:rsidRPr="00CB33C3">
        <w:rPr>
          <w:iCs/>
          <w:sz w:val="28"/>
          <w:szCs w:val="28"/>
        </w:rPr>
        <w:t>;</w:t>
      </w:r>
    </w:p>
    <w:p w:rsidR="00BF00CE" w:rsidRPr="00CB33C3" w:rsidRDefault="00BF00CE" w:rsidP="008A0E18">
      <w:pPr>
        <w:spacing w:line="288" w:lineRule="auto"/>
        <w:ind w:firstLine="720"/>
        <w:jc w:val="both"/>
        <w:rPr>
          <w:iCs/>
          <w:sz w:val="28"/>
          <w:szCs w:val="28"/>
        </w:rPr>
      </w:pPr>
      <w:r w:rsidRPr="00CB33C3">
        <w:rPr>
          <w:iCs/>
          <w:sz w:val="28"/>
          <w:szCs w:val="28"/>
        </w:rPr>
        <w:t xml:space="preserve">пристройка для размещения групп раннего возраста к детскому саду       № 53 «Зеленый огонек» в Советском районе города Брянска – </w:t>
      </w:r>
      <w:r w:rsidR="00CB33C3" w:rsidRPr="00CB33C3">
        <w:rPr>
          <w:iCs/>
          <w:sz w:val="28"/>
          <w:szCs w:val="28"/>
        </w:rPr>
        <w:t>39 521 220,95</w:t>
      </w:r>
      <w:r w:rsidRPr="00CB33C3">
        <w:rPr>
          <w:iCs/>
          <w:sz w:val="28"/>
          <w:szCs w:val="28"/>
        </w:rPr>
        <w:t xml:space="preserve"> рубля</w:t>
      </w:r>
      <w:r w:rsidR="00CB33C3">
        <w:rPr>
          <w:iCs/>
          <w:sz w:val="28"/>
          <w:szCs w:val="28"/>
        </w:rPr>
        <w:t xml:space="preserve">. </w:t>
      </w:r>
      <w:r w:rsidR="00CB33C3" w:rsidRPr="00CB33C3">
        <w:rPr>
          <w:iCs/>
          <w:sz w:val="28"/>
          <w:szCs w:val="28"/>
        </w:rPr>
        <w:t>Ввод в эксплуатацию запланирован на первый квартал 2020 года</w:t>
      </w:r>
      <w:r w:rsidRPr="00CB33C3">
        <w:rPr>
          <w:iCs/>
          <w:sz w:val="28"/>
          <w:szCs w:val="28"/>
        </w:rPr>
        <w:t>;</w:t>
      </w:r>
    </w:p>
    <w:p w:rsidR="00BF00CE" w:rsidRPr="00CB33C3" w:rsidRDefault="00BF00CE" w:rsidP="008A0E18">
      <w:pPr>
        <w:spacing w:line="288" w:lineRule="auto"/>
        <w:ind w:firstLine="720"/>
        <w:jc w:val="both"/>
        <w:rPr>
          <w:iCs/>
          <w:sz w:val="28"/>
          <w:szCs w:val="28"/>
        </w:rPr>
      </w:pPr>
      <w:r w:rsidRPr="00CB33C3">
        <w:rPr>
          <w:iCs/>
          <w:sz w:val="28"/>
          <w:szCs w:val="28"/>
        </w:rPr>
        <w:t xml:space="preserve">пристройка для размещения групп раннего возраста к детскому саду       № 112 «Лисичка» в Володарском районе города Брянска – </w:t>
      </w:r>
      <w:r w:rsidR="00CB33C3" w:rsidRPr="00CB33C3">
        <w:rPr>
          <w:iCs/>
          <w:sz w:val="28"/>
          <w:szCs w:val="28"/>
        </w:rPr>
        <w:t>38 732 274,15</w:t>
      </w:r>
      <w:r w:rsidRPr="00CB33C3">
        <w:rPr>
          <w:iCs/>
          <w:sz w:val="28"/>
          <w:szCs w:val="28"/>
        </w:rPr>
        <w:t xml:space="preserve"> рубля</w:t>
      </w:r>
      <w:r w:rsidR="00CB33C3">
        <w:rPr>
          <w:iCs/>
          <w:sz w:val="28"/>
          <w:szCs w:val="28"/>
        </w:rPr>
        <w:t xml:space="preserve">. </w:t>
      </w:r>
      <w:r w:rsidR="00CB33C3" w:rsidRPr="00CB33C3">
        <w:rPr>
          <w:iCs/>
          <w:sz w:val="28"/>
          <w:szCs w:val="28"/>
        </w:rPr>
        <w:t>Ввод в эксплуатацию запланирован на первый квартал 2020 года</w:t>
      </w:r>
      <w:r w:rsidRPr="00CB33C3">
        <w:rPr>
          <w:iCs/>
          <w:sz w:val="28"/>
          <w:szCs w:val="28"/>
        </w:rPr>
        <w:t>;</w:t>
      </w:r>
    </w:p>
    <w:p w:rsidR="00E576BD" w:rsidRPr="00CB33C3" w:rsidRDefault="00E576BD" w:rsidP="008A0E18">
      <w:pPr>
        <w:spacing w:line="288" w:lineRule="auto"/>
        <w:ind w:firstLine="720"/>
        <w:jc w:val="both"/>
        <w:rPr>
          <w:iCs/>
          <w:sz w:val="28"/>
          <w:szCs w:val="28"/>
        </w:rPr>
      </w:pPr>
      <w:r w:rsidRPr="00CB33C3">
        <w:rPr>
          <w:iCs/>
          <w:sz w:val="28"/>
          <w:szCs w:val="28"/>
        </w:rPr>
        <w:t xml:space="preserve">пристройка для размещения групп раннего возраста к детскому саду №129 «Подсолнушек» в Советском районе города Брянска – </w:t>
      </w:r>
      <w:r w:rsidR="00CB33C3" w:rsidRPr="00CB33C3">
        <w:rPr>
          <w:iCs/>
          <w:sz w:val="28"/>
          <w:szCs w:val="28"/>
        </w:rPr>
        <w:t>44 556 808,60</w:t>
      </w:r>
      <w:r w:rsidRPr="00CB33C3">
        <w:rPr>
          <w:iCs/>
          <w:sz w:val="28"/>
          <w:szCs w:val="28"/>
        </w:rPr>
        <w:t xml:space="preserve"> рубля</w:t>
      </w:r>
      <w:r w:rsidR="00CB33C3">
        <w:rPr>
          <w:iCs/>
          <w:sz w:val="28"/>
          <w:szCs w:val="28"/>
        </w:rPr>
        <w:t xml:space="preserve">. </w:t>
      </w:r>
      <w:r w:rsidR="00CB33C3" w:rsidRPr="00CB33C3">
        <w:rPr>
          <w:iCs/>
          <w:sz w:val="28"/>
          <w:szCs w:val="28"/>
        </w:rPr>
        <w:t>Ввод в эксплуатацию запланирован на первый квартал 2020 года</w:t>
      </w:r>
      <w:r w:rsidRPr="00CB33C3">
        <w:rPr>
          <w:iCs/>
          <w:sz w:val="28"/>
          <w:szCs w:val="28"/>
        </w:rPr>
        <w:t>;</w:t>
      </w:r>
    </w:p>
    <w:p w:rsidR="00BF00CE" w:rsidRPr="00CB33C3" w:rsidRDefault="00BF00CE" w:rsidP="008A0E18">
      <w:pPr>
        <w:spacing w:line="288" w:lineRule="auto"/>
        <w:ind w:firstLine="720"/>
        <w:jc w:val="both"/>
        <w:rPr>
          <w:iCs/>
          <w:sz w:val="28"/>
          <w:szCs w:val="28"/>
        </w:rPr>
      </w:pPr>
      <w:r w:rsidRPr="00CB33C3">
        <w:rPr>
          <w:iCs/>
          <w:sz w:val="28"/>
          <w:szCs w:val="28"/>
        </w:rPr>
        <w:t xml:space="preserve">пристройка для размещения групп раннего возраста к детскому саду       № 158 «Капелька» в Бежицком районе города Брянска – </w:t>
      </w:r>
      <w:r w:rsidR="00CB33C3" w:rsidRPr="00CB33C3">
        <w:rPr>
          <w:iCs/>
          <w:sz w:val="28"/>
          <w:szCs w:val="28"/>
        </w:rPr>
        <w:t>37 601 402,58</w:t>
      </w:r>
      <w:r w:rsidRPr="00CB33C3">
        <w:rPr>
          <w:iCs/>
          <w:sz w:val="28"/>
          <w:szCs w:val="28"/>
        </w:rPr>
        <w:t xml:space="preserve"> рубля</w:t>
      </w:r>
      <w:r w:rsidR="00CB33C3">
        <w:rPr>
          <w:iCs/>
          <w:sz w:val="28"/>
          <w:szCs w:val="28"/>
        </w:rPr>
        <w:t xml:space="preserve">. </w:t>
      </w:r>
      <w:r w:rsidR="00CB33C3" w:rsidRPr="00CB33C3">
        <w:rPr>
          <w:iCs/>
          <w:sz w:val="28"/>
          <w:szCs w:val="28"/>
        </w:rPr>
        <w:t>Ввод в эксплуатацию запланирован на первый квартал 2020 года</w:t>
      </w:r>
      <w:r w:rsidRPr="00CB33C3">
        <w:rPr>
          <w:iCs/>
          <w:sz w:val="28"/>
          <w:szCs w:val="28"/>
        </w:rPr>
        <w:t>;</w:t>
      </w:r>
    </w:p>
    <w:p w:rsidR="00BF00CE" w:rsidRPr="00CB33C3" w:rsidRDefault="00BF00CE" w:rsidP="008A0E18">
      <w:pPr>
        <w:spacing w:line="288" w:lineRule="auto"/>
        <w:ind w:firstLine="720"/>
        <w:jc w:val="both"/>
        <w:rPr>
          <w:iCs/>
          <w:sz w:val="28"/>
          <w:szCs w:val="28"/>
        </w:rPr>
      </w:pPr>
      <w:r w:rsidRPr="00CB33C3">
        <w:rPr>
          <w:iCs/>
          <w:sz w:val="28"/>
          <w:szCs w:val="28"/>
        </w:rPr>
        <w:t xml:space="preserve">детский сад в микрорайоне «Мегаполис – парк» п. Путевка Брянского района на 135 мест, из них 80 мест для детей от двух месяцев до трех лет – </w:t>
      </w:r>
      <w:r w:rsidR="00CB33C3" w:rsidRPr="00CB33C3">
        <w:rPr>
          <w:iCs/>
          <w:sz w:val="28"/>
          <w:szCs w:val="28"/>
        </w:rPr>
        <w:t>33 740 531,08</w:t>
      </w:r>
      <w:r w:rsidRPr="00CB33C3">
        <w:rPr>
          <w:iCs/>
          <w:sz w:val="28"/>
          <w:szCs w:val="28"/>
        </w:rPr>
        <w:t xml:space="preserve"> рубля</w:t>
      </w:r>
      <w:r w:rsidR="00CB33C3">
        <w:rPr>
          <w:iCs/>
          <w:sz w:val="28"/>
          <w:szCs w:val="28"/>
        </w:rPr>
        <w:t>. Разрешение на ввод в эксплуатацию получено 18 ноября 2019 года</w:t>
      </w:r>
      <w:r w:rsidRPr="00CB33C3">
        <w:rPr>
          <w:iCs/>
          <w:sz w:val="28"/>
          <w:szCs w:val="28"/>
        </w:rPr>
        <w:t>;</w:t>
      </w:r>
    </w:p>
    <w:p w:rsidR="00C63F7F" w:rsidRPr="00CB33C3" w:rsidRDefault="00F815B8" w:rsidP="008A0E18">
      <w:pPr>
        <w:spacing w:line="288" w:lineRule="auto"/>
        <w:ind w:firstLine="720"/>
        <w:jc w:val="both"/>
        <w:rPr>
          <w:iCs/>
          <w:sz w:val="28"/>
          <w:szCs w:val="28"/>
        </w:rPr>
      </w:pPr>
      <w:r w:rsidRPr="00CB33C3">
        <w:rPr>
          <w:iCs/>
          <w:sz w:val="28"/>
          <w:szCs w:val="28"/>
        </w:rPr>
        <w:t xml:space="preserve"> детский сад на 135 мест, в том числе 80 мест для детей в возрасте от двух месяцев до трех лет в городе Сураже – </w:t>
      </w:r>
      <w:r w:rsidR="00CB33C3" w:rsidRPr="00CB33C3">
        <w:rPr>
          <w:iCs/>
          <w:sz w:val="28"/>
          <w:szCs w:val="28"/>
        </w:rPr>
        <w:t>40 536 393,63</w:t>
      </w:r>
      <w:r w:rsidRPr="00CB33C3">
        <w:rPr>
          <w:iCs/>
          <w:sz w:val="28"/>
          <w:szCs w:val="28"/>
        </w:rPr>
        <w:t xml:space="preserve"> рубля</w:t>
      </w:r>
      <w:r w:rsidR="00CB33C3" w:rsidRPr="00CB33C3">
        <w:rPr>
          <w:iCs/>
          <w:sz w:val="28"/>
          <w:szCs w:val="28"/>
        </w:rPr>
        <w:t>.</w:t>
      </w:r>
      <w:r w:rsidR="00DC156A" w:rsidRPr="00CB33C3">
        <w:rPr>
          <w:iCs/>
          <w:sz w:val="28"/>
          <w:szCs w:val="28"/>
        </w:rPr>
        <w:t xml:space="preserve"> </w:t>
      </w:r>
      <w:r w:rsidR="00CB33C3" w:rsidRPr="00CB33C3">
        <w:rPr>
          <w:iCs/>
          <w:sz w:val="28"/>
          <w:szCs w:val="28"/>
        </w:rPr>
        <w:t xml:space="preserve">Разрешение на ввод в эксплуатацию получено </w:t>
      </w:r>
      <w:r w:rsidR="00CB33C3">
        <w:rPr>
          <w:iCs/>
          <w:sz w:val="28"/>
          <w:szCs w:val="28"/>
        </w:rPr>
        <w:t>5</w:t>
      </w:r>
      <w:r w:rsidR="00CB33C3" w:rsidRPr="00CB33C3">
        <w:rPr>
          <w:iCs/>
          <w:sz w:val="28"/>
          <w:szCs w:val="28"/>
        </w:rPr>
        <w:t xml:space="preserve"> ноября 2019 года;</w:t>
      </w:r>
    </w:p>
    <w:p w:rsidR="00C63F7F" w:rsidRDefault="00F815B8" w:rsidP="00C222A5">
      <w:pPr>
        <w:spacing w:line="288" w:lineRule="auto"/>
        <w:ind w:firstLine="720"/>
        <w:jc w:val="both"/>
        <w:rPr>
          <w:iCs/>
          <w:sz w:val="28"/>
          <w:szCs w:val="28"/>
        </w:rPr>
      </w:pPr>
      <w:r w:rsidRPr="00C222A5">
        <w:rPr>
          <w:iCs/>
          <w:sz w:val="28"/>
          <w:szCs w:val="28"/>
        </w:rPr>
        <w:lastRenderedPageBreak/>
        <w:t>Н</w:t>
      </w:r>
      <w:r w:rsidR="00C63F7F" w:rsidRPr="00C222A5">
        <w:rPr>
          <w:iCs/>
          <w:sz w:val="28"/>
          <w:szCs w:val="28"/>
        </w:rPr>
        <w:t xml:space="preserve">а реализацию мероприятий по созданию дополнительных мест для детей в возрасте от 1,5 до 3 лет в образовательных организациях </w:t>
      </w:r>
      <w:r w:rsidR="00C8783F" w:rsidRPr="00C222A5">
        <w:rPr>
          <w:iCs/>
          <w:sz w:val="28"/>
          <w:szCs w:val="28"/>
        </w:rPr>
        <w:t xml:space="preserve">в отчетной периоде направлено 81 682 597,55 </w:t>
      </w:r>
      <w:r w:rsidR="00C63F7F" w:rsidRPr="00C222A5">
        <w:rPr>
          <w:iCs/>
          <w:sz w:val="28"/>
          <w:szCs w:val="28"/>
        </w:rPr>
        <w:t>рубл</w:t>
      </w:r>
      <w:r w:rsidRPr="00C222A5">
        <w:rPr>
          <w:iCs/>
          <w:sz w:val="28"/>
          <w:szCs w:val="28"/>
        </w:rPr>
        <w:t>я</w:t>
      </w:r>
      <w:r w:rsidR="00C63F7F" w:rsidRPr="00C222A5">
        <w:rPr>
          <w:iCs/>
          <w:sz w:val="28"/>
          <w:szCs w:val="28"/>
        </w:rPr>
        <w:t xml:space="preserve">, </w:t>
      </w:r>
      <w:r w:rsidR="00C8783F" w:rsidRPr="00C222A5">
        <w:rPr>
          <w:iCs/>
          <w:sz w:val="28"/>
          <w:szCs w:val="28"/>
        </w:rPr>
        <w:t xml:space="preserve">или 65,7 процента, </w:t>
      </w:r>
      <w:r w:rsidR="00C63F7F" w:rsidRPr="00C222A5">
        <w:rPr>
          <w:iCs/>
          <w:sz w:val="28"/>
          <w:szCs w:val="28"/>
        </w:rPr>
        <w:t>в том числе средств</w:t>
      </w:r>
      <w:r w:rsidRPr="00C222A5">
        <w:rPr>
          <w:iCs/>
          <w:sz w:val="28"/>
          <w:szCs w:val="28"/>
        </w:rPr>
        <w:t xml:space="preserve">а федерального бюджета </w:t>
      </w:r>
      <w:r w:rsidR="00C8783F" w:rsidRPr="00C222A5">
        <w:rPr>
          <w:iCs/>
          <w:sz w:val="28"/>
          <w:szCs w:val="28"/>
        </w:rPr>
        <w:t>–</w:t>
      </w:r>
      <w:r w:rsidRPr="00C222A5">
        <w:rPr>
          <w:iCs/>
          <w:sz w:val="28"/>
          <w:szCs w:val="28"/>
        </w:rPr>
        <w:t xml:space="preserve"> </w:t>
      </w:r>
      <w:r w:rsidR="00C8783F" w:rsidRPr="00C222A5">
        <w:rPr>
          <w:iCs/>
          <w:sz w:val="28"/>
          <w:szCs w:val="28"/>
        </w:rPr>
        <w:t>75 147 989,76</w:t>
      </w:r>
      <w:r w:rsidR="00C63F7F" w:rsidRPr="00C222A5">
        <w:rPr>
          <w:iCs/>
          <w:sz w:val="28"/>
          <w:szCs w:val="28"/>
        </w:rPr>
        <w:t xml:space="preserve"> рубл</w:t>
      </w:r>
      <w:r w:rsidR="00C8783F" w:rsidRPr="00C222A5">
        <w:rPr>
          <w:iCs/>
          <w:sz w:val="28"/>
          <w:szCs w:val="28"/>
        </w:rPr>
        <w:t>я</w:t>
      </w:r>
      <w:r w:rsidR="00C63F7F" w:rsidRPr="00C222A5">
        <w:rPr>
          <w:iCs/>
          <w:sz w:val="28"/>
          <w:szCs w:val="28"/>
        </w:rPr>
        <w:t>. В 2019 году за счет указанных средств нача</w:t>
      </w:r>
      <w:r w:rsidR="00C8783F" w:rsidRPr="00C222A5">
        <w:rPr>
          <w:iCs/>
          <w:sz w:val="28"/>
          <w:szCs w:val="28"/>
        </w:rPr>
        <w:t>т</w:t>
      </w:r>
      <w:r w:rsidR="00C63F7F" w:rsidRPr="00C222A5">
        <w:rPr>
          <w:iCs/>
          <w:sz w:val="28"/>
          <w:szCs w:val="28"/>
        </w:rPr>
        <w:t>о строительств</w:t>
      </w:r>
      <w:r w:rsidR="00C222A5" w:rsidRPr="00C222A5">
        <w:rPr>
          <w:iCs/>
          <w:sz w:val="28"/>
          <w:szCs w:val="28"/>
        </w:rPr>
        <w:t>о</w:t>
      </w:r>
      <w:r w:rsidR="00C63F7F" w:rsidRPr="00C222A5">
        <w:rPr>
          <w:iCs/>
          <w:sz w:val="28"/>
          <w:szCs w:val="28"/>
        </w:rPr>
        <w:t xml:space="preserve"> объекта «Детский сад в районе старого аэропорта в Советском районе г</w:t>
      </w:r>
      <w:r w:rsidRPr="00C222A5">
        <w:rPr>
          <w:iCs/>
          <w:sz w:val="28"/>
          <w:szCs w:val="28"/>
        </w:rPr>
        <w:t>ород</w:t>
      </w:r>
      <w:r w:rsidR="00C63F7F" w:rsidRPr="00C222A5">
        <w:rPr>
          <w:iCs/>
          <w:sz w:val="28"/>
          <w:szCs w:val="28"/>
        </w:rPr>
        <w:t xml:space="preserve"> Брянск</w:t>
      </w:r>
      <w:r w:rsidR="00C222A5" w:rsidRPr="00C222A5">
        <w:rPr>
          <w:iCs/>
          <w:sz w:val="28"/>
          <w:szCs w:val="28"/>
        </w:rPr>
        <w:t>»</w:t>
      </w:r>
      <w:r w:rsidR="00C63F7F" w:rsidRPr="00C222A5">
        <w:rPr>
          <w:iCs/>
          <w:sz w:val="28"/>
          <w:szCs w:val="28"/>
        </w:rPr>
        <w:t>.</w:t>
      </w:r>
      <w:r w:rsidR="00C222A5">
        <w:rPr>
          <w:iCs/>
          <w:sz w:val="28"/>
          <w:szCs w:val="28"/>
        </w:rPr>
        <w:t xml:space="preserve"> </w:t>
      </w:r>
      <w:r w:rsidR="00C222A5" w:rsidRPr="00C222A5">
        <w:rPr>
          <w:iCs/>
          <w:sz w:val="28"/>
          <w:szCs w:val="28"/>
        </w:rPr>
        <w:t>В соответствии с условиями контракта на выполнение строительно-монтажных работ от  20.08.2019 на первом этапе выполнения работ (до 16.12.2019) подрядная организация должна была освоить бюджетные инвестиции 81 734 747,16 тыс. рублей. Данное обязательство подрядчиком было выполнено.</w:t>
      </w:r>
      <w:r w:rsidR="00C222A5">
        <w:rPr>
          <w:iCs/>
          <w:sz w:val="28"/>
          <w:szCs w:val="28"/>
        </w:rPr>
        <w:t xml:space="preserve"> </w:t>
      </w:r>
      <w:r w:rsidR="00C222A5" w:rsidRPr="00C222A5">
        <w:rPr>
          <w:iCs/>
          <w:sz w:val="28"/>
          <w:szCs w:val="28"/>
        </w:rPr>
        <w:t>Ввод в эксплуатацию объекта запланирован в 2020 году.</w:t>
      </w:r>
    </w:p>
    <w:p w:rsidR="00AA5490" w:rsidRDefault="00AA5490" w:rsidP="00C222A5">
      <w:pPr>
        <w:spacing w:line="288" w:lineRule="auto"/>
        <w:ind w:firstLine="720"/>
        <w:jc w:val="both"/>
        <w:rPr>
          <w:iCs/>
          <w:sz w:val="28"/>
          <w:szCs w:val="28"/>
        </w:rPr>
      </w:pPr>
      <w:r w:rsidRPr="00AA5490">
        <w:rPr>
          <w:iCs/>
          <w:sz w:val="28"/>
          <w:szCs w:val="28"/>
        </w:rPr>
        <w:t>В рамках мероприятия достигнуто значение следующих показателей:</w:t>
      </w:r>
    </w:p>
    <w:p w:rsidR="00AA5490" w:rsidRDefault="00AA5490" w:rsidP="00C222A5">
      <w:pPr>
        <w:spacing w:line="288" w:lineRule="auto"/>
        <w:ind w:firstLine="720"/>
        <w:jc w:val="both"/>
        <w:rPr>
          <w:iCs/>
          <w:sz w:val="28"/>
          <w:szCs w:val="28"/>
        </w:rPr>
      </w:pPr>
      <w:r w:rsidRPr="00AA5490">
        <w:rPr>
          <w:iCs/>
          <w:sz w:val="28"/>
          <w:szCs w:val="28"/>
        </w:rPr>
        <w:t>Количество мест введенных в эксплуатацию в дошкольных образовательных организациях – 1640 мест</w:t>
      </w:r>
      <w:r>
        <w:rPr>
          <w:iCs/>
          <w:sz w:val="28"/>
          <w:szCs w:val="28"/>
        </w:rPr>
        <w:t xml:space="preserve"> (план – 1640 мест).</w:t>
      </w:r>
    </w:p>
    <w:p w:rsidR="00AA5490" w:rsidRDefault="00AA5490" w:rsidP="00C222A5">
      <w:pPr>
        <w:spacing w:line="288" w:lineRule="auto"/>
        <w:ind w:firstLine="720"/>
        <w:jc w:val="both"/>
        <w:rPr>
          <w:iCs/>
          <w:sz w:val="28"/>
          <w:szCs w:val="28"/>
        </w:rPr>
      </w:pPr>
      <w:r w:rsidRPr="00AA5490">
        <w:rPr>
          <w:iCs/>
          <w:sz w:val="28"/>
          <w:szCs w:val="28"/>
        </w:rPr>
        <w:t>Количество дополнительных мест в дошкольных организациях для детей в возрасте от 2 месяцев до 3 лет, созданных в ходе реализации региональной программы – 835 мест</w:t>
      </w:r>
      <w:r w:rsidR="005F704C">
        <w:rPr>
          <w:iCs/>
          <w:sz w:val="28"/>
          <w:szCs w:val="28"/>
        </w:rPr>
        <w:t xml:space="preserve"> (план – 835 мест).</w:t>
      </w:r>
    </w:p>
    <w:p w:rsidR="005F704C" w:rsidRPr="00C222A5" w:rsidRDefault="005F704C" w:rsidP="00C222A5">
      <w:pPr>
        <w:spacing w:line="288" w:lineRule="auto"/>
        <w:ind w:firstLine="720"/>
        <w:jc w:val="both"/>
        <w:rPr>
          <w:iCs/>
          <w:sz w:val="28"/>
          <w:szCs w:val="28"/>
        </w:rPr>
      </w:pPr>
      <w:r w:rsidRPr="005F704C">
        <w:rPr>
          <w:iCs/>
          <w:sz w:val="28"/>
          <w:szCs w:val="28"/>
        </w:rPr>
        <w:t>Доступность дошкольного образования для детей в возрасте от 2 месяцев до 3 лет – 98,9</w:t>
      </w:r>
      <w:r>
        <w:rPr>
          <w:iCs/>
          <w:sz w:val="28"/>
          <w:szCs w:val="28"/>
        </w:rPr>
        <w:t xml:space="preserve"> </w:t>
      </w:r>
      <w:r w:rsidRPr="005F704C">
        <w:rPr>
          <w:iCs/>
          <w:sz w:val="28"/>
          <w:szCs w:val="28"/>
        </w:rPr>
        <w:t>%</w:t>
      </w:r>
      <w:r>
        <w:rPr>
          <w:iCs/>
          <w:sz w:val="28"/>
          <w:szCs w:val="28"/>
        </w:rPr>
        <w:t xml:space="preserve"> (план – 98,9 %).</w:t>
      </w:r>
    </w:p>
    <w:p w:rsidR="00900B71" w:rsidRPr="005F704C" w:rsidRDefault="00900B71" w:rsidP="008A0E18">
      <w:pPr>
        <w:spacing w:line="288" w:lineRule="auto"/>
        <w:ind w:firstLine="720"/>
        <w:jc w:val="both"/>
        <w:rPr>
          <w:b/>
          <w:i/>
          <w:iCs/>
          <w:sz w:val="28"/>
          <w:szCs w:val="28"/>
        </w:rPr>
      </w:pPr>
      <w:r w:rsidRPr="005F704C">
        <w:rPr>
          <w:b/>
          <w:i/>
          <w:iCs/>
          <w:sz w:val="28"/>
          <w:szCs w:val="28"/>
        </w:rPr>
        <w:t xml:space="preserve">Подпрограмма </w:t>
      </w:r>
      <w:r w:rsidR="00A845C7" w:rsidRPr="005F704C">
        <w:rPr>
          <w:b/>
          <w:i/>
          <w:iCs/>
          <w:sz w:val="28"/>
          <w:szCs w:val="28"/>
        </w:rPr>
        <w:t>«</w:t>
      </w:r>
      <w:r w:rsidRPr="005F704C">
        <w:rPr>
          <w:b/>
          <w:i/>
          <w:iCs/>
          <w:sz w:val="28"/>
          <w:szCs w:val="28"/>
        </w:rPr>
        <w:t>Развитие инженерно-технического образования</w:t>
      </w:r>
      <w:r w:rsidR="00A845C7" w:rsidRPr="005F704C">
        <w:rPr>
          <w:b/>
          <w:i/>
          <w:iCs/>
          <w:sz w:val="28"/>
          <w:szCs w:val="28"/>
        </w:rPr>
        <w:t>»</w:t>
      </w:r>
      <w:r w:rsidRPr="005F704C">
        <w:rPr>
          <w:b/>
          <w:i/>
          <w:iCs/>
          <w:sz w:val="28"/>
          <w:szCs w:val="28"/>
        </w:rPr>
        <w:t xml:space="preserve"> </w:t>
      </w:r>
    </w:p>
    <w:p w:rsidR="00900B71" w:rsidRPr="005F704C" w:rsidRDefault="00900B71" w:rsidP="008A0E18">
      <w:pPr>
        <w:spacing w:line="288" w:lineRule="auto"/>
        <w:ind w:firstLine="720"/>
        <w:jc w:val="both"/>
        <w:rPr>
          <w:iCs/>
          <w:sz w:val="28"/>
          <w:szCs w:val="28"/>
        </w:rPr>
      </w:pPr>
      <w:r w:rsidRPr="005F704C">
        <w:rPr>
          <w:iCs/>
          <w:sz w:val="28"/>
          <w:szCs w:val="28"/>
        </w:rPr>
        <w:t>Целью подпрограммы является обеспечение условий для подготовки в Брянской области рабочих и инженерных кадров в масштабах и с качеством, полностью удовлетворяющим текущим и перспективным потребностям экономики региона с учетом программ развития промышленного сектора экономики, обеспечения импортозамещения и возвращения отечественным предприятиям технологического лидерства.</w:t>
      </w:r>
    </w:p>
    <w:p w:rsidR="00900B71" w:rsidRPr="005F704C" w:rsidRDefault="00900B71" w:rsidP="008A0E18">
      <w:pPr>
        <w:spacing w:line="288" w:lineRule="auto"/>
        <w:ind w:firstLine="720"/>
        <w:jc w:val="both"/>
        <w:rPr>
          <w:sz w:val="28"/>
          <w:szCs w:val="28"/>
        </w:rPr>
      </w:pPr>
      <w:r w:rsidRPr="005F704C">
        <w:rPr>
          <w:sz w:val="28"/>
          <w:szCs w:val="28"/>
        </w:rPr>
        <w:t xml:space="preserve">Задачей подпрограммы является создание условий для получения обучающимися </w:t>
      </w:r>
      <w:r w:rsidRPr="005F704C">
        <w:rPr>
          <w:iCs/>
          <w:sz w:val="28"/>
          <w:szCs w:val="28"/>
        </w:rPr>
        <w:t>качественного</w:t>
      </w:r>
      <w:r w:rsidRPr="005F704C">
        <w:rPr>
          <w:sz w:val="28"/>
          <w:szCs w:val="28"/>
        </w:rPr>
        <w:t xml:space="preserve"> образования по рабочим профессиям технического профиля и инженерным специальностям.</w:t>
      </w:r>
    </w:p>
    <w:p w:rsidR="00900B71" w:rsidRPr="005F704C" w:rsidRDefault="00900B71" w:rsidP="008A0E18">
      <w:pPr>
        <w:spacing w:line="288" w:lineRule="auto"/>
        <w:ind w:firstLine="720"/>
        <w:jc w:val="both"/>
        <w:rPr>
          <w:b/>
          <w:i/>
          <w:iCs/>
          <w:sz w:val="28"/>
          <w:szCs w:val="28"/>
        </w:rPr>
      </w:pPr>
      <w:r w:rsidRPr="005F704C">
        <w:rPr>
          <w:b/>
          <w:i/>
          <w:iCs/>
          <w:sz w:val="28"/>
          <w:szCs w:val="28"/>
        </w:rPr>
        <w:t>Мероприятие «Создание условий для получения обучающимися качественного образования по рабочим профессиям технического профиля и инженерным специальностям»</w:t>
      </w:r>
    </w:p>
    <w:p w:rsidR="00900B71" w:rsidRDefault="00900B71" w:rsidP="008A0E18">
      <w:pPr>
        <w:spacing w:line="288" w:lineRule="auto"/>
        <w:ind w:firstLine="720"/>
        <w:jc w:val="both"/>
        <w:rPr>
          <w:iCs/>
          <w:sz w:val="28"/>
          <w:szCs w:val="28"/>
        </w:rPr>
      </w:pPr>
      <w:r w:rsidRPr="005F704C">
        <w:rPr>
          <w:iCs/>
          <w:sz w:val="28"/>
          <w:szCs w:val="28"/>
        </w:rPr>
        <w:t>Расходы на развитие инженерно-технического образования, организаци</w:t>
      </w:r>
      <w:r w:rsidR="004F4627" w:rsidRPr="005F704C">
        <w:rPr>
          <w:iCs/>
          <w:sz w:val="28"/>
          <w:szCs w:val="28"/>
        </w:rPr>
        <w:t>ю</w:t>
      </w:r>
      <w:r w:rsidRPr="005F704C">
        <w:rPr>
          <w:iCs/>
          <w:sz w:val="28"/>
          <w:szCs w:val="28"/>
        </w:rPr>
        <w:t xml:space="preserve"> деятельности центров инженерно-технического образования детей исполнены в сумме </w:t>
      </w:r>
      <w:r w:rsidR="005F704C" w:rsidRPr="005F704C">
        <w:rPr>
          <w:iCs/>
          <w:sz w:val="28"/>
          <w:szCs w:val="28"/>
        </w:rPr>
        <w:t>7 244 667,00</w:t>
      </w:r>
      <w:r w:rsidRPr="005F704C">
        <w:rPr>
          <w:iCs/>
          <w:sz w:val="28"/>
          <w:szCs w:val="28"/>
        </w:rPr>
        <w:t xml:space="preserve"> рублей, или </w:t>
      </w:r>
      <w:r w:rsidR="005F704C" w:rsidRPr="005F704C">
        <w:rPr>
          <w:iCs/>
          <w:sz w:val="28"/>
          <w:szCs w:val="28"/>
        </w:rPr>
        <w:t>100</w:t>
      </w:r>
      <w:r w:rsidRPr="005F704C">
        <w:rPr>
          <w:iCs/>
          <w:sz w:val="28"/>
          <w:szCs w:val="28"/>
        </w:rPr>
        <w:t xml:space="preserve"> процент</w:t>
      </w:r>
      <w:r w:rsidR="005F704C" w:rsidRPr="005F704C">
        <w:rPr>
          <w:iCs/>
          <w:sz w:val="28"/>
          <w:szCs w:val="28"/>
        </w:rPr>
        <w:t>ов</w:t>
      </w:r>
      <w:r w:rsidRPr="005F704C">
        <w:rPr>
          <w:iCs/>
          <w:sz w:val="28"/>
          <w:szCs w:val="28"/>
        </w:rPr>
        <w:t>.</w:t>
      </w:r>
    </w:p>
    <w:p w:rsidR="005F704C" w:rsidRDefault="005F704C" w:rsidP="008A0E18">
      <w:pPr>
        <w:spacing w:line="288" w:lineRule="auto"/>
        <w:ind w:firstLine="720"/>
        <w:jc w:val="both"/>
        <w:rPr>
          <w:iCs/>
          <w:sz w:val="28"/>
          <w:szCs w:val="28"/>
        </w:rPr>
      </w:pPr>
      <w:r w:rsidRPr="005F704C">
        <w:rPr>
          <w:iCs/>
          <w:sz w:val="28"/>
          <w:szCs w:val="28"/>
        </w:rPr>
        <w:t>В рамках мероприятия достигнуто значение следующих показателей:</w:t>
      </w:r>
    </w:p>
    <w:p w:rsidR="005F704C" w:rsidRDefault="005F704C" w:rsidP="008A0E18">
      <w:pPr>
        <w:spacing w:line="288" w:lineRule="auto"/>
        <w:ind w:firstLine="720"/>
        <w:jc w:val="both"/>
        <w:rPr>
          <w:iCs/>
          <w:sz w:val="28"/>
          <w:szCs w:val="28"/>
        </w:rPr>
      </w:pPr>
      <w:r w:rsidRPr="005F704C">
        <w:rPr>
          <w:iCs/>
          <w:sz w:val="28"/>
          <w:szCs w:val="28"/>
        </w:rPr>
        <w:lastRenderedPageBreak/>
        <w:t>Количество детей, охваченных дополнительным образованием по физике, математике, информатике в центрах технического образования</w:t>
      </w:r>
      <w:r>
        <w:rPr>
          <w:iCs/>
          <w:sz w:val="28"/>
          <w:szCs w:val="28"/>
        </w:rPr>
        <w:t xml:space="preserve"> </w:t>
      </w:r>
      <w:r w:rsidRPr="005F704C">
        <w:rPr>
          <w:iCs/>
          <w:sz w:val="28"/>
          <w:szCs w:val="28"/>
        </w:rPr>
        <w:t xml:space="preserve">– </w:t>
      </w:r>
      <w:r>
        <w:rPr>
          <w:iCs/>
          <w:sz w:val="28"/>
          <w:szCs w:val="28"/>
        </w:rPr>
        <w:t xml:space="preserve">2000 человек (план - </w:t>
      </w:r>
      <w:r w:rsidRPr="005F704C">
        <w:rPr>
          <w:iCs/>
          <w:sz w:val="28"/>
          <w:szCs w:val="28"/>
        </w:rPr>
        <w:t>не менее 2000 человек</w:t>
      </w:r>
      <w:r>
        <w:rPr>
          <w:iCs/>
          <w:sz w:val="28"/>
          <w:szCs w:val="28"/>
        </w:rPr>
        <w:t>).</w:t>
      </w:r>
    </w:p>
    <w:p w:rsidR="005F704C" w:rsidRDefault="005F704C" w:rsidP="008A0E18">
      <w:pPr>
        <w:spacing w:line="288" w:lineRule="auto"/>
        <w:ind w:firstLine="720"/>
        <w:jc w:val="both"/>
        <w:rPr>
          <w:iCs/>
          <w:sz w:val="28"/>
          <w:szCs w:val="28"/>
        </w:rPr>
      </w:pPr>
      <w:r w:rsidRPr="005F704C">
        <w:rPr>
          <w:iCs/>
          <w:sz w:val="28"/>
          <w:szCs w:val="28"/>
        </w:rPr>
        <w:t>Количество специалистов, прошедших повышение квалификации по физике, математике, информатик – 20</w:t>
      </w:r>
      <w:r>
        <w:rPr>
          <w:iCs/>
          <w:sz w:val="28"/>
          <w:szCs w:val="28"/>
        </w:rPr>
        <w:t>5</w:t>
      </w:r>
      <w:r w:rsidRPr="005F704C">
        <w:rPr>
          <w:iCs/>
          <w:sz w:val="28"/>
          <w:szCs w:val="28"/>
        </w:rPr>
        <w:t xml:space="preserve"> человек</w:t>
      </w:r>
      <w:r>
        <w:rPr>
          <w:iCs/>
          <w:sz w:val="28"/>
          <w:szCs w:val="28"/>
        </w:rPr>
        <w:t xml:space="preserve"> (план – 200 человек).</w:t>
      </w:r>
    </w:p>
    <w:p w:rsidR="005F704C" w:rsidRDefault="005F704C" w:rsidP="008A0E18">
      <w:pPr>
        <w:spacing w:line="288" w:lineRule="auto"/>
        <w:ind w:firstLine="720"/>
        <w:jc w:val="both"/>
        <w:rPr>
          <w:iCs/>
          <w:sz w:val="28"/>
          <w:szCs w:val="28"/>
        </w:rPr>
      </w:pPr>
      <w:r w:rsidRPr="005F704C">
        <w:rPr>
          <w:iCs/>
          <w:sz w:val="28"/>
          <w:szCs w:val="28"/>
        </w:rPr>
        <w:t xml:space="preserve">Количество учащихся, выбравших итоговую аттестацию по физике, математике (профильной), информатике – </w:t>
      </w:r>
      <w:r>
        <w:rPr>
          <w:iCs/>
          <w:sz w:val="28"/>
          <w:szCs w:val="28"/>
        </w:rPr>
        <w:t xml:space="preserve">6532 человека (план - </w:t>
      </w:r>
      <w:r w:rsidRPr="005F704C">
        <w:rPr>
          <w:iCs/>
          <w:sz w:val="28"/>
          <w:szCs w:val="28"/>
        </w:rPr>
        <w:t>6500 человек</w:t>
      </w:r>
      <w:r>
        <w:rPr>
          <w:iCs/>
          <w:sz w:val="28"/>
          <w:szCs w:val="28"/>
        </w:rPr>
        <w:t>).</w:t>
      </w:r>
    </w:p>
    <w:p w:rsidR="005F704C" w:rsidRDefault="005F704C" w:rsidP="008A0E18">
      <w:pPr>
        <w:spacing w:line="288" w:lineRule="auto"/>
        <w:ind w:firstLine="720"/>
        <w:jc w:val="both"/>
        <w:rPr>
          <w:iCs/>
          <w:sz w:val="28"/>
          <w:szCs w:val="28"/>
        </w:rPr>
      </w:pPr>
      <w:r w:rsidRPr="005F704C">
        <w:rPr>
          <w:iCs/>
          <w:sz w:val="28"/>
          <w:szCs w:val="28"/>
        </w:rPr>
        <w:t>Количество базовых кафедр, созданных на предприятиях, абсолютное число – 20</w:t>
      </w:r>
      <w:r>
        <w:rPr>
          <w:iCs/>
          <w:sz w:val="28"/>
          <w:szCs w:val="28"/>
        </w:rPr>
        <w:t xml:space="preserve"> (план – 20).</w:t>
      </w:r>
    </w:p>
    <w:p w:rsidR="005F704C" w:rsidRPr="005F704C" w:rsidRDefault="005F704C" w:rsidP="008A0E18">
      <w:pPr>
        <w:spacing w:line="288" w:lineRule="auto"/>
        <w:ind w:firstLine="720"/>
        <w:jc w:val="both"/>
        <w:rPr>
          <w:iCs/>
          <w:sz w:val="28"/>
          <w:szCs w:val="28"/>
        </w:rPr>
      </w:pPr>
      <w:r w:rsidRPr="005F704C">
        <w:rPr>
          <w:iCs/>
          <w:sz w:val="28"/>
          <w:szCs w:val="28"/>
        </w:rPr>
        <w:t xml:space="preserve">Количество промышленных предприятий, вовлеченных в сотрудничество по реализации программы, абсолютное число – </w:t>
      </w:r>
      <w:r>
        <w:rPr>
          <w:iCs/>
          <w:sz w:val="28"/>
          <w:szCs w:val="28"/>
        </w:rPr>
        <w:t xml:space="preserve">30 (план - </w:t>
      </w:r>
      <w:r w:rsidRPr="005F704C">
        <w:rPr>
          <w:iCs/>
          <w:sz w:val="28"/>
          <w:szCs w:val="28"/>
        </w:rPr>
        <w:t>до 30</w:t>
      </w:r>
      <w:r>
        <w:rPr>
          <w:iCs/>
          <w:sz w:val="28"/>
          <w:szCs w:val="28"/>
        </w:rPr>
        <w:t>).</w:t>
      </w:r>
    </w:p>
    <w:p w:rsidR="00A668E9" w:rsidRPr="00761044" w:rsidRDefault="00A668E9" w:rsidP="00C61896">
      <w:pPr>
        <w:spacing w:line="288" w:lineRule="auto"/>
        <w:ind w:firstLine="720"/>
        <w:jc w:val="both"/>
        <w:rPr>
          <w:iCs/>
          <w:sz w:val="28"/>
          <w:szCs w:val="28"/>
          <w:highlight w:val="yellow"/>
        </w:rPr>
      </w:pPr>
    </w:p>
    <w:p w:rsidR="00A60647" w:rsidRPr="00477521" w:rsidRDefault="009F7418" w:rsidP="003343E2">
      <w:pPr>
        <w:pStyle w:val="ConsNormal"/>
        <w:widowControl/>
        <w:ind w:right="0" w:firstLine="0"/>
        <w:jc w:val="center"/>
        <w:rPr>
          <w:rFonts w:ascii="Times New Roman" w:hAnsi="Times New Roman" w:cs="Times New Roman"/>
          <w:b/>
          <w:sz w:val="28"/>
          <w:szCs w:val="28"/>
        </w:rPr>
      </w:pPr>
      <w:r w:rsidRPr="00477521">
        <w:rPr>
          <w:rFonts w:ascii="Times New Roman" w:hAnsi="Times New Roman" w:cs="Times New Roman"/>
          <w:b/>
          <w:sz w:val="28"/>
          <w:szCs w:val="28"/>
        </w:rPr>
        <w:t>Государственная программа «</w:t>
      </w:r>
      <w:r w:rsidR="00B24659" w:rsidRPr="00477521">
        <w:rPr>
          <w:rFonts w:ascii="Times New Roman" w:hAnsi="Times New Roman" w:cs="Times New Roman"/>
          <w:b/>
          <w:sz w:val="28"/>
          <w:szCs w:val="28"/>
        </w:rPr>
        <w:t>Развитие сельского хозяйства и регулирование рынков сельскохозяйственной продукции, сырья и продовольствия Брянской области</w:t>
      </w:r>
      <w:r w:rsidRPr="00477521">
        <w:rPr>
          <w:rFonts w:ascii="Times New Roman" w:hAnsi="Times New Roman" w:cs="Times New Roman"/>
          <w:b/>
          <w:sz w:val="28"/>
          <w:szCs w:val="28"/>
        </w:rPr>
        <w:t xml:space="preserve">» </w:t>
      </w:r>
      <w:r w:rsidR="00674001" w:rsidRPr="00477521">
        <w:rPr>
          <w:rFonts w:ascii="Times New Roman" w:hAnsi="Times New Roman" w:cs="Times New Roman"/>
          <w:b/>
          <w:sz w:val="28"/>
          <w:szCs w:val="28"/>
        </w:rPr>
        <w:t>(</w:t>
      </w:r>
      <w:r w:rsidRPr="00477521">
        <w:rPr>
          <w:rFonts w:ascii="Times New Roman" w:hAnsi="Times New Roman" w:cs="Times New Roman"/>
          <w:b/>
          <w:sz w:val="28"/>
          <w:szCs w:val="28"/>
        </w:rPr>
        <w:t>ГП 17</w:t>
      </w:r>
      <w:r w:rsidR="00674001" w:rsidRPr="00477521">
        <w:rPr>
          <w:rFonts w:ascii="Times New Roman" w:hAnsi="Times New Roman" w:cs="Times New Roman"/>
          <w:b/>
          <w:sz w:val="28"/>
          <w:szCs w:val="28"/>
        </w:rPr>
        <w:t>)</w:t>
      </w:r>
    </w:p>
    <w:p w:rsidR="005066D4" w:rsidRPr="00477521" w:rsidRDefault="005066D4" w:rsidP="00F51FDC">
      <w:pPr>
        <w:pStyle w:val="ConsNormal"/>
        <w:widowControl/>
        <w:spacing w:line="295" w:lineRule="auto"/>
        <w:ind w:right="0" w:firstLine="709"/>
        <w:jc w:val="both"/>
        <w:rPr>
          <w:rFonts w:ascii="Times New Roman" w:hAnsi="Times New Roman" w:cs="Times New Roman"/>
          <w:sz w:val="28"/>
          <w:szCs w:val="28"/>
        </w:rPr>
      </w:pPr>
    </w:p>
    <w:p w:rsidR="009F7418" w:rsidRPr="00477521" w:rsidRDefault="009F7418" w:rsidP="008A0E18">
      <w:pPr>
        <w:spacing w:line="288" w:lineRule="auto"/>
        <w:ind w:firstLine="709"/>
        <w:jc w:val="both"/>
        <w:rPr>
          <w:iCs/>
          <w:sz w:val="28"/>
          <w:szCs w:val="28"/>
        </w:rPr>
      </w:pPr>
      <w:r w:rsidRPr="00477521">
        <w:rPr>
          <w:iCs/>
          <w:sz w:val="28"/>
          <w:szCs w:val="28"/>
        </w:rPr>
        <w:t xml:space="preserve">За отчетный период расходы по государственной программе сложились в объеме </w:t>
      </w:r>
      <w:r w:rsidR="00477521" w:rsidRPr="00477521">
        <w:rPr>
          <w:iCs/>
          <w:sz w:val="28"/>
          <w:szCs w:val="28"/>
        </w:rPr>
        <w:t>12 272 320 953,87</w:t>
      </w:r>
      <w:r w:rsidRPr="00477521">
        <w:rPr>
          <w:iCs/>
          <w:sz w:val="28"/>
          <w:szCs w:val="28"/>
        </w:rPr>
        <w:t xml:space="preserve"> рубл</w:t>
      </w:r>
      <w:r w:rsidR="0065611F" w:rsidRPr="00477521">
        <w:rPr>
          <w:iCs/>
          <w:sz w:val="28"/>
          <w:szCs w:val="28"/>
        </w:rPr>
        <w:t>ей</w:t>
      </w:r>
      <w:r w:rsidRPr="00477521">
        <w:rPr>
          <w:iCs/>
          <w:sz w:val="28"/>
          <w:szCs w:val="28"/>
        </w:rPr>
        <w:t xml:space="preserve">, или </w:t>
      </w:r>
      <w:r w:rsidR="00477521" w:rsidRPr="00477521">
        <w:rPr>
          <w:iCs/>
          <w:sz w:val="28"/>
          <w:szCs w:val="28"/>
        </w:rPr>
        <w:t>99,8</w:t>
      </w:r>
      <w:r w:rsidRPr="00477521">
        <w:rPr>
          <w:iCs/>
          <w:sz w:val="28"/>
          <w:szCs w:val="28"/>
        </w:rPr>
        <w:t xml:space="preserve"> процент</w:t>
      </w:r>
      <w:r w:rsidR="00806684" w:rsidRPr="00477521">
        <w:rPr>
          <w:iCs/>
          <w:sz w:val="28"/>
          <w:szCs w:val="28"/>
        </w:rPr>
        <w:t>а</w:t>
      </w:r>
      <w:r w:rsidRPr="00477521">
        <w:rPr>
          <w:iCs/>
          <w:sz w:val="28"/>
          <w:szCs w:val="28"/>
        </w:rPr>
        <w:t>.</w:t>
      </w:r>
    </w:p>
    <w:p w:rsidR="00351D8F" w:rsidRPr="00477521" w:rsidRDefault="00351D8F" w:rsidP="008A0E18">
      <w:pPr>
        <w:spacing w:line="288" w:lineRule="auto"/>
        <w:ind w:firstLine="709"/>
        <w:jc w:val="both"/>
        <w:rPr>
          <w:iCs/>
          <w:sz w:val="28"/>
          <w:szCs w:val="28"/>
        </w:rPr>
      </w:pPr>
      <w:r w:rsidRPr="00477521">
        <w:rPr>
          <w:iCs/>
          <w:sz w:val="28"/>
          <w:szCs w:val="28"/>
        </w:rPr>
        <w:t xml:space="preserve">Целями государственной программы являются: </w:t>
      </w:r>
    </w:p>
    <w:p w:rsidR="00B24659" w:rsidRPr="00477521" w:rsidRDefault="00B24659" w:rsidP="008A0E18">
      <w:pPr>
        <w:spacing w:line="288" w:lineRule="auto"/>
        <w:ind w:firstLine="709"/>
        <w:jc w:val="both"/>
        <w:rPr>
          <w:iCs/>
          <w:sz w:val="28"/>
          <w:szCs w:val="28"/>
        </w:rPr>
      </w:pPr>
      <w:r w:rsidRPr="00477521">
        <w:rPr>
          <w:iCs/>
          <w:sz w:val="28"/>
          <w:szCs w:val="28"/>
        </w:rPr>
        <w:t>увеличение объемов производства сельскохозяйственной продукции и продуктов ее переработки;</w:t>
      </w:r>
    </w:p>
    <w:p w:rsidR="00B24659" w:rsidRPr="00477521" w:rsidRDefault="00B24659" w:rsidP="008A0E18">
      <w:pPr>
        <w:spacing w:line="288" w:lineRule="auto"/>
        <w:ind w:firstLine="709"/>
        <w:jc w:val="both"/>
        <w:rPr>
          <w:iCs/>
          <w:sz w:val="28"/>
          <w:szCs w:val="28"/>
        </w:rPr>
      </w:pPr>
      <w:r w:rsidRPr="00477521">
        <w:rPr>
          <w:iCs/>
          <w:sz w:val="28"/>
          <w:szCs w:val="28"/>
        </w:rPr>
        <w:t>повышение конкурентоспособности продукции и финансовой устойчивости предприятий агропромышленного комплекса;</w:t>
      </w:r>
    </w:p>
    <w:p w:rsidR="00B24659" w:rsidRPr="00477521" w:rsidRDefault="00B24659" w:rsidP="008A0E18">
      <w:pPr>
        <w:spacing w:line="288" w:lineRule="auto"/>
        <w:ind w:firstLine="709"/>
        <w:jc w:val="both"/>
        <w:rPr>
          <w:iCs/>
          <w:sz w:val="28"/>
          <w:szCs w:val="28"/>
        </w:rPr>
      </w:pPr>
      <w:r w:rsidRPr="00477521">
        <w:rPr>
          <w:iCs/>
          <w:sz w:val="28"/>
          <w:szCs w:val="28"/>
        </w:rPr>
        <w:t>воспроизводство и повышение эффективности использования в сельском хозяйстве земельных и других ресурсов;</w:t>
      </w:r>
    </w:p>
    <w:p w:rsidR="00B24659" w:rsidRPr="00477521" w:rsidRDefault="00B24659" w:rsidP="008A0E18">
      <w:pPr>
        <w:spacing w:line="288" w:lineRule="auto"/>
        <w:ind w:firstLine="709"/>
        <w:jc w:val="both"/>
        <w:rPr>
          <w:iCs/>
          <w:sz w:val="28"/>
          <w:szCs w:val="28"/>
        </w:rPr>
      </w:pPr>
      <w:r w:rsidRPr="00477521">
        <w:rPr>
          <w:iCs/>
          <w:sz w:val="28"/>
          <w:szCs w:val="28"/>
        </w:rPr>
        <w:t>обеспечение сбыта сельскохозяйственной продукции</w:t>
      </w:r>
      <w:r w:rsidR="00606142" w:rsidRPr="00477521">
        <w:rPr>
          <w:iCs/>
          <w:sz w:val="28"/>
          <w:szCs w:val="28"/>
        </w:rPr>
        <w:t xml:space="preserve">, </w:t>
      </w:r>
      <w:r w:rsidRPr="00477521">
        <w:rPr>
          <w:iCs/>
          <w:sz w:val="28"/>
          <w:szCs w:val="28"/>
        </w:rPr>
        <w:t>повышение ее товарности за счет создания условий для ее сезонного хранения и подработки;</w:t>
      </w:r>
    </w:p>
    <w:p w:rsidR="00B24659" w:rsidRPr="00477521" w:rsidRDefault="00B24659" w:rsidP="008A0E18">
      <w:pPr>
        <w:spacing w:line="288" w:lineRule="auto"/>
        <w:ind w:firstLine="709"/>
        <w:jc w:val="both"/>
        <w:rPr>
          <w:iCs/>
          <w:sz w:val="28"/>
          <w:szCs w:val="28"/>
        </w:rPr>
      </w:pPr>
      <w:r w:rsidRPr="00477521">
        <w:rPr>
          <w:iCs/>
          <w:sz w:val="28"/>
          <w:szCs w:val="28"/>
        </w:rPr>
        <w:t>устойчивое развитие сельских территорий;</w:t>
      </w:r>
    </w:p>
    <w:p w:rsidR="00B24659" w:rsidRPr="00477521" w:rsidRDefault="00B24659" w:rsidP="008A0E18">
      <w:pPr>
        <w:spacing w:line="288" w:lineRule="auto"/>
        <w:ind w:firstLine="709"/>
        <w:jc w:val="both"/>
        <w:rPr>
          <w:iCs/>
          <w:sz w:val="28"/>
          <w:szCs w:val="28"/>
        </w:rPr>
      </w:pPr>
      <w:r w:rsidRPr="00477521">
        <w:rPr>
          <w:iCs/>
          <w:sz w:val="28"/>
          <w:szCs w:val="28"/>
        </w:rPr>
        <w:t>обеспечение эпизоотического и ветеринарно-санитарного благополучия территории Брянской области;</w:t>
      </w:r>
    </w:p>
    <w:p w:rsidR="00B24659" w:rsidRPr="00477521" w:rsidRDefault="00B24659" w:rsidP="008A0E18">
      <w:pPr>
        <w:spacing w:line="288" w:lineRule="auto"/>
        <w:ind w:firstLine="709"/>
        <w:jc w:val="both"/>
        <w:rPr>
          <w:sz w:val="28"/>
          <w:szCs w:val="28"/>
        </w:rPr>
      </w:pPr>
      <w:r w:rsidRPr="00477521">
        <w:rPr>
          <w:iCs/>
          <w:sz w:val="28"/>
          <w:szCs w:val="28"/>
        </w:rPr>
        <w:t>реализация полномочий в сфере развития сельского хозяйства и сельских территорий, ветеринарии, торговой деятельности, общественного питания, бытового обслуживания населения</w:t>
      </w:r>
      <w:r w:rsidRPr="00477521">
        <w:rPr>
          <w:sz w:val="28"/>
          <w:szCs w:val="28"/>
        </w:rPr>
        <w:t>, организации деятельности розничных рынков, а также регулирование отношений, возникающих в области розничной продажи алкогольной продукции.</w:t>
      </w:r>
    </w:p>
    <w:p w:rsidR="00C22063" w:rsidRPr="00477521" w:rsidRDefault="00C22063" w:rsidP="008A0E18">
      <w:pPr>
        <w:spacing w:line="288" w:lineRule="auto"/>
        <w:ind w:firstLine="709"/>
        <w:jc w:val="both"/>
        <w:rPr>
          <w:iCs/>
          <w:sz w:val="28"/>
          <w:szCs w:val="28"/>
        </w:rPr>
      </w:pPr>
      <w:r w:rsidRPr="00477521">
        <w:rPr>
          <w:iCs/>
          <w:sz w:val="28"/>
          <w:szCs w:val="28"/>
        </w:rPr>
        <w:t>На достижение поставленных целей направлено решение следующих задач:</w:t>
      </w:r>
    </w:p>
    <w:p w:rsidR="00B24659" w:rsidRPr="00BF3EAF" w:rsidRDefault="00B24659" w:rsidP="008A0E18">
      <w:pPr>
        <w:spacing w:line="288" w:lineRule="auto"/>
        <w:ind w:firstLine="709"/>
        <w:jc w:val="both"/>
        <w:rPr>
          <w:iCs/>
          <w:sz w:val="28"/>
          <w:szCs w:val="28"/>
        </w:rPr>
      </w:pPr>
      <w:r w:rsidRPr="00BF3EAF">
        <w:rPr>
          <w:iCs/>
          <w:sz w:val="28"/>
          <w:szCs w:val="28"/>
        </w:rPr>
        <w:lastRenderedPageBreak/>
        <w:t>стимулирование роста производства основных видов сельскохозяйственной продукции и производства пищевых продуктов, направленное на импортозамещение</w:t>
      </w:r>
      <w:r w:rsidR="00C22063" w:rsidRPr="00BF3EAF">
        <w:rPr>
          <w:iCs/>
          <w:sz w:val="28"/>
          <w:szCs w:val="28"/>
        </w:rPr>
        <w:t>;</w:t>
      </w:r>
    </w:p>
    <w:p w:rsidR="00C22063" w:rsidRPr="00BF3EAF" w:rsidRDefault="00C22063" w:rsidP="008A0E18">
      <w:pPr>
        <w:spacing w:line="288" w:lineRule="auto"/>
        <w:ind w:firstLine="709"/>
        <w:jc w:val="both"/>
        <w:rPr>
          <w:iCs/>
          <w:sz w:val="28"/>
          <w:szCs w:val="28"/>
        </w:rPr>
      </w:pPr>
      <w:r w:rsidRPr="00BF3EAF">
        <w:rPr>
          <w:iCs/>
          <w:sz w:val="28"/>
          <w:szCs w:val="28"/>
        </w:rPr>
        <w:t>поддержка развития инфраструктуры агропродовольственного рынка;</w:t>
      </w:r>
    </w:p>
    <w:p w:rsidR="00C22063" w:rsidRPr="00BF3EAF" w:rsidRDefault="00C22063" w:rsidP="008A0E18">
      <w:pPr>
        <w:spacing w:line="288" w:lineRule="auto"/>
        <w:ind w:firstLine="709"/>
        <w:jc w:val="both"/>
        <w:rPr>
          <w:iCs/>
          <w:sz w:val="28"/>
          <w:szCs w:val="28"/>
        </w:rPr>
      </w:pPr>
      <w:r w:rsidRPr="00BF3EAF">
        <w:rPr>
          <w:iCs/>
          <w:sz w:val="28"/>
          <w:szCs w:val="28"/>
        </w:rPr>
        <w:t>модернизация материально-технической и технологической базы селекции и семеноводства;</w:t>
      </w:r>
    </w:p>
    <w:p w:rsidR="00C22063" w:rsidRPr="00BF3EAF" w:rsidRDefault="00C22063" w:rsidP="008A0E18">
      <w:pPr>
        <w:spacing w:line="288" w:lineRule="auto"/>
        <w:ind w:firstLine="709"/>
        <w:jc w:val="both"/>
        <w:rPr>
          <w:iCs/>
          <w:sz w:val="28"/>
          <w:szCs w:val="28"/>
        </w:rPr>
      </w:pPr>
      <w:r w:rsidRPr="00BF3EAF">
        <w:rPr>
          <w:iCs/>
          <w:sz w:val="28"/>
          <w:szCs w:val="28"/>
        </w:rPr>
        <w:t>поддержка малых форм хозяйствования;</w:t>
      </w:r>
    </w:p>
    <w:p w:rsidR="00C22063" w:rsidRPr="00BF3EAF" w:rsidRDefault="00C22063" w:rsidP="008A0E18">
      <w:pPr>
        <w:spacing w:line="288" w:lineRule="auto"/>
        <w:ind w:firstLine="709"/>
        <w:jc w:val="both"/>
        <w:rPr>
          <w:iCs/>
          <w:sz w:val="28"/>
          <w:szCs w:val="28"/>
        </w:rPr>
      </w:pPr>
      <w:r w:rsidRPr="00BF3EAF">
        <w:rPr>
          <w:iCs/>
          <w:sz w:val="28"/>
          <w:szCs w:val="28"/>
        </w:rPr>
        <w:t>повышение уровня рентабельности в сельском хозяйстве для обеспечения его устойчивого развития;</w:t>
      </w:r>
    </w:p>
    <w:p w:rsidR="00C22063" w:rsidRPr="00BF3EAF" w:rsidRDefault="00C22063" w:rsidP="008A0E18">
      <w:pPr>
        <w:spacing w:line="288" w:lineRule="auto"/>
        <w:ind w:firstLine="709"/>
        <w:jc w:val="both"/>
        <w:rPr>
          <w:iCs/>
          <w:sz w:val="28"/>
          <w:szCs w:val="28"/>
        </w:rPr>
      </w:pPr>
      <w:r w:rsidRPr="00BF3EAF">
        <w:rPr>
          <w:iCs/>
          <w:sz w:val="28"/>
          <w:szCs w:val="28"/>
        </w:rPr>
        <w:t>стимулирование инновационной деятельности и инновационного развития агропромышленного комплекса;</w:t>
      </w:r>
    </w:p>
    <w:p w:rsidR="00C22063" w:rsidRPr="00BF3EAF" w:rsidRDefault="00C22063" w:rsidP="008A0E18">
      <w:pPr>
        <w:spacing w:line="288" w:lineRule="auto"/>
        <w:ind w:firstLine="709"/>
        <w:jc w:val="both"/>
        <w:rPr>
          <w:iCs/>
          <w:sz w:val="28"/>
          <w:szCs w:val="28"/>
        </w:rPr>
      </w:pPr>
      <w:r w:rsidRPr="00BF3EAF">
        <w:rPr>
          <w:iCs/>
          <w:sz w:val="28"/>
          <w:szCs w:val="28"/>
        </w:rPr>
        <w:t>осуществление государственного ветеринарного надзора и контроля за соблюдением владельцами животных и продуктов животноводства ветеринарного законодательства Российской Федерации и обеспечение безопасности продуктов животноводства в ветеринарно-санитарном отношении;</w:t>
      </w:r>
    </w:p>
    <w:p w:rsidR="00C22063" w:rsidRPr="00BF3EAF" w:rsidRDefault="00C22063" w:rsidP="008A0E18">
      <w:pPr>
        <w:spacing w:line="288" w:lineRule="auto"/>
        <w:ind w:firstLine="709"/>
        <w:jc w:val="both"/>
        <w:rPr>
          <w:iCs/>
          <w:sz w:val="28"/>
          <w:szCs w:val="28"/>
        </w:rPr>
      </w:pPr>
      <w:r w:rsidRPr="00BF3EAF">
        <w:rPr>
          <w:iCs/>
          <w:sz w:val="28"/>
          <w:szCs w:val="28"/>
        </w:rPr>
        <w:t>предупреждение и ликвидация заразных и иных болезней животных, включая сельскохозяйственных, домашних, зоопарковых и других животных, пушных зверей, птиц, рыб и пчел;</w:t>
      </w:r>
    </w:p>
    <w:p w:rsidR="00C22063" w:rsidRPr="00BF3EAF" w:rsidRDefault="00C22063" w:rsidP="008A0E18">
      <w:pPr>
        <w:spacing w:line="288" w:lineRule="auto"/>
        <w:ind w:firstLine="709"/>
        <w:jc w:val="both"/>
        <w:rPr>
          <w:iCs/>
          <w:sz w:val="28"/>
          <w:szCs w:val="28"/>
        </w:rPr>
      </w:pPr>
      <w:r w:rsidRPr="00BF3EAF">
        <w:rPr>
          <w:iCs/>
          <w:sz w:val="28"/>
          <w:szCs w:val="28"/>
        </w:rPr>
        <w:t>создание условий для эффективного использования земель сельскохозяйственного назначения;</w:t>
      </w:r>
    </w:p>
    <w:p w:rsidR="00C22063" w:rsidRPr="00BF3EAF" w:rsidRDefault="00C22063" w:rsidP="008A0E18">
      <w:pPr>
        <w:spacing w:line="288" w:lineRule="auto"/>
        <w:ind w:firstLine="709"/>
        <w:jc w:val="both"/>
        <w:rPr>
          <w:iCs/>
          <w:sz w:val="28"/>
          <w:szCs w:val="28"/>
        </w:rPr>
      </w:pPr>
      <w:r w:rsidRPr="00BF3EAF">
        <w:rPr>
          <w:iCs/>
          <w:sz w:val="28"/>
          <w:szCs w:val="28"/>
        </w:rPr>
        <w:t>обеспечение эффективной деятельности органов государственной власти в сфере развития сельского хозяйства и сельских территорий, ветеринарии, торговой деятельности, общественного питания, бытового обслуживания населения;</w:t>
      </w:r>
    </w:p>
    <w:p w:rsidR="00C22063" w:rsidRPr="00BF3EAF" w:rsidRDefault="00E03519" w:rsidP="008A0E18">
      <w:pPr>
        <w:spacing w:line="288" w:lineRule="auto"/>
        <w:ind w:firstLine="709"/>
        <w:jc w:val="both"/>
        <w:rPr>
          <w:iCs/>
          <w:sz w:val="28"/>
          <w:szCs w:val="28"/>
        </w:rPr>
      </w:pPr>
      <w:r w:rsidRPr="00BF3EAF">
        <w:rPr>
          <w:iCs/>
          <w:sz w:val="28"/>
          <w:szCs w:val="28"/>
        </w:rPr>
        <w:t>обеспечение эффективной деятельности управления потребительского рынка Брянской области в сфере развития потребительского рынка, в том числе ярмарочной торговли, а также регулирование отношений, возникающих в области розничной продажи алкогольной продукции;</w:t>
      </w:r>
    </w:p>
    <w:p w:rsidR="00C22063" w:rsidRPr="00BF3EAF" w:rsidRDefault="00C22063" w:rsidP="008A0E18">
      <w:pPr>
        <w:spacing w:line="288" w:lineRule="auto"/>
        <w:ind w:firstLine="709"/>
        <w:jc w:val="both"/>
        <w:rPr>
          <w:iCs/>
          <w:sz w:val="28"/>
          <w:szCs w:val="28"/>
        </w:rPr>
      </w:pPr>
      <w:r w:rsidRPr="00BF3EAF">
        <w:rPr>
          <w:iCs/>
          <w:sz w:val="28"/>
          <w:szCs w:val="28"/>
        </w:rPr>
        <w:t>повышение качества жизни сельского населения;</w:t>
      </w:r>
    </w:p>
    <w:p w:rsidR="00C22063" w:rsidRPr="00BF3EAF" w:rsidRDefault="00C22063" w:rsidP="008A0E18">
      <w:pPr>
        <w:spacing w:line="288" w:lineRule="auto"/>
        <w:ind w:firstLine="709"/>
        <w:jc w:val="both"/>
        <w:rPr>
          <w:iCs/>
          <w:sz w:val="28"/>
          <w:szCs w:val="28"/>
        </w:rPr>
      </w:pPr>
      <w:r w:rsidRPr="00BF3EAF">
        <w:rPr>
          <w:iCs/>
          <w:sz w:val="28"/>
          <w:szCs w:val="28"/>
        </w:rPr>
        <w:t>развитие мелиорации земель сельскохозяйственного назначения.</w:t>
      </w:r>
    </w:p>
    <w:p w:rsidR="009F7418" w:rsidRPr="00BF3EAF" w:rsidRDefault="009F7418" w:rsidP="008A0E18">
      <w:pPr>
        <w:spacing w:line="288" w:lineRule="auto"/>
        <w:ind w:firstLine="709"/>
        <w:jc w:val="both"/>
        <w:rPr>
          <w:iCs/>
          <w:sz w:val="28"/>
          <w:szCs w:val="28"/>
        </w:rPr>
      </w:pPr>
      <w:r w:rsidRPr="00BF3EAF">
        <w:rPr>
          <w:iCs/>
          <w:sz w:val="28"/>
          <w:szCs w:val="28"/>
        </w:rPr>
        <w:t xml:space="preserve">Ответственным исполнителем </w:t>
      </w:r>
      <w:r w:rsidRPr="00BF3EAF">
        <w:rPr>
          <w:b/>
          <w:i/>
          <w:iCs/>
          <w:sz w:val="28"/>
          <w:szCs w:val="28"/>
        </w:rPr>
        <w:t>государственной программы «</w:t>
      </w:r>
      <w:r w:rsidR="00C22063" w:rsidRPr="00BF3EAF">
        <w:rPr>
          <w:b/>
          <w:i/>
          <w:iCs/>
          <w:sz w:val="28"/>
          <w:szCs w:val="28"/>
        </w:rPr>
        <w:t>Развитие сельского хозяйства и регулирование рынков сельскохозяйственной продукции, сырья и продовольствия Брянской области</w:t>
      </w:r>
      <w:r w:rsidRPr="00BF3EAF">
        <w:rPr>
          <w:b/>
          <w:i/>
          <w:iCs/>
          <w:sz w:val="28"/>
          <w:szCs w:val="28"/>
        </w:rPr>
        <w:t xml:space="preserve">» </w:t>
      </w:r>
      <w:r w:rsidRPr="00BF3EAF">
        <w:rPr>
          <w:iCs/>
          <w:sz w:val="28"/>
          <w:szCs w:val="28"/>
        </w:rPr>
        <w:t>является департамент сельского хозяйства Брянской области.</w:t>
      </w:r>
    </w:p>
    <w:p w:rsidR="009F7418" w:rsidRPr="00BF3EAF" w:rsidRDefault="004B27D5" w:rsidP="008A0E18">
      <w:pPr>
        <w:spacing w:line="288" w:lineRule="auto"/>
        <w:ind w:firstLine="709"/>
        <w:jc w:val="both"/>
        <w:rPr>
          <w:iCs/>
          <w:sz w:val="28"/>
          <w:szCs w:val="28"/>
        </w:rPr>
      </w:pPr>
      <w:r w:rsidRPr="00BF3EAF">
        <w:rPr>
          <w:iCs/>
          <w:sz w:val="28"/>
          <w:szCs w:val="28"/>
        </w:rPr>
        <w:t>Соисполнителями государственной программы являются</w:t>
      </w:r>
      <w:r w:rsidR="00565EDC" w:rsidRPr="00BF3EAF">
        <w:rPr>
          <w:iCs/>
          <w:sz w:val="28"/>
          <w:szCs w:val="28"/>
        </w:rPr>
        <w:t>:</w:t>
      </w:r>
      <w:r w:rsidR="009F7418" w:rsidRPr="00BF3EAF">
        <w:rPr>
          <w:iCs/>
          <w:sz w:val="28"/>
          <w:szCs w:val="28"/>
        </w:rPr>
        <w:t xml:space="preserve"> управление ветеринарии Брянской области</w:t>
      </w:r>
      <w:r w:rsidR="00CF5121" w:rsidRPr="00BF3EAF">
        <w:rPr>
          <w:iCs/>
          <w:sz w:val="28"/>
          <w:szCs w:val="28"/>
        </w:rPr>
        <w:t>,</w:t>
      </w:r>
      <w:r w:rsidR="007A7B87" w:rsidRPr="00BF3EAF">
        <w:rPr>
          <w:iCs/>
          <w:sz w:val="28"/>
          <w:szCs w:val="28"/>
        </w:rPr>
        <w:t xml:space="preserve"> </w:t>
      </w:r>
      <w:r w:rsidR="009F7418" w:rsidRPr="00BF3EAF">
        <w:rPr>
          <w:iCs/>
          <w:sz w:val="28"/>
          <w:szCs w:val="28"/>
        </w:rPr>
        <w:t>департамент строительства Брянской области</w:t>
      </w:r>
      <w:r w:rsidR="00724D33" w:rsidRPr="00BF3EAF">
        <w:rPr>
          <w:iCs/>
          <w:sz w:val="28"/>
          <w:szCs w:val="28"/>
        </w:rPr>
        <w:t xml:space="preserve">, управление потребительского ранка и услуг, контроля в сфере производства и </w:t>
      </w:r>
      <w:r w:rsidR="00724D33" w:rsidRPr="00BF3EAF">
        <w:rPr>
          <w:iCs/>
          <w:sz w:val="28"/>
          <w:szCs w:val="28"/>
        </w:rPr>
        <w:lastRenderedPageBreak/>
        <w:t>оборота этилового спирта, алкогольной и спиртосодержащей продукции Брянской области</w:t>
      </w:r>
      <w:r w:rsidR="009F7418" w:rsidRPr="00BF3EAF">
        <w:rPr>
          <w:iCs/>
          <w:sz w:val="28"/>
          <w:szCs w:val="28"/>
        </w:rPr>
        <w:t>.</w:t>
      </w:r>
    </w:p>
    <w:p w:rsidR="00B829B3" w:rsidRPr="00BF3EAF" w:rsidRDefault="00B829B3" w:rsidP="008A0E18">
      <w:pPr>
        <w:spacing w:line="288" w:lineRule="auto"/>
        <w:ind w:firstLine="709"/>
        <w:jc w:val="both"/>
        <w:rPr>
          <w:iCs/>
          <w:sz w:val="28"/>
          <w:szCs w:val="28"/>
        </w:rPr>
      </w:pPr>
      <w:r w:rsidRPr="00BF3EAF">
        <w:rPr>
          <w:iCs/>
          <w:sz w:val="28"/>
          <w:szCs w:val="28"/>
        </w:rPr>
        <w:t>Государственная программа предусматривает комплексное развитие всех отраслей и подотраслей, а также сфер деятельности агропромышленного комплекса.</w:t>
      </w:r>
    </w:p>
    <w:p w:rsidR="00B44857" w:rsidRPr="00BF3EAF" w:rsidRDefault="00B44857" w:rsidP="008A0E18">
      <w:pPr>
        <w:spacing w:line="288" w:lineRule="auto"/>
        <w:ind w:firstLine="709"/>
        <w:jc w:val="both"/>
        <w:rPr>
          <w:iCs/>
          <w:sz w:val="28"/>
          <w:szCs w:val="28"/>
        </w:rPr>
      </w:pPr>
      <w:r w:rsidRPr="00BF3EAF">
        <w:rPr>
          <w:iCs/>
          <w:sz w:val="28"/>
          <w:szCs w:val="28"/>
        </w:rPr>
        <w:t>Реализация государственной программы позволит обеспечить население Брянской области продуктами питания за счет собственного производства, а также часть произведенной продукции поставлять на внутренний и внешний рынки.</w:t>
      </w:r>
    </w:p>
    <w:p w:rsidR="00B44857" w:rsidRPr="00BF3EAF" w:rsidRDefault="00B44857" w:rsidP="008A0E18">
      <w:pPr>
        <w:spacing w:line="288" w:lineRule="auto"/>
        <w:ind w:firstLine="709"/>
        <w:jc w:val="both"/>
        <w:rPr>
          <w:sz w:val="28"/>
          <w:szCs w:val="28"/>
        </w:rPr>
      </w:pPr>
      <w:r w:rsidRPr="00BF3EAF">
        <w:rPr>
          <w:iCs/>
          <w:sz w:val="28"/>
          <w:szCs w:val="28"/>
        </w:rPr>
        <w:t xml:space="preserve">Стратегическая цель государственной программы - </w:t>
      </w:r>
      <w:r w:rsidR="00C22063" w:rsidRPr="00BF3EAF">
        <w:rPr>
          <w:sz w:val="28"/>
          <w:szCs w:val="28"/>
        </w:rPr>
        <w:t>формирование устойчивой тенденции развития сельского хозяйства Брянской области</w:t>
      </w:r>
      <w:r w:rsidRPr="00BF3EAF">
        <w:rPr>
          <w:iCs/>
          <w:sz w:val="28"/>
          <w:szCs w:val="28"/>
        </w:rPr>
        <w:t>.</w:t>
      </w:r>
    </w:p>
    <w:p w:rsidR="009F7418" w:rsidRPr="00BF3EAF" w:rsidRDefault="002418A0" w:rsidP="008A0E18">
      <w:pPr>
        <w:spacing w:line="288" w:lineRule="auto"/>
        <w:ind w:firstLine="709"/>
        <w:jc w:val="both"/>
        <w:rPr>
          <w:b/>
          <w:i/>
          <w:iCs/>
          <w:sz w:val="28"/>
          <w:szCs w:val="28"/>
        </w:rPr>
      </w:pPr>
      <w:r w:rsidRPr="00BF3EAF">
        <w:rPr>
          <w:b/>
          <w:i/>
          <w:iCs/>
          <w:sz w:val="28"/>
          <w:szCs w:val="28"/>
        </w:rPr>
        <w:t xml:space="preserve">Подпрограмма </w:t>
      </w:r>
      <w:r w:rsidR="00680070" w:rsidRPr="00BF3EAF">
        <w:rPr>
          <w:b/>
          <w:i/>
          <w:iCs/>
          <w:sz w:val="28"/>
          <w:szCs w:val="28"/>
        </w:rPr>
        <w:t>«</w:t>
      </w:r>
      <w:r w:rsidRPr="00BF3EAF">
        <w:rPr>
          <w:b/>
          <w:i/>
          <w:iCs/>
          <w:sz w:val="28"/>
          <w:szCs w:val="28"/>
        </w:rPr>
        <w:t>Развитие отраслей агропромышленного комплекса</w:t>
      </w:r>
      <w:r w:rsidR="00680070" w:rsidRPr="00BF3EAF">
        <w:rPr>
          <w:b/>
          <w:i/>
          <w:iCs/>
          <w:sz w:val="28"/>
          <w:szCs w:val="28"/>
        </w:rPr>
        <w:t>»</w:t>
      </w:r>
    </w:p>
    <w:p w:rsidR="002F7707" w:rsidRPr="00BF3EAF" w:rsidRDefault="002418A0" w:rsidP="008A0E18">
      <w:pPr>
        <w:spacing w:line="288" w:lineRule="auto"/>
        <w:ind w:firstLine="709"/>
        <w:jc w:val="both"/>
        <w:rPr>
          <w:iCs/>
          <w:sz w:val="28"/>
          <w:szCs w:val="28"/>
        </w:rPr>
      </w:pPr>
      <w:r w:rsidRPr="00BF3EAF">
        <w:rPr>
          <w:iCs/>
          <w:sz w:val="28"/>
          <w:szCs w:val="28"/>
        </w:rPr>
        <w:t>Цел</w:t>
      </w:r>
      <w:r w:rsidR="00AF63E4" w:rsidRPr="00BF3EAF">
        <w:rPr>
          <w:iCs/>
          <w:sz w:val="28"/>
          <w:szCs w:val="28"/>
        </w:rPr>
        <w:t>ями</w:t>
      </w:r>
      <w:r w:rsidRPr="00BF3EAF">
        <w:rPr>
          <w:iCs/>
          <w:sz w:val="28"/>
          <w:szCs w:val="28"/>
        </w:rPr>
        <w:t xml:space="preserve"> подпрограммы является</w:t>
      </w:r>
      <w:r w:rsidR="002F7707" w:rsidRPr="00BF3EAF">
        <w:rPr>
          <w:iCs/>
          <w:sz w:val="28"/>
          <w:szCs w:val="28"/>
        </w:rPr>
        <w:t>:</w:t>
      </w:r>
    </w:p>
    <w:p w:rsidR="002F7707" w:rsidRPr="00BF3EAF" w:rsidRDefault="002F7707" w:rsidP="008A0E18">
      <w:pPr>
        <w:spacing w:line="288" w:lineRule="auto"/>
        <w:ind w:firstLine="709"/>
        <w:jc w:val="both"/>
        <w:rPr>
          <w:iCs/>
          <w:sz w:val="28"/>
          <w:szCs w:val="28"/>
        </w:rPr>
      </w:pPr>
      <w:r w:rsidRPr="00BF3EAF">
        <w:rPr>
          <w:iCs/>
          <w:sz w:val="28"/>
          <w:szCs w:val="28"/>
        </w:rPr>
        <w:t>увеличение (сохранение оптимального уровня) объемов производства сельскохозяйственной продукции;</w:t>
      </w:r>
    </w:p>
    <w:p w:rsidR="002F7707" w:rsidRPr="00BF3EAF" w:rsidRDefault="002F7707" w:rsidP="008A0E18">
      <w:pPr>
        <w:spacing w:line="288" w:lineRule="auto"/>
        <w:ind w:firstLine="709"/>
        <w:jc w:val="both"/>
        <w:rPr>
          <w:iCs/>
          <w:sz w:val="28"/>
          <w:szCs w:val="28"/>
        </w:rPr>
      </w:pPr>
      <w:r w:rsidRPr="00BF3EAF">
        <w:rPr>
          <w:iCs/>
          <w:sz w:val="28"/>
          <w:szCs w:val="28"/>
        </w:rPr>
        <w:t>достижение оптимального уровня самообеспечения Брянской области сельскохозяйственн</w:t>
      </w:r>
      <w:r w:rsidR="00437ED0" w:rsidRPr="00BF3EAF">
        <w:rPr>
          <w:iCs/>
          <w:sz w:val="28"/>
          <w:szCs w:val="28"/>
        </w:rPr>
        <w:t>ой продукцией и продовольствием;</w:t>
      </w:r>
    </w:p>
    <w:p w:rsidR="00437ED0" w:rsidRPr="00BF3EAF" w:rsidRDefault="00437ED0" w:rsidP="008A0E18">
      <w:pPr>
        <w:spacing w:line="288" w:lineRule="auto"/>
        <w:ind w:firstLine="709"/>
        <w:jc w:val="both"/>
        <w:rPr>
          <w:iCs/>
          <w:sz w:val="28"/>
          <w:szCs w:val="28"/>
        </w:rPr>
      </w:pPr>
      <w:r w:rsidRPr="00BF3EAF">
        <w:rPr>
          <w:iCs/>
          <w:sz w:val="28"/>
          <w:szCs w:val="28"/>
        </w:rPr>
        <w:t>улучшение материально-технического состояния подотраслей сельского хозяйства и переработки сельскохозяйственной продукции.</w:t>
      </w:r>
    </w:p>
    <w:p w:rsidR="00AF63E4" w:rsidRPr="00BF3EAF" w:rsidRDefault="00AF63E4" w:rsidP="008A0E18">
      <w:pPr>
        <w:spacing w:line="288" w:lineRule="auto"/>
        <w:ind w:firstLine="709"/>
        <w:jc w:val="both"/>
        <w:rPr>
          <w:iCs/>
          <w:sz w:val="28"/>
          <w:szCs w:val="28"/>
        </w:rPr>
      </w:pPr>
      <w:r w:rsidRPr="00BF3EAF">
        <w:rPr>
          <w:iCs/>
          <w:sz w:val="28"/>
          <w:szCs w:val="28"/>
        </w:rPr>
        <w:t>Задачами подпрограммы являются:</w:t>
      </w:r>
    </w:p>
    <w:p w:rsidR="00437ED0" w:rsidRPr="00BF3EAF" w:rsidRDefault="00437ED0" w:rsidP="008A0E18">
      <w:pPr>
        <w:spacing w:line="288" w:lineRule="auto"/>
        <w:ind w:firstLine="709"/>
        <w:jc w:val="both"/>
        <w:rPr>
          <w:iCs/>
          <w:sz w:val="28"/>
          <w:szCs w:val="28"/>
        </w:rPr>
      </w:pPr>
      <w:r w:rsidRPr="00BF3EAF">
        <w:rPr>
          <w:iCs/>
          <w:sz w:val="28"/>
          <w:szCs w:val="28"/>
        </w:rPr>
        <w:t>увеличение (сохранение оптимального уровня) валовых сборов сельскохозяйственных культур и объемов производства продукции животноводства, посевной площади сельскохозяйственных культур, численности крупного рогатого скота, продуктивности молочного скота, площади сельскохозяйственных угодий, на которой проведены работы по агрохимическому обследованию, а также объемов приобретения сельскохозяйственными товаропроизводителями и организациями, осуществляющими производство и переработку сельскохозяйственной продукции, высокотехнологичных машин и оборудования;</w:t>
      </w:r>
    </w:p>
    <w:p w:rsidR="00437ED0" w:rsidRPr="00BF3EAF" w:rsidRDefault="00437ED0" w:rsidP="008A0E18">
      <w:pPr>
        <w:spacing w:line="288" w:lineRule="auto"/>
        <w:ind w:firstLine="709"/>
        <w:jc w:val="both"/>
        <w:rPr>
          <w:iCs/>
          <w:sz w:val="28"/>
          <w:szCs w:val="28"/>
        </w:rPr>
      </w:pPr>
      <w:r w:rsidRPr="00BF3EAF">
        <w:rPr>
          <w:iCs/>
          <w:sz w:val="28"/>
          <w:szCs w:val="28"/>
        </w:rPr>
        <w:t>реализация регионального проекта «Экспорт продукции АПК</w:t>
      </w:r>
      <w:r w:rsidR="00BF3EAF" w:rsidRPr="00BF3EAF">
        <w:rPr>
          <w:iCs/>
          <w:sz w:val="28"/>
          <w:szCs w:val="28"/>
        </w:rPr>
        <w:t xml:space="preserve"> (Брянская область)</w:t>
      </w:r>
      <w:r w:rsidRPr="00BF3EAF">
        <w:rPr>
          <w:iCs/>
          <w:sz w:val="28"/>
          <w:szCs w:val="28"/>
        </w:rPr>
        <w:t>»;</w:t>
      </w:r>
    </w:p>
    <w:p w:rsidR="00437ED0" w:rsidRPr="00BF3EAF" w:rsidRDefault="00437ED0" w:rsidP="008A0E18">
      <w:pPr>
        <w:spacing w:line="288" w:lineRule="auto"/>
        <w:ind w:firstLine="709"/>
        <w:jc w:val="both"/>
        <w:rPr>
          <w:iCs/>
          <w:sz w:val="28"/>
          <w:szCs w:val="28"/>
        </w:rPr>
      </w:pPr>
      <w:r w:rsidRPr="00BF3EAF">
        <w:rPr>
          <w:iCs/>
          <w:sz w:val="28"/>
          <w:szCs w:val="28"/>
        </w:rPr>
        <w:t>реализация регионального проекта «Создание системы поддержки фермеров и развитие сельской кооперации</w:t>
      </w:r>
      <w:r w:rsidR="00BF3EAF" w:rsidRPr="00BF3EAF">
        <w:rPr>
          <w:iCs/>
          <w:sz w:val="28"/>
          <w:szCs w:val="28"/>
        </w:rPr>
        <w:t xml:space="preserve"> (Брянская область)</w:t>
      </w:r>
      <w:r w:rsidRPr="00BF3EAF">
        <w:rPr>
          <w:iCs/>
          <w:sz w:val="28"/>
          <w:szCs w:val="28"/>
        </w:rPr>
        <w:t>»;</w:t>
      </w:r>
    </w:p>
    <w:p w:rsidR="00437ED0" w:rsidRPr="00BF3EAF" w:rsidRDefault="00437ED0" w:rsidP="008A0E18">
      <w:pPr>
        <w:spacing w:line="288" w:lineRule="auto"/>
        <w:ind w:firstLine="709"/>
        <w:jc w:val="both"/>
        <w:rPr>
          <w:iCs/>
          <w:sz w:val="28"/>
          <w:szCs w:val="28"/>
        </w:rPr>
      </w:pPr>
      <w:r w:rsidRPr="00BF3EAF">
        <w:rPr>
          <w:iCs/>
          <w:sz w:val="28"/>
          <w:szCs w:val="28"/>
        </w:rPr>
        <w:t>реализация ведомственного проекта «Стимулирование инвестиционной деятельности в агропромышленном комплексе»;</w:t>
      </w:r>
    </w:p>
    <w:p w:rsidR="00437ED0" w:rsidRPr="00BF3EAF" w:rsidRDefault="00437ED0" w:rsidP="008A0E18">
      <w:pPr>
        <w:spacing w:line="288" w:lineRule="auto"/>
        <w:ind w:firstLine="709"/>
        <w:jc w:val="both"/>
        <w:rPr>
          <w:iCs/>
          <w:sz w:val="28"/>
          <w:szCs w:val="28"/>
        </w:rPr>
      </w:pPr>
      <w:r w:rsidRPr="00BF3EAF">
        <w:rPr>
          <w:iCs/>
          <w:sz w:val="28"/>
          <w:szCs w:val="28"/>
        </w:rPr>
        <w:t xml:space="preserve">реализация ведомственного проекта «Развитие отраслей агропромышленного комплекса, обеспечивающих ускоренное </w:t>
      </w:r>
      <w:r w:rsidRPr="00BF3EAF">
        <w:rPr>
          <w:iCs/>
          <w:sz w:val="28"/>
          <w:szCs w:val="28"/>
        </w:rPr>
        <w:lastRenderedPageBreak/>
        <w:t>импортозамещение основных видов сельскохозяйственной продукции, сырья и продовольствия».</w:t>
      </w:r>
    </w:p>
    <w:p w:rsidR="00425C24" w:rsidRPr="00B346BA" w:rsidRDefault="00425C24" w:rsidP="008A0E18">
      <w:pPr>
        <w:spacing w:line="288" w:lineRule="auto"/>
        <w:ind w:firstLine="709"/>
        <w:jc w:val="both"/>
        <w:rPr>
          <w:b/>
          <w:i/>
          <w:iCs/>
          <w:sz w:val="28"/>
          <w:szCs w:val="28"/>
        </w:rPr>
      </w:pPr>
      <w:r w:rsidRPr="00B346BA">
        <w:rPr>
          <w:b/>
          <w:i/>
          <w:iCs/>
          <w:sz w:val="28"/>
          <w:szCs w:val="28"/>
        </w:rPr>
        <w:t>Мероприятие «</w:t>
      </w:r>
      <w:r w:rsidR="00AF63E4" w:rsidRPr="00B346BA">
        <w:rPr>
          <w:b/>
          <w:i/>
          <w:iCs/>
          <w:sz w:val="28"/>
          <w:szCs w:val="28"/>
        </w:rPr>
        <w:t>Увеличение (сохранение оптимального уровня) валовых сборов сельскохозяйственных культур и объемов производства продукции животноводства, посевной площади сельскохозяйственных культур, численности крупного рогатого скота, продуктивности молочного скота, площади сельскохозяйственных угодий, на которой проведены работы по агрохимическому обследованию</w:t>
      </w:r>
      <w:r w:rsidRPr="00B346BA">
        <w:rPr>
          <w:b/>
          <w:i/>
          <w:iCs/>
          <w:sz w:val="28"/>
          <w:szCs w:val="28"/>
        </w:rPr>
        <w:t>»</w:t>
      </w:r>
    </w:p>
    <w:p w:rsidR="008C5493" w:rsidRPr="00761044" w:rsidRDefault="008C5493" w:rsidP="008A0E18">
      <w:pPr>
        <w:spacing w:line="288" w:lineRule="auto"/>
        <w:ind w:firstLine="709"/>
        <w:jc w:val="both"/>
        <w:rPr>
          <w:iCs/>
          <w:sz w:val="28"/>
          <w:szCs w:val="28"/>
          <w:highlight w:val="yellow"/>
        </w:rPr>
      </w:pPr>
      <w:r w:rsidRPr="00B346BA">
        <w:rPr>
          <w:iCs/>
          <w:sz w:val="28"/>
          <w:szCs w:val="28"/>
        </w:rPr>
        <w:t xml:space="preserve">Субсидии на реализацию отдельных мероприятий в области растениеводства </w:t>
      </w:r>
      <w:r w:rsidR="00B346BA" w:rsidRPr="00B346BA">
        <w:rPr>
          <w:iCs/>
          <w:sz w:val="28"/>
          <w:szCs w:val="28"/>
        </w:rPr>
        <w:t>исполнены</w:t>
      </w:r>
      <w:r w:rsidRPr="00B346BA">
        <w:rPr>
          <w:iCs/>
          <w:sz w:val="28"/>
          <w:szCs w:val="28"/>
        </w:rPr>
        <w:t xml:space="preserve"> в объеме </w:t>
      </w:r>
      <w:r w:rsidR="00B346BA" w:rsidRPr="00B346BA">
        <w:rPr>
          <w:iCs/>
          <w:sz w:val="28"/>
          <w:szCs w:val="28"/>
        </w:rPr>
        <w:t>15 713 333,83</w:t>
      </w:r>
      <w:r w:rsidRPr="00B346BA">
        <w:rPr>
          <w:iCs/>
          <w:sz w:val="28"/>
          <w:szCs w:val="28"/>
        </w:rPr>
        <w:t xml:space="preserve"> рубл</w:t>
      </w:r>
      <w:r w:rsidR="00B346BA" w:rsidRPr="00B346BA">
        <w:rPr>
          <w:iCs/>
          <w:sz w:val="28"/>
          <w:szCs w:val="28"/>
        </w:rPr>
        <w:t>я, или 97,3 процента</w:t>
      </w:r>
      <w:r w:rsidRPr="00B346BA">
        <w:rPr>
          <w:iCs/>
          <w:sz w:val="28"/>
          <w:szCs w:val="28"/>
        </w:rPr>
        <w:t xml:space="preserve">. </w:t>
      </w:r>
      <w:r w:rsidR="00B346BA" w:rsidRPr="00B346BA">
        <w:rPr>
          <w:iCs/>
          <w:sz w:val="28"/>
          <w:szCs w:val="28"/>
        </w:rPr>
        <w:t>Государственную поддержку получили 117 сельскохозяйственных товаропроизводителей на приобретение порядка 3 193,389 тонн элитных (оригинальных) семян сельскохозяйственных культур, приобретенных в элитно-семеноводческих хозяйствах Брянской области.</w:t>
      </w:r>
    </w:p>
    <w:p w:rsidR="007F557A" w:rsidRDefault="004B27D5" w:rsidP="008A0E18">
      <w:pPr>
        <w:spacing w:line="288" w:lineRule="auto"/>
        <w:ind w:firstLine="709"/>
        <w:jc w:val="both"/>
        <w:rPr>
          <w:iCs/>
          <w:sz w:val="28"/>
          <w:szCs w:val="28"/>
        </w:rPr>
      </w:pPr>
      <w:r w:rsidRPr="0009412D">
        <w:rPr>
          <w:iCs/>
          <w:sz w:val="28"/>
          <w:szCs w:val="28"/>
        </w:rPr>
        <w:t>На р</w:t>
      </w:r>
      <w:r w:rsidR="00A46A9D" w:rsidRPr="0009412D">
        <w:rPr>
          <w:iCs/>
          <w:sz w:val="28"/>
          <w:szCs w:val="28"/>
        </w:rPr>
        <w:t xml:space="preserve">азвитие животноводства </w:t>
      </w:r>
      <w:r w:rsidR="00FF5ED7" w:rsidRPr="0009412D">
        <w:rPr>
          <w:iCs/>
          <w:sz w:val="28"/>
          <w:szCs w:val="28"/>
        </w:rPr>
        <w:t xml:space="preserve">за отчетный период </w:t>
      </w:r>
      <w:r w:rsidR="00202273" w:rsidRPr="0009412D">
        <w:rPr>
          <w:iCs/>
          <w:sz w:val="28"/>
          <w:szCs w:val="28"/>
        </w:rPr>
        <w:t xml:space="preserve">направлено 29 631 247,36 </w:t>
      </w:r>
      <w:r w:rsidR="00FF5ED7" w:rsidRPr="0009412D">
        <w:rPr>
          <w:iCs/>
          <w:sz w:val="28"/>
          <w:szCs w:val="28"/>
        </w:rPr>
        <w:t xml:space="preserve">рубля, или </w:t>
      </w:r>
      <w:r w:rsidR="00202273" w:rsidRPr="0009412D">
        <w:rPr>
          <w:iCs/>
          <w:sz w:val="28"/>
          <w:szCs w:val="28"/>
        </w:rPr>
        <w:t>88,9</w:t>
      </w:r>
      <w:r w:rsidR="00FF5ED7" w:rsidRPr="0009412D">
        <w:rPr>
          <w:iCs/>
          <w:sz w:val="28"/>
          <w:szCs w:val="28"/>
        </w:rPr>
        <w:t xml:space="preserve"> процента.</w:t>
      </w:r>
      <w:r w:rsidR="008C5493" w:rsidRPr="0009412D">
        <w:rPr>
          <w:iCs/>
          <w:sz w:val="28"/>
          <w:szCs w:val="28"/>
        </w:rPr>
        <w:t xml:space="preserve"> </w:t>
      </w:r>
      <w:r w:rsidR="00FF5ED7" w:rsidRPr="0009412D">
        <w:rPr>
          <w:iCs/>
          <w:sz w:val="28"/>
          <w:szCs w:val="28"/>
        </w:rPr>
        <w:t>Средства направлены</w:t>
      </w:r>
      <w:r w:rsidR="007F557A" w:rsidRPr="0009412D">
        <w:rPr>
          <w:iCs/>
          <w:sz w:val="28"/>
          <w:szCs w:val="28"/>
        </w:rPr>
        <w:t>:</w:t>
      </w:r>
    </w:p>
    <w:p w:rsidR="0009412D" w:rsidRDefault="0009412D" w:rsidP="008A0E18">
      <w:pPr>
        <w:spacing w:line="288" w:lineRule="auto"/>
        <w:ind w:firstLine="709"/>
        <w:jc w:val="both"/>
        <w:rPr>
          <w:iCs/>
          <w:sz w:val="28"/>
          <w:szCs w:val="28"/>
        </w:rPr>
      </w:pPr>
      <w:r w:rsidRPr="0009412D">
        <w:rPr>
          <w:iCs/>
          <w:sz w:val="28"/>
          <w:szCs w:val="28"/>
        </w:rPr>
        <w:t>37 сель</w:t>
      </w:r>
      <w:r>
        <w:rPr>
          <w:iCs/>
          <w:sz w:val="28"/>
          <w:szCs w:val="28"/>
        </w:rPr>
        <w:t>ско</w:t>
      </w:r>
      <w:r w:rsidRPr="0009412D">
        <w:rPr>
          <w:iCs/>
          <w:sz w:val="28"/>
          <w:szCs w:val="28"/>
        </w:rPr>
        <w:t>хоз</w:t>
      </w:r>
      <w:r>
        <w:rPr>
          <w:iCs/>
          <w:sz w:val="28"/>
          <w:szCs w:val="28"/>
        </w:rPr>
        <w:t xml:space="preserve">яйственным </w:t>
      </w:r>
      <w:r w:rsidRPr="0009412D">
        <w:rPr>
          <w:iCs/>
          <w:sz w:val="28"/>
          <w:szCs w:val="28"/>
        </w:rPr>
        <w:t>товаропроизводител</w:t>
      </w:r>
      <w:r>
        <w:rPr>
          <w:iCs/>
          <w:sz w:val="28"/>
          <w:szCs w:val="28"/>
        </w:rPr>
        <w:t xml:space="preserve">ям на </w:t>
      </w:r>
      <w:r w:rsidRPr="0009412D">
        <w:rPr>
          <w:iCs/>
          <w:sz w:val="28"/>
          <w:szCs w:val="28"/>
        </w:rPr>
        <w:t xml:space="preserve">удешевление услуг по искусственному осеменению коров и телок молочного направления - </w:t>
      </w:r>
      <w:r>
        <w:rPr>
          <w:iCs/>
          <w:sz w:val="28"/>
          <w:szCs w:val="28"/>
        </w:rPr>
        <w:t xml:space="preserve">             </w:t>
      </w:r>
      <w:r w:rsidRPr="0009412D">
        <w:rPr>
          <w:iCs/>
          <w:sz w:val="28"/>
          <w:szCs w:val="28"/>
        </w:rPr>
        <w:t>2 609 850,00 рублей</w:t>
      </w:r>
      <w:r>
        <w:rPr>
          <w:iCs/>
          <w:sz w:val="28"/>
          <w:szCs w:val="28"/>
        </w:rPr>
        <w:t xml:space="preserve"> </w:t>
      </w:r>
      <w:r w:rsidRPr="0009412D">
        <w:rPr>
          <w:iCs/>
          <w:sz w:val="28"/>
          <w:szCs w:val="28"/>
        </w:rPr>
        <w:t>на приобретение 52,2 тысяч доз семени быков-производителей по ставке 50 рублей за 1 дозу семени;</w:t>
      </w:r>
    </w:p>
    <w:p w:rsidR="0009412D" w:rsidRDefault="0009412D" w:rsidP="008A0E18">
      <w:pPr>
        <w:spacing w:line="288" w:lineRule="auto"/>
        <w:ind w:firstLine="709"/>
        <w:jc w:val="both"/>
        <w:rPr>
          <w:iCs/>
          <w:sz w:val="28"/>
          <w:szCs w:val="28"/>
        </w:rPr>
      </w:pPr>
      <w:r w:rsidRPr="0009412D">
        <w:rPr>
          <w:iCs/>
          <w:sz w:val="28"/>
          <w:szCs w:val="28"/>
        </w:rPr>
        <w:t xml:space="preserve">7 сельскохозяйственным товаропроизводителям </w:t>
      </w:r>
      <w:r>
        <w:rPr>
          <w:iCs/>
          <w:sz w:val="28"/>
          <w:szCs w:val="28"/>
        </w:rPr>
        <w:t xml:space="preserve">на </w:t>
      </w:r>
      <w:r w:rsidRPr="0009412D">
        <w:rPr>
          <w:iCs/>
          <w:sz w:val="28"/>
          <w:szCs w:val="28"/>
        </w:rPr>
        <w:t>приобретение сельхозпредприятиями, осуществляющими мероприятия по оздоровлению стада от вируса лейкоза КРС, племенных нетелей и (или) телок молочного направления продуктивности в племенных хозяйствах, зарегистрированных в государственном племенном регистре для замены инфицированного маточного поголовья скота - 17 877 340,00 рублей</w:t>
      </w:r>
      <w:r>
        <w:rPr>
          <w:iCs/>
          <w:sz w:val="28"/>
          <w:szCs w:val="28"/>
        </w:rPr>
        <w:t xml:space="preserve"> </w:t>
      </w:r>
      <w:r w:rsidRPr="0009412D">
        <w:rPr>
          <w:iCs/>
          <w:sz w:val="28"/>
          <w:szCs w:val="28"/>
        </w:rPr>
        <w:t>на приобретение 344 головы племенного молодняка (возмещение затрат производилось по ставке за 1 кг живого веса: племенные нетели по ставке 100 рублей и племенные телки по ставке 80 рублей);</w:t>
      </w:r>
    </w:p>
    <w:p w:rsidR="0009412D" w:rsidRDefault="0009412D" w:rsidP="008A0E18">
      <w:pPr>
        <w:spacing w:line="288" w:lineRule="auto"/>
        <w:ind w:firstLine="709"/>
        <w:jc w:val="both"/>
        <w:rPr>
          <w:iCs/>
          <w:sz w:val="28"/>
          <w:szCs w:val="28"/>
        </w:rPr>
      </w:pPr>
      <w:r w:rsidRPr="0009412D">
        <w:rPr>
          <w:iCs/>
          <w:sz w:val="28"/>
          <w:szCs w:val="28"/>
        </w:rPr>
        <w:t>8 хозяйств</w:t>
      </w:r>
      <w:r>
        <w:rPr>
          <w:iCs/>
          <w:sz w:val="28"/>
          <w:szCs w:val="28"/>
        </w:rPr>
        <w:t xml:space="preserve">ам на </w:t>
      </w:r>
      <w:r w:rsidRPr="0009412D">
        <w:rPr>
          <w:iCs/>
          <w:sz w:val="28"/>
          <w:szCs w:val="28"/>
        </w:rPr>
        <w:t xml:space="preserve">приобретение сосудов для хранения замороженного семени, микроскопов для определения подвижности спермиев, устройств для разморозки семени, приборов для выявления половой охоты у коров и телок, портативных ветеринарных УЗИ-аппаратов - 1 049 164,02 рубля, процент возмещения – 80 </w:t>
      </w:r>
      <w:r>
        <w:rPr>
          <w:iCs/>
          <w:sz w:val="28"/>
          <w:szCs w:val="28"/>
        </w:rPr>
        <w:t>процентов</w:t>
      </w:r>
      <w:r w:rsidRPr="0009412D">
        <w:rPr>
          <w:iCs/>
          <w:sz w:val="28"/>
          <w:szCs w:val="28"/>
        </w:rPr>
        <w:t xml:space="preserve"> от произведенных затрат;</w:t>
      </w:r>
    </w:p>
    <w:p w:rsidR="0009412D" w:rsidRDefault="0009412D" w:rsidP="008A0E18">
      <w:pPr>
        <w:spacing w:line="288" w:lineRule="auto"/>
        <w:ind w:firstLine="709"/>
        <w:jc w:val="both"/>
        <w:rPr>
          <w:iCs/>
          <w:sz w:val="28"/>
          <w:szCs w:val="28"/>
        </w:rPr>
      </w:pPr>
      <w:r w:rsidRPr="0009412D">
        <w:rPr>
          <w:iCs/>
          <w:sz w:val="28"/>
          <w:szCs w:val="28"/>
        </w:rPr>
        <w:t>26 сельскохозяйственным товаропроизводителям</w:t>
      </w:r>
      <w:r>
        <w:rPr>
          <w:iCs/>
          <w:sz w:val="28"/>
          <w:szCs w:val="28"/>
        </w:rPr>
        <w:t xml:space="preserve"> на </w:t>
      </w:r>
      <w:r w:rsidRPr="0009412D">
        <w:rPr>
          <w:iCs/>
          <w:sz w:val="28"/>
          <w:szCs w:val="28"/>
        </w:rPr>
        <w:t>покупк</w:t>
      </w:r>
      <w:r>
        <w:rPr>
          <w:iCs/>
          <w:sz w:val="28"/>
          <w:szCs w:val="28"/>
        </w:rPr>
        <w:t>у</w:t>
      </w:r>
      <w:r w:rsidRPr="0009412D">
        <w:rPr>
          <w:iCs/>
          <w:sz w:val="28"/>
          <w:szCs w:val="28"/>
        </w:rPr>
        <w:t xml:space="preserve"> белково-витаминных, минеральных добавок, полисолей микроэлементов (премиксов), полуфункциональных биокомпозитов» - 3 964 516,67 рубля, размер ставки возмещения 30 рублей за 1 кг</w:t>
      </w:r>
      <w:r>
        <w:rPr>
          <w:iCs/>
          <w:sz w:val="28"/>
          <w:szCs w:val="28"/>
        </w:rPr>
        <w:t>;</w:t>
      </w:r>
    </w:p>
    <w:p w:rsidR="0009412D" w:rsidRDefault="0009412D" w:rsidP="008A0E18">
      <w:pPr>
        <w:spacing w:line="288" w:lineRule="auto"/>
        <w:ind w:firstLine="709"/>
        <w:jc w:val="both"/>
        <w:rPr>
          <w:iCs/>
          <w:sz w:val="28"/>
          <w:szCs w:val="28"/>
        </w:rPr>
      </w:pPr>
      <w:r w:rsidRPr="0009412D">
        <w:rPr>
          <w:iCs/>
          <w:sz w:val="28"/>
          <w:szCs w:val="28"/>
        </w:rPr>
        <w:lastRenderedPageBreak/>
        <w:t xml:space="preserve">37 сельскохозяйственным товаропроизводителям </w:t>
      </w:r>
      <w:r>
        <w:rPr>
          <w:iCs/>
          <w:sz w:val="28"/>
          <w:szCs w:val="28"/>
        </w:rPr>
        <w:t xml:space="preserve">на </w:t>
      </w:r>
      <w:r w:rsidRPr="0009412D">
        <w:rPr>
          <w:iCs/>
          <w:sz w:val="28"/>
          <w:szCs w:val="28"/>
        </w:rPr>
        <w:t xml:space="preserve">приобретение консервантов (заквасок) для заготовки сочных кормов (силоса, сенажа) - </w:t>
      </w:r>
      <w:r>
        <w:rPr>
          <w:iCs/>
          <w:sz w:val="28"/>
          <w:szCs w:val="28"/>
        </w:rPr>
        <w:t xml:space="preserve">           </w:t>
      </w:r>
      <w:r w:rsidRPr="0009412D">
        <w:rPr>
          <w:iCs/>
          <w:sz w:val="28"/>
          <w:szCs w:val="28"/>
        </w:rPr>
        <w:t>2 551 016,67  рубля</w:t>
      </w:r>
      <w:r>
        <w:rPr>
          <w:iCs/>
          <w:sz w:val="28"/>
          <w:szCs w:val="28"/>
        </w:rPr>
        <w:t xml:space="preserve">. </w:t>
      </w:r>
      <w:r w:rsidRPr="0009412D">
        <w:rPr>
          <w:iCs/>
          <w:sz w:val="28"/>
          <w:szCs w:val="28"/>
        </w:rPr>
        <w:t>Количество приобретенных добавок –</w:t>
      </w:r>
      <w:r>
        <w:rPr>
          <w:iCs/>
          <w:sz w:val="28"/>
          <w:szCs w:val="28"/>
        </w:rPr>
        <w:t xml:space="preserve"> </w:t>
      </w:r>
      <w:r w:rsidRPr="0009412D">
        <w:rPr>
          <w:iCs/>
          <w:sz w:val="28"/>
          <w:szCs w:val="28"/>
        </w:rPr>
        <w:t xml:space="preserve">5 291 литр и </w:t>
      </w:r>
      <w:r>
        <w:rPr>
          <w:iCs/>
          <w:sz w:val="28"/>
          <w:szCs w:val="28"/>
        </w:rPr>
        <w:t xml:space="preserve">          </w:t>
      </w:r>
      <w:r w:rsidRPr="0009412D">
        <w:rPr>
          <w:iCs/>
          <w:sz w:val="28"/>
          <w:szCs w:val="28"/>
        </w:rPr>
        <w:t xml:space="preserve">352 400 грамм сухих заквасок (по ставкам 200 рублей за 1 литр жидких и </w:t>
      </w:r>
      <w:r>
        <w:rPr>
          <w:iCs/>
          <w:sz w:val="28"/>
          <w:szCs w:val="28"/>
        </w:rPr>
        <w:t xml:space="preserve">           </w:t>
      </w:r>
      <w:r w:rsidRPr="0009412D">
        <w:rPr>
          <w:iCs/>
          <w:sz w:val="28"/>
          <w:szCs w:val="28"/>
        </w:rPr>
        <w:t>2 500 рублей за 100 грамм сухих добавок). Затраты возмещаются в объёме не более 200,00 тысяч рублей на одного сельскохозяйственного товаропроизводителя;</w:t>
      </w:r>
    </w:p>
    <w:p w:rsidR="0077120E" w:rsidRPr="0009412D" w:rsidRDefault="0077120E" w:rsidP="008A0E18">
      <w:pPr>
        <w:spacing w:line="288" w:lineRule="auto"/>
        <w:ind w:firstLine="709"/>
        <w:jc w:val="both"/>
        <w:rPr>
          <w:iCs/>
          <w:sz w:val="28"/>
          <w:szCs w:val="28"/>
        </w:rPr>
      </w:pPr>
      <w:r w:rsidRPr="0077120E">
        <w:rPr>
          <w:iCs/>
          <w:sz w:val="28"/>
          <w:szCs w:val="28"/>
        </w:rPr>
        <w:t xml:space="preserve">39 сельскохозяйственным товаропроизводителям </w:t>
      </w:r>
      <w:r>
        <w:rPr>
          <w:iCs/>
          <w:sz w:val="28"/>
          <w:szCs w:val="28"/>
        </w:rPr>
        <w:t xml:space="preserve">на </w:t>
      </w:r>
      <w:r w:rsidRPr="0077120E">
        <w:rPr>
          <w:iCs/>
          <w:sz w:val="28"/>
          <w:szCs w:val="28"/>
        </w:rPr>
        <w:t xml:space="preserve">приобретение электронных чипов и считывающих сканеров для идентификации скота - </w:t>
      </w:r>
      <w:r>
        <w:rPr>
          <w:iCs/>
          <w:sz w:val="28"/>
          <w:szCs w:val="28"/>
        </w:rPr>
        <w:t xml:space="preserve">            </w:t>
      </w:r>
      <w:r w:rsidRPr="0077120E">
        <w:rPr>
          <w:iCs/>
          <w:sz w:val="28"/>
          <w:szCs w:val="28"/>
        </w:rPr>
        <w:t xml:space="preserve">1 579 360,00 рублей, приобретены 16,4 тыс. штук электронных чипов и 28 штук считывающих сканеров для идентификации скота. Ставки субсидии на приобретение электронных чипов - 80 рублей и считывающих сканеров - </w:t>
      </w:r>
      <w:r>
        <w:rPr>
          <w:iCs/>
          <w:sz w:val="28"/>
          <w:szCs w:val="28"/>
        </w:rPr>
        <w:t xml:space="preserve">         </w:t>
      </w:r>
      <w:r w:rsidRPr="0077120E">
        <w:rPr>
          <w:iCs/>
          <w:sz w:val="28"/>
          <w:szCs w:val="28"/>
        </w:rPr>
        <w:t>10 000 рублей за 1 единицу.</w:t>
      </w:r>
    </w:p>
    <w:p w:rsidR="00A46A9D" w:rsidRPr="00F41A8F" w:rsidRDefault="004B27D5" w:rsidP="008A0E18">
      <w:pPr>
        <w:spacing w:line="288" w:lineRule="auto"/>
        <w:ind w:firstLine="709"/>
        <w:jc w:val="both"/>
        <w:rPr>
          <w:iCs/>
          <w:sz w:val="28"/>
          <w:szCs w:val="28"/>
        </w:rPr>
      </w:pPr>
      <w:r w:rsidRPr="00F41A8F">
        <w:rPr>
          <w:iCs/>
          <w:sz w:val="28"/>
          <w:szCs w:val="28"/>
        </w:rPr>
        <w:t xml:space="preserve">Субсидии на </w:t>
      </w:r>
      <w:r w:rsidR="00A46A9D" w:rsidRPr="00F41A8F">
        <w:rPr>
          <w:iCs/>
          <w:sz w:val="28"/>
          <w:szCs w:val="28"/>
        </w:rPr>
        <w:t>агрохимическое обследование сельскохозяйственных земель</w:t>
      </w:r>
      <w:r w:rsidRPr="00F41A8F">
        <w:rPr>
          <w:iCs/>
          <w:sz w:val="28"/>
          <w:szCs w:val="28"/>
        </w:rPr>
        <w:t xml:space="preserve"> </w:t>
      </w:r>
      <w:r w:rsidR="00FF5ED7" w:rsidRPr="00F41A8F">
        <w:rPr>
          <w:iCs/>
          <w:sz w:val="28"/>
          <w:szCs w:val="28"/>
        </w:rPr>
        <w:t>за отчетный период составил</w:t>
      </w:r>
      <w:r w:rsidR="00F41A8F" w:rsidRPr="00F41A8F">
        <w:rPr>
          <w:iCs/>
          <w:sz w:val="28"/>
          <w:szCs w:val="28"/>
        </w:rPr>
        <w:t>и</w:t>
      </w:r>
      <w:r w:rsidR="00FF5ED7" w:rsidRPr="00F41A8F">
        <w:rPr>
          <w:iCs/>
          <w:sz w:val="28"/>
          <w:szCs w:val="28"/>
        </w:rPr>
        <w:t xml:space="preserve"> </w:t>
      </w:r>
      <w:r w:rsidR="00F41A8F" w:rsidRPr="00F41A8F">
        <w:rPr>
          <w:iCs/>
          <w:sz w:val="28"/>
          <w:szCs w:val="28"/>
        </w:rPr>
        <w:t>5 893 570,80</w:t>
      </w:r>
      <w:r w:rsidR="00FF5ED7" w:rsidRPr="00F41A8F">
        <w:rPr>
          <w:iCs/>
          <w:sz w:val="28"/>
          <w:szCs w:val="28"/>
        </w:rPr>
        <w:t xml:space="preserve"> рубля, или </w:t>
      </w:r>
      <w:r w:rsidR="00F41A8F" w:rsidRPr="00F41A8F">
        <w:rPr>
          <w:iCs/>
          <w:sz w:val="28"/>
          <w:szCs w:val="28"/>
        </w:rPr>
        <w:t>100</w:t>
      </w:r>
      <w:r w:rsidR="00FF5ED7" w:rsidRPr="00F41A8F">
        <w:rPr>
          <w:iCs/>
          <w:sz w:val="28"/>
          <w:szCs w:val="28"/>
        </w:rPr>
        <w:t xml:space="preserve"> процент</w:t>
      </w:r>
      <w:r w:rsidR="00F41A8F" w:rsidRPr="00F41A8F">
        <w:rPr>
          <w:iCs/>
          <w:sz w:val="28"/>
          <w:szCs w:val="28"/>
        </w:rPr>
        <w:t>ов</w:t>
      </w:r>
      <w:r w:rsidR="00FF5ED7" w:rsidRPr="00F41A8F">
        <w:rPr>
          <w:iCs/>
          <w:sz w:val="28"/>
          <w:szCs w:val="28"/>
        </w:rPr>
        <w:t xml:space="preserve">. Субсидии </w:t>
      </w:r>
      <w:r w:rsidR="00F41A8F" w:rsidRPr="00F41A8F">
        <w:rPr>
          <w:iCs/>
          <w:sz w:val="28"/>
          <w:szCs w:val="28"/>
        </w:rPr>
        <w:t xml:space="preserve">получили 53 сельскохозяйственных </w:t>
      </w:r>
      <w:r w:rsidR="00F41A8F">
        <w:rPr>
          <w:iCs/>
          <w:sz w:val="28"/>
          <w:szCs w:val="28"/>
        </w:rPr>
        <w:t>товаро</w:t>
      </w:r>
      <w:r w:rsidR="00F41A8F" w:rsidRPr="00F41A8F">
        <w:rPr>
          <w:iCs/>
          <w:sz w:val="28"/>
          <w:szCs w:val="28"/>
        </w:rPr>
        <w:t xml:space="preserve">производителя. Общая площадь </w:t>
      </w:r>
      <w:r w:rsidR="00FF5ED7" w:rsidRPr="00F41A8F">
        <w:rPr>
          <w:iCs/>
          <w:sz w:val="28"/>
          <w:szCs w:val="28"/>
        </w:rPr>
        <w:t>выполненны</w:t>
      </w:r>
      <w:r w:rsidR="00F41A8F" w:rsidRPr="00F41A8F">
        <w:rPr>
          <w:iCs/>
          <w:sz w:val="28"/>
          <w:szCs w:val="28"/>
        </w:rPr>
        <w:t>х</w:t>
      </w:r>
      <w:r w:rsidR="00FF5ED7" w:rsidRPr="00F41A8F">
        <w:rPr>
          <w:iCs/>
          <w:sz w:val="28"/>
          <w:szCs w:val="28"/>
        </w:rPr>
        <w:t xml:space="preserve"> работ по агрохимическому обследованию сельскохозяйственных земель </w:t>
      </w:r>
      <w:r w:rsidR="00F41A8F" w:rsidRPr="00F41A8F">
        <w:rPr>
          <w:iCs/>
          <w:sz w:val="28"/>
          <w:szCs w:val="28"/>
        </w:rPr>
        <w:t xml:space="preserve">составила 113 337,9 </w:t>
      </w:r>
      <w:r w:rsidR="00FF5ED7" w:rsidRPr="00F41A8F">
        <w:rPr>
          <w:iCs/>
          <w:sz w:val="28"/>
          <w:szCs w:val="28"/>
        </w:rPr>
        <w:t>га.</w:t>
      </w:r>
      <w:r w:rsidR="00F41A8F">
        <w:rPr>
          <w:iCs/>
          <w:sz w:val="28"/>
          <w:szCs w:val="28"/>
        </w:rPr>
        <w:t xml:space="preserve"> </w:t>
      </w:r>
      <w:r w:rsidR="00F41A8F" w:rsidRPr="00F41A8F">
        <w:rPr>
          <w:iCs/>
          <w:sz w:val="28"/>
          <w:szCs w:val="28"/>
        </w:rPr>
        <w:t>Ставка субсидии – 52 рубля за 1 га.</w:t>
      </w:r>
    </w:p>
    <w:p w:rsidR="008C5493" w:rsidRPr="00761044" w:rsidRDefault="00FF1528" w:rsidP="008A0E18">
      <w:pPr>
        <w:spacing w:line="288" w:lineRule="auto"/>
        <w:ind w:firstLine="709"/>
        <w:jc w:val="both"/>
        <w:rPr>
          <w:iCs/>
          <w:sz w:val="28"/>
          <w:szCs w:val="28"/>
          <w:highlight w:val="yellow"/>
        </w:rPr>
      </w:pPr>
      <w:r w:rsidRPr="00F41A8F">
        <w:rPr>
          <w:iCs/>
          <w:sz w:val="28"/>
          <w:szCs w:val="28"/>
        </w:rPr>
        <w:t xml:space="preserve">На инженерно-техническое обеспечение агропромышленного комплекса </w:t>
      </w:r>
      <w:r w:rsidR="00FF5ED7" w:rsidRPr="00F41A8F">
        <w:rPr>
          <w:iCs/>
          <w:sz w:val="28"/>
          <w:szCs w:val="28"/>
        </w:rPr>
        <w:t xml:space="preserve">за отчетный период </w:t>
      </w:r>
      <w:r w:rsidR="00F41A8F" w:rsidRPr="00F41A8F">
        <w:rPr>
          <w:iCs/>
          <w:sz w:val="28"/>
          <w:szCs w:val="28"/>
        </w:rPr>
        <w:t xml:space="preserve">направлены средства в сумме 94 761 409,34 </w:t>
      </w:r>
      <w:r w:rsidR="00FF5ED7" w:rsidRPr="00F41A8F">
        <w:rPr>
          <w:iCs/>
          <w:sz w:val="28"/>
          <w:szCs w:val="28"/>
        </w:rPr>
        <w:t xml:space="preserve">рубля, или </w:t>
      </w:r>
      <w:r w:rsidR="00F41A8F" w:rsidRPr="00F41A8F">
        <w:rPr>
          <w:iCs/>
          <w:sz w:val="28"/>
          <w:szCs w:val="28"/>
        </w:rPr>
        <w:t xml:space="preserve">  94,8</w:t>
      </w:r>
      <w:r w:rsidR="00FF5ED7" w:rsidRPr="00F41A8F">
        <w:rPr>
          <w:iCs/>
          <w:sz w:val="28"/>
          <w:szCs w:val="28"/>
        </w:rPr>
        <w:t xml:space="preserve"> процента. </w:t>
      </w:r>
      <w:r w:rsidR="00F41A8F" w:rsidRPr="00F41A8F">
        <w:rPr>
          <w:iCs/>
          <w:sz w:val="28"/>
          <w:szCs w:val="28"/>
        </w:rPr>
        <w:t xml:space="preserve">Государственную поддержку получили </w:t>
      </w:r>
      <w:r w:rsidR="00F41A8F">
        <w:rPr>
          <w:iCs/>
          <w:sz w:val="28"/>
          <w:szCs w:val="28"/>
        </w:rPr>
        <w:t xml:space="preserve">                                         </w:t>
      </w:r>
      <w:r w:rsidR="00F41A8F" w:rsidRPr="00F41A8F">
        <w:rPr>
          <w:iCs/>
          <w:sz w:val="28"/>
          <w:szCs w:val="28"/>
        </w:rPr>
        <w:t>24 сельскохозяйственных товаропроизводител</w:t>
      </w:r>
      <w:r w:rsidR="00F41A8F">
        <w:rPr>
          <w:iCs/>
          <w:sz w:val="28"/>
          <w:szCs w:val="28"/>
        </w:rPr>
        <w:t>я</w:t>
      </w:r>
      <w:r w:rsidR="00F41A8F" w:rsidRPr="00F41A8F">
        <w:rPr>
          <w:iCs/>
          <w:sz w:val="28"/>
          <w:szCs w:val="28"/>
        </w:rPr>
        <w:t xml:space="preserve"> на приобретение </w:t>
      </w:r>
      <w:r w:rsidR="00F41A8F">
        <w:rPr>
          <w:iCs/>
          <w:sz w:val="28"/>
          <w:szCs w:val="28"/>
        </w:rPr>
        <w:t xml:space="preserve">                          </w:t>
      </w:r>
      <w:r w:rsidR="00F41A8F" w:rsidRPr="00F41A8F">
        <w:rPr>
          <w:iCs/>
          <w:sz w:val="28"/>
          <w:szCs w:val="28"/>
        </w:rPr>
        <w:t xml:space="preserve">4 кормоуборочных комбайнов, 30 зерноуборочных комбайнов, 5 </w:t>
      </w:r>
      <w:r w:rsidR="00F41A8F">
        <w:rPr>
          <w:iCs/>
          <w:sz w:val="28"/>
          <w:szCs w:val="28"/>
        </w:rPr>
        <w:t>машин</w:t>
      </w:r>
      <w:r w:rsidR="00F41A8F" w:rsidRPr="00F41A8F">
        <w:rPr>
          <w:iCs/>
          <w:sz w:val="28"/>
          <w:szCs w:val="28"/>
        </w:rPr>
        <w:t xml:space="preserve"> для послеуборочной обработки зерна и 5 сушилок для послеуборочной сушки зерна перед закладкой на хранение. Низкий процент освоения связан с заявительным характером субсидирования организаций, производителей товаров, работ и услуг. Субсидии</w:t>
      </w:r>
      <w:r w:rsidR="00F41A8F">
        <w:rPr>
          <w:iCs/>
          <w:sz w:val="28"/>
          <w:szCs w:val="28"/>
        </w:rPr>
        <w:t xml:space="preserve"> </w:t>
      </w:r>
      <w:r w:rsidR="00F41A8F" w:rsidRPr="00F41A8F">
        <w:rPr>
          <w:iCs/>
          <w:sz w:val="28"/>
          <w:szCs w:val="28"/>
        </w:rPr>
        <w:t>предоставляются сельскохозяйственным товаропроизводителям на возмещение части затрат за приобретенную сельскохозяйственную технику в размере 25 процентов от ее цены при условии 100-процентной оплаты.</w:t>
      </w:r>
    </w:p>
    <w:p w:rsidR="00FF1528" w:rsidRPr="007B4F47" w:rsidRDefault="00FF1528" w:rsidP="008A0E18">
      <w:pPr>
        <w:spacing w:line="288" w:lineRule="auto"/>
        <w:ind w:firstLine="709"/>
        <w:jc w:val="both"/>
        <w:rPr>
          <w:b/>
          <w:i/>
          <w:iCs/>
          <w:sz w:val="28"/>
          <w:szCs w:val="28"/>
        </w:rPr>
      </w:pPr>
      <w:r w:rsidRPr="007B4F47">
        <w:rPr>
          <w:b/>
          <w:i/>
          <w:iCs/>
          <w:sz w:val="28"/>
          <w:szCs w:val="28"/>
        </w:rPr>
        <w:t>Региональный проект «Создание системы поддержки фермеров и развитие сельской кооперации»</w:t>
      </w:r>
    </w:p>
    <w:p w:rsidR="007B4F47" w:rsidRDefault="00AC5FA4" w:rsidP="008A0E18">
      <w:pPr>
        <w:spacing w:line="288" w:lineRule="auto"/>
        <w:ind w:firstLine="709"/>
        <w:jc w:val="both"/>
        <w:rPr>
          <w:iCs/>
          <w:sz w:val="28"/>
          <w:szCs w:val="28"/>
        </w:rPr>
      </w:pPr>
      <w:r w:rsidRPr="007B4F47">
        <w:rPr>
          <w:iCs/>
          <w:sz w:val="28"/>
          <w:szCs w:val="28"/>
        </w:rPr>
        <w:t xml:space="preserve">Субсидии на создание системы поддержки фермеров и развитие сельской кооперации </w:t>
      </w:r>
      <w:r w:rsidR="003C4EEA" w:rsidRPr="007B4F47">
        <w:rPr>
          <w:iCs/>
          <w:sz w:val="28"/>
          <w:szCs w:val="28"/>
        </w:rPr>
        <w:t>исполнены</w:t>
      </w:r>
      <w:r w:rsidRPr="007B4F47">
        <w:rPr>
          <w:iCs/>
          <w:sz w:val="28"/>
          <w:szCs w:val="28"/>
        </w:rPr>
        <w:t xml:space="preserve"> в сумме </w:t>
      </w:r>
      <w:r w:rsidR="00F41A8F" w:rsidRPr="007B4F47">
        <w:rPr>
          <w:iCs/>
          <w:sz w:val="28"/>
          <w:szCs w:val="28"/>
        </w:rPr>
        <w:t>36 669 263,23</w:t>
      </w:r>
      <w:r w:rsidRPr="007B4F47">
        <w:rPr>
          <w:iCs/>
          <w:sz w:val="28"/>
          <w:szCs w:val="28"/>
        </w:rPr>
        <w:t xml:space="preserve"> рубл</w:t>
      </w:r>
      <w:r w:rsidR="00F41A8F" w:rsidRPr="007B4F47">
        <w:rPr>
          <w:iCs/>
          <w:sz w:val="28"/>
          <w:szCs w:val="28"/>
        </w:rPr>
        <w:t>я</w:t>
      </w:r>
      <w:r w:rsidR="003C4EEA" w:rsidRPr="007B4F47">
        <w:rPr>
          <w:iCs/>
          <w:sz w:val="28"/>
          <w:szCs w:val="28"/>
        </w:rPr>
        <w:t xml:space="preserve">, или </w:t>
      </w:r>
      <w:r w:rsidR="00F41A8F" w:rsidRPr="007B4F47">
        <w:rPr>
          <w:iCs/>
          <w:sz w:val="28"/>
          <w:szCs w:val="28"/>
        </w:rPr>
        <w:t>100</w:t>
      </w:r>
      <w:r w:rsidR="003C4EEA" w:rsidRPr="007B4F47">
        <w:rPr>
          <w:iCs/>
          <w:sz w:val="28"/>
          <w:szCs w:val="28"/>
        </w:rPr>
        <w:t xml:space="preserve"> процент</w:t>
      </w:r>
      <w:r w:rsidR="00F41A8F" w:rsidRPr="007B4F47">
        <w:rPr>
          <w:iCs/>
          <w:sz w:val="28"/>
          <w:szCs w:val="28"/>
        </w:rPr>
        <w:t>ов</w:t>
      </w:r>
      <w:r w:rsidRPr="007B4F47">
        <w:rPr>
          <w:iCs/>
          <w:sz w:val="28"/>
          <w:szCs w:val="28"/>
        </w:rPr>
        <w:t xml:space="preserve">. </w:t>
      </w:r>
      <w:r w:rsidR="00F41A8F" w:rsidRPr="007B4F47">
        <w:rPr>
          <w:iCs/>
          <w:sz w:val="28"/>
          <w:szCs w:val="28"/>
        </w:rPr>
        <w:t xml:space="preserve">Средства направлены на </w:t>
      </w:r>
      <w:r w:rsidR="003C4EEA" w:rsidRPr="007B4F47">
        <w:rPr>
          <w:iCs/>
          <w:sz w:val="28"/>
          <w:szCs w:val="28"/>
        </w:rPr>
        <w:t xml:space="preserve">предоставление грантов «Агростартап» и предоставлении субсидии государственному бюджетному учреждению «Центр компетенций АПК Брянской области». </w:t>
      </w:r>
    </w:p>
    <w:p w:rsidR="007B4F47" w:rsidRDefault="003C4EEA" w:rsidP="008A0E18">
      <w:pPr>
        <w:spacing w:line="288" w:lineRule="auto"/>
        <w:ind w:firstLine="709"/>
        <w:jc w:val="both"/>
        <w:rPr>
          <w:iCs/>
          <w:sz w:val="28"/>
          <w:szCs w:val="28"/>
        </w:rPr>
      </w:pPr>
      <w:r w:rsidRPr="007B4F47">
        <w:rPr>
          <w:iCs/>
          <w:sz w:val="28"/>
          <w:szCs w:val="28"/>
        </w:rPr>
        <w:lastRenderedPageBreak/>
        <w:t xml:space="preserve">Гранты предоставлены </w:t>
      </w:r>
      <w:r w:rsidR="00F41A8F" w:rsidRPr="007B4F47">
        <w:rPr>
          <w:iCs/>
          <w:sz w:val="28"/>
          <w:szCs w:val="28"/>
        </w:rPr>
        <w:t>12</w:t>
      </w:r>
      <w:r w:rsidRPr="007B4F47">
        <w:rPr>
          <w:iCs/>
          <w:sz w:val="28"/>
          <w:szCs w:val="28"/>
        </w:rPr>
        <w:t xml:space="preserve"> главам крестьянских (фермерских) хозяйств </w:t>
      </w:r>
      <w:r w:rsidR="00F41A8F" w:rsidRPr="007B4F47">
        <w:rPr>
          <w:iCs/>
          <w:sz w:val="28"/>
          <w:szCs w:val="28"/>
        </w:rPr>
        <w:t xml:space="preserve">на реализацию проектов создания и развития крестьянских (фермерских) хозяйств в размере 33 500 000,00 рублей, из них: 7 глав КФХ - </w:t>
      </w:r>
      <w:r w:rsidRPr="007B4F47">
        <w:rPr>
          <w:iCs/>
          <w:sz w:val="28"/>
          <w:szCs w:val="28"/>
        </w:rPr>
        <w:t>по 3 000 000,00 рублей</w:t>
      </w:r>
      <w:r w:rsidR="00F41A8F" w:rsidRPr="007B4F47">
        <w:rPr>
          <w:iCs/>
          <w:sz w:val="28"/>
          <w:szCs w:val="28"/>
        </w:rPr>
        <w:t xml:space="preserve"> и 5 глав КФХ – по 2 500 000,00 рублей</w:t>
      </w:r>
      <w:r w:rsidRPr="007B4F47">
        <w:rPr>
          <w:iCs/>
          <w:sz w:val="28"/>
          <w:szCs w:val="28"/>
        </w:rPr>
        <w:t xml:space="preserve">. </w:t>
      </w:r>
    </w:p>
    <w:p w:rsidR="007B4F47" w:rsidRDefault="003C4EEA" w:rsidP="008A0E18">
      <w:pPr>
        <w:spacing w:line="288" w:lineRule="auto"/>
        <w:ind w:firstLine="709"/>
        <w:jc w:val="both"/>
        <w:rPr>
          <w:iCs/>
          <w:sz w:val="28"/>
          <w:szCs w:val="28"/>
        </w:rPr>
      </w:pPr>
      <w:r w:rsidRPr="007B4F47">
        <w:rPr>
          <w:iCs/>
          <w:sz w:val="28"/>
          <w:szCs w:val="28"/>
        </w:rPr>
        <w:t xml:space="preserve">Субсидия государственному бюджетному учреждению «Центр компетенции АПК Брянской области» </w:t>
      </w:r>
      <w:r w:rsidR="007B4F47" w:rsidRPr="007B4F47">
        <w:rPr>
          <w:iCs/>
          <w:sz w:val="28"/>
          <w:szCs w:val="28"/>
        </w:rPr>
        <w:t>на выполнение государственного задания по предоставлению консультационной помощи в рамках государственной аграрной политики предоставлен</w:t>
      </w:r>
      <w:r w:rsidR="007B4F47">
        <w:rPr>
          <w:iCs/>
          <w:sz w:val="28"/>
          <w:szCs w:val="28"/>
        </w:rPr>
        <w:t>а</w:t>
      </w:r>
      <w:r w:rsidR="007B4F47" w:rsidRPr="007B4F47">
        <w:rPr>
          <w:iCs/>
          <w:sz w:val="28"/>
          <w:szCs w:val="28"/>
        </w:rPr>
        <w:t xml:space="preserve"> в сумме 1 757 285,14 рубля. Государственное задание по предоставлению крестьянским (фермерским) хозяйствам услуг в объеме 200 единиц выполнено в полном объеме.</w:t>
      </w:r>
      <w:r w:rsidR="007B4F47">
        <w:rPr>
          <w:iCs/>
          <w:sz w:val="28"/>
          <w:szCs w:val="28"/>
        </w:rPr>
        <w:t xml:space="preserve"> </w:t>
      </w:r>
    </w:p>
    <w:p w:rsidR="00FF1528" w:rsidRPr="00761044" w:rsidRDefault="007B4F47" w:rsidP="008A0E18">
      <w:pPr>
        <w:spacing w:line="288" w:lineRule="auto"/>
        <w:ind w:firstLine="709"/>
        <w:jc w:val="both"/>
        <w:rPr>
          <w:iCs/>
          <w:sz w:val="28"/>
          <w:szCs w:val="28"/>
          <w:highlight w:val="yellow"/>
        </w:rPr>
      </w:pPr>
      <w:r w:rsidRPr="007B4F47">
        <w:rPr>
          <w:iCs/>
          <w:sz w:val="28"/>
          <w:szCs w:val="28"/>
        </w:rPr>
        <w:t>Кроме того, государственному бюджетному учреждению «Центр компетенции АПК Брянской области» предоставлены субсидии на иные цели (на приобретение основных средств, материальных запасов, а также оплату услуг по обеспечению функционирования техники (оборудования), локальной сети и программного обеспечения) в сумме 1 411 978,09 рубля.</w:t>
      </w:r>
    </w:p>
    <w:p w:rsidR="00AC5FA4" w:rsidRPr="007B4F47" w:rsidRDefault="00AC5FA4" w:rsidP="008A0E18">
      <w:pPr>
        <w:spacing w:line="288" w:lineRule="auto"/>
        <w:ind w:firstLine="709"/>
        <w:jc w:val="both"/>
        <w:rPr>
          <w:b/>
          <w:i/>
          <w:iCs/>
          <w:sz w:val="28"/>
          <w:szCs w:val="28"/>
        </w:rPr>
      </w:pPr>
      <w:r w:rsidRPr="007B4F47">
        <w:rPr>
          <w:b/>
          <w:i/>
          <w:iCs/>
          <w:sz w:val="28"/>
          <w:szCs w:val="28"/>
        </w:rPr>
        <w:t>Ведомственный проект «Стимулирование инвестиционной деятельности в агропромышленном комплексе»</w:t>
      </w:r>
    </w:p>
    <w:p w:rsidR="00AC5FA4" w:rsidRPr="00761044" w:rsidRDefault="00AC5FA4" w:rsidP="008A0E18">
      <w:pPr>
        <w:spacing w:line="288" w:lineRule="auto"/>
        <w:ind w:firstLine="709"/>
        <w:jc w:val="both"/>
        <w:rPr>
          <w:iCs/>
          <w:sz w:val="28"/>
          <w:szCs w:val="28"/>
          <w:highlight w:val="yellow"/>
        </w:rPr>
      </w:pPr>
      <w:r w:rsidRPr="007B4F47">
        <w:rPr>
          <w:iCs/>
          <w:sz w:val="28"/>
          <w:szCs w:val="28"/>
        </w:rPr>
        <w:t xml:space="preserve">На возмещение части затрат на уплату процентов по инвестиционным кредитам (займам) в агропромышленном комплексе </w:t>
      </w:r>
      <w:r w:rsidR="00847C6D" w:rsidRPr="007B4F47">
        <w:rPr>
          <w:iCs/>
          <w:sz w:val="28"/>
          <w:szCs w:val="28"/>
        </w:rPr>
        <w:t>направлены</w:t>
      </w:r>
      <w:r w:rsidRPr="007B4F47">
        <w:rPr>
          <w:iCs/>
          <w:sz w:val="28"/>
          <w:szCs w:val="28"/>
        </w:rPr>
        <w:t xml:space="preserve"> средства в сумме </w:t>
      </w:r>
      <w:r w:rsidR="007B4F47" w:rsidRPr="007B4F47">
        <w:rPr>
          <w:iCs/>
          <w:sz w:val="28"/>
          <w:szCs w:val="28"/>
        </w:rPr>
        <w:t>8 501 299 986,00</w:t>
      </w:r>
      <w:r w:rsidRPr="007B4F47">
        <w:rPr>
          <w:iCs/>
          <w:sz w:val="28"/>
          <w:szCs w:val="28"/>
        </w:rPr>
        <w:t xml:space="preserve"> рубл</w:t>
      </w:r>
      <w:r w:rsidR="007B4F47" w:rsidRPr="007B4F47">
        <w:rPr>
          <w:iCs/>
          <w:sz w:val="28"/>
          <w:szCs w:val="28"/>
        </w:rPr>
        <w:t>ей</w:t>
      </w:r>
      <w:r w:rsidR="00847C6D" w:rsidRPr="007B4F47">
        <w:rPr>
          <w:iCs/>
          <w:sz w:val="28"/>
          <w:szCs w:val="28"/>
        </w:rPr>
        <w:t xml:space="preserve">, или </w:t>
      </w:r>
      <w:r w:rsidR="007B4F47" w:rsidRPr="007B4F47">
        <w:rPr>
          <w:iCs/>
          <w:sz w:val="28"/>
          <w:szCs w:val="28"/>
        </w:rPr>
        <w:t>100</w:t>
      </w:r>
      <w:r w:rsidR="00847C6D" w:rsidRPr="007B4F47">
        <w:rPr>
          <w:iCs/>
          <w:sz w:val="28"/>
          <w:szCs w:val="28"/>
        </w:rPr>
        <w:t xml:space="preserve"> процент</w:t>
      </w:r>
      <w:r w:rsidR="007B4F47" w:rsidRPr="007B4F47">
        <w:rPr>
          <w:iCs/>
          <w:sz w:val="28"/>
          <w:szCs w:val="28"/>
        </w:rPr>
        <w:t>ов</w:t>
      </w:r>
      <w:r w:rsidR="007B4F47">
        <w:rPr>
          <w:iCs/>
          <w:sz w:val="28"/>
          <w:szCs w:val="28"/>
        </w:rPr>
        <w:t>, в том числе средства федерального бюджета – 8 270 300 000,00 рублей</w:t>
      </w:r>
      <w:r w:rsidRPr="007B4F47">
        <w:rPr>
          <w:iCs/>
          <w:sz w:val="28"/>
          <w:szCs w:val="28"/>
        </w:rPr>
        <w:t xml:space="preserve">. </w:t>
      </w:r>
      <w:r w:rsidR="00847C6D" w:rsidRPr="007B4F47">
        <w:rPr>
          <w:iCs/>
          <w:sz w:val="28"/>
          <w:szCs w:val="28"/>
        </w:rPr>
        <w:t>Просубсидировано               2</w:t>
      </w:r>
      <w:r w:rsidR="00010CA2" w:rsidRPr="007B4F47">
        <w:rPr>
          <w:iCs/>
          <w:sz w:val="28"/>
          <w:szCs w:val="28"/>
        </w:rPr>
        <w:t>3</w:t>
      </w:r>
      <w:r w:rsidR="007B4F47" w:rsidRPr="007B4F47">
        <w:rPr>
          <w:iCs/>
          <w:sz w:val="28"/>
          <w:szCs w:val="28"/>
        </w:rPr>
        <w:t>7</w:t>
      </w:r>
      <w:r w:rsidR="00847C6D" w:rsidRPr="007B4F47">
        <w:rPr>
          <w:iCs/>
          <w:sz w:val="28"/>
          <w:szCs w:val="28"/>
        </w:rPr>
        <w:t xml:space="preserve"> кредитных договоров, заключенных сельскохозяйственными товаропроизводителями, крестьянскими (фермерскими) хозяйствами и организациями агропромышленного комплекса Брянкой области с российскими кредитными организациями на сумму.</w:t>
      </w:r>
    </w:p>
    <w:p w:rsidR="00AC5FA4" w:rsidRPr="00761044" w:rsidRDefault="00AC5FA4" w:rsidP="008A0E18">
      <w:pPr>
        <w:spacing w:line="288" w:lineRule="auto"/>
        <w:ind w:firstLine="709"/>
        <w:jc w:val="both"/>
        <w:rPr>
          <w:iCs/>
          <w:sz w:val="28"/>
          <w:szCs w:val="28"/>
          <w:highlight w:val="yellow"/>
        </w:rPr>
      </w:pPr>
      <w:r w:rsidRPr="007B4F47">
        <w:rPr>
          <w:iCs/>
          <w:sz w:val="28"/>
          <w:szCs w:val="28"/>
        </w:rPr>
        <w:t xml:space="preserve">Субсидии на возмещение части прямых понесенных затрат на создание и (или) модернизацию объектов агропромышленного комплекса </w:t>
      </w:r>
      <w:r w:rsidR="007B4F47" w:rsidRPr="007B4F47">
        <w:rPr>
          <w:iCs/>
          <w:sz w:val="28"/>
          <w:szCs w:val="28"/>
        </w:rPr>
        <w:t>исполнены</w:t>
      </w:r>
      <w:r w:rsidRPr="007B4F47">
        <w:rPr>
          <w:iCs/>
          <w:sz w:val="28"/>
          <w:szCs w:val="28"/>
        </w:rPr>
        <w:t xml:space="preserve"> в объеме </w:t>
      </w:r>
      <w:r w:rsidR="007B4F47" w:rsidRPr="007B4F47">
        <w:rPr>
          <w:iCs/>
          <w:sz w:val="28"/>
          <w:szCs w:val="28"/>
        </w:rPr>
        <w:t>18 476 504,76</w:t>
      </w:r>
      <w:r w:rsidRPr="007B4F47">
        <w:rPr>
          <w:iCs/>
          <w:sz w:val="28"/>
          <w:szCs w:val="28"/>
        </w:rPr>
        <w:t xml:space="preserve"> рубл</w:t>
      </w:r>
      <w:r w:rsidR="007B4F47" w:rsidRPr="007B4F47">
        <w:rPr>
          <w:iCs/>
          <w:sz w:val="28"/>
          <w:szCs w:val="28"/>
        </w:rPr>
        <w:t>я, или 99 процентов</w:t>
      </w:r>
      <w:r w:rsidRPr="007B4F47">
        <w:rPr>
          <w:iCs/>
          <w:sz w:val="28"/>
          <w:szCs w:val="28"/>
        </w:rPr>
        <w:t>.</w:t>
      </w:r>
      <w:r w:rsidR="00391B4E" w:rsidRPr="007B4F47">
        <w:rPr>
          <w:iCs/>
          <w:sz w:val="28"/>
          <w:szCs w:val="28"/>
        </w:rPr>
        <w:t xml:space="preserve"> </w:t>
      </w:r>
      <w:r w:rsidR="007B4F47" w:rsidRPr="007B4F47">
        <w:rPr>
          <w:iCs/>
          <w:sz w:val="28"/>
          <w:szCs w:val="28"/>
        </w:rPr>
        <w:t>Государственную поддержку получили 3 сельхозпредприятия, реализовавшие инвестиционные проекты на создание и (или) модернизацию животноводческих комплексов молочного направления.</w:t>
      </w:r>
    </w:p>
    <w:p w:rsidR="00391B4E" w:rsidRPr="009C6477" w:rsidRDefault="00391B4E" w:rsidP="008A0E18">
      <w:pPr>
        <w:spacing w:line="288" w:lineRule="auto"/>
        <w:ind w:firstLine="709"/>
        <w:jc w:val="both"/>
        <w:rPr>
          <w:b/>
          <w:i/>
          <w:iCs/>
          <w:sz w:val="28"/>
          <w:szCs w:val="28"/>
        </w:rPr>
      </w:pPr>
      <w:r w:rsidRPr="009C6477">
        <w:rPr>
          <w:b/>
          <w:i/>
          <w:iCs/>
          <w:sz w:val="28"/>
          <w:szCs w:val="28"/>
        </w:rPr>
        <w:t>Ведомственный проект «Развитие отраслей агропромышленного комплекса, обеспечивающих ускоренное импортозамещение основных видов сельскохозяйственной продукции, сырья и продовольствия»</w:t>
      </w:r>
    </w:p>
    <w:p w:rsidR="00453AD3" w:rsidRPr="009C6477" w:rsidRDefault="00453AD3" w:rsidP="008A0E18">
      <w:pPr>
        <w:spacing w:line="288" w:lineRule="auto"/>
        <w:ind w:firstLine="709"/>
        <w:jc w:val="both"/>
        <w:rPr>
          <w:iCs/>
          <w:sz w:val="28"/>
          <w:szCs w:val="28"/>
        </w:rPr>
      </w:pPr>
      <w:r w:rsidRPr="009C6477">
        <w:rPr>
          <w:iCs/>
          <w:sz w:val="28"/>
          <w:szCs w:val="28"/>
        </w:rPr>
        <w:t xml:space="preserve">На </w:t>
      </w:r>
      <w:r w:rsidR="004B27D5" w:rsidRPr="009C6477">
        <w:rPr>
          <w:iCs/>
          <w:sz w:val="28"/>
          <w:szCs w:val="28"/>
        </w:rPr>
        <w:t xml:space="preserve">оказание несвязанной поддержки сельскохозяйственным товаропроизводителям в области растениеводства </w:t>
      </w:r>
      <w:r w:rsidR="007B4F47" w:rsidRPr="009C6477">
        <w:rPr>
          <w:iCs/>
          <w:sz w:val="28"/>
          <w:szCs w:val="28"/>
        </w:rPr>
        <w:t xml:space="preserve">направлены расходы в сумме 192 175 543,48 </w:t>
      </w:r>
      <w:r w:rsidR="004B27D5" w:rsidRPr="009C6477">
        <w:rPr>
          <w:iCs/>
          <w:sz w:val="28"/>
          <w:szCs w:val="28"/>
        </w:rPr>
        <w:t>рубл</w:t>
      </w:r>
      <w:r w:rsidR="00565EDC" w:rsidRPr="009C6477">
        <w:rPr>
          <w:iCs/>
          <w:sz w:val="28"/>
          <w:szCs w:val="28"/>
        </w:rPr>
        <w:t>я</w:t>
      </w:r>
      <w:r w:rsidR="004B27D5" w:rsidRPr="009C6477">
        <w:rPr>
          <w:iCs/>
          <w:sz w:val="28"/>
          <w:szCs w:val="28"/>
        </w:rPr>
        <w:t xml:space="preserve">, </w:t>
      </w:r>
      <w:r w:rsidR="007B4F47" w:rsidRPr="009C6477">
        <w:rPr>
          <w:iCs/>
          <w:sz w:val="28"/>
          <w:szCs w:val="28"/>
        </w:rPr>
        <w:t xml:space="preserve">или 100 процентов, </w:t>
      </w:r>
      <w:r w:rsidR="004B27D5" w:rsidRPr="009C6477">
        <w:rPr>
          <w:iCs/>
          <w:sz w:val="28"/>
          <w:szCs w:val="28"/>
        </w:rPr>
        <w:t>в том числе средств</w:t>
      </w:r>
      <w:r w:rsidRPr="009C6477">
        <w:rPr>
          <w:iCs/>
          <w:sz w:val="28"/>
          <w:szCs w:val="28"/>
        </w:rPr>
        <w:t>а</w:t>
      </w:r>
      <w:r w:rsidR="004B27D5" w:rsidRPr="009C6477">
        <w:rPr>
          <w:iCs/>
          <w:sz w:val="28"/>
          <w:szCs w:val="28"/>
        </w:rPr>
        <w:t xml:space="preserve"> федерального бюджета </w:t>
      </w:r>
      <w:r w:rsidRPr="009C6477">
        <w:rPr>
          <w:iCs/>
          <w:sz w:val="28"/>
          <w:szCs w:val="28"/>
        </w:rPr>
        <w:t xml:space="preserve">- </w:t>
      </w:r>
      <w:r w:rsidR="00391B4E" w:rsidRPr="009C6477">
        <w:rPr>
          <w:iCs/>
          <w:sz w:val="28"/>
          <w:szCs w:val="28"/>
        </w:rPr>
        <w:t>176 801 500,00</w:t>
      </w:r>
      <w:r w:rsidR="004B27D5" w:rsidRPr="009C6477">
        <w:rPr>
          <w:iCs/>
          <w:sz w:val="28"/>
          <w:szCs w:val="28"/>
        </w:rPr>
        <w:t xml:space="preserve"> рублей.</w:t>
      </w:r>
      <w:r w:rsidRPr="009C6477">
        <w:rPr>
          <w:iCs/>
          <w:sz w:val="28"/>
          <w:szCs w:val="28"/>
        </w:rPr>
        <w:t xml:space="preserve"> </w:t>
      </w:r>
      <w:r w:rsidR="00847C6D" w:rsidRPr="009C6477">
        <w:rPr>
          <w:iCs/>
          <w:sz w:val="28"/>
          <w:szCs w:val="28"/>
        </w:rPr>
        <w:t>Субсидии предоставлены 18</w:t>
      </w:r>
      <w:r w:rsidR="00010CA2" w:rsidRPr="009C6477">
        <w:rPr>
          <w:iCs/>
          <w:sz w:val="28"/>
          <w:szCs w:val="28"/>
        </w:rPr>
        <w:t>7</w:t>
      </w:r>
      <w:r w:rsidR="00847C6D" w:rsidRPr="009C6477">
        <w:rPr>
          <w:iCs/>
          <w:sz w:val="28"/>
          <w:szCs w:val="28"/>
        </w:rPr>
        <w:t xml:space="preserve"> </w:t>
      </w:r>
      <w:r w:rsidR="00847C6D" w:rsidRPr="009C6477">
        <w:rPr>
          <w:iCs/>
          <w:sz w:val="28"/>
          <w:szCs w:val="28"/>
        </w:rPr>
        <w:lastRenderedPageBreak/>
        <w:t>сельскохозяйственным товаропроизводителям Брянской области из расчета 188,</w:t>
      </w:r>
      <w:r w:rsidR="00010CA2" w:rsidRPr="009C6477">
        <w:rPr>
          <w:iCs/>
          <w:sz w:val="28"/>
          <w:szCs w:val="28"/>
        </w:rPr>
        <w:t>1</w:t>
      </w:r>
      <w:r w:rsidR="009C6477" w:rsidRPr="009C6477">
        <w:rPr>
          <w:iCs/>
          <w:sz w:val="28"/>
          <w:szCs w:val="28"/>
        </w:rPr>
        <w:t>46</w:t>
      </w:r>
      <w:r w:rsidR="00847C6D" w:rsidRPr="009C6477">
        <w:rPr>
          <w:iCs/>
          <w:sz w:val="28"/>
          <w:szCs w:val="28"/>
        </w:rPr>
        <w:t xml:space="preserve"> тыс. гектаров посевных площадей под зерновыми, зернобобовыми, кормовыми культурами, а также овощами открытого грунта урожая 2018 года. Субсидия на оказание несвязанной поддержки в области производства льна-долгунца и технической конопли направлена шести производителям области из расчета 2,727 тысяч гектаров посевов льна-долгунца и технической конопли урожая 2018 года</w:t>
      </w:r>
      <w:r w:rsidR="00391B4E" w:rsidRPr="009C6477">
        <w:rPr>
          <w:iCs/>
          <w:sz w:val="28"/>
          <w:szCs w:val="28"/>
        </w:rPr>
        <w:t>.</w:t>
      </w:r>
      <w:r w:rsidR="009C6477">
        <w:rPr>
          <w:iCs/>
          <w:sz w:val="28"/>
          <w:szCs w:val="28"/>
        </w:rPr>
        <w:t xml:space="preserve"> </w:t>
      </w:r>
      <w:r w:rsidR="009C6477" w:rsidRPr="009C6477">
        <w:rPr>
          <w:iCs/>
          <w:sz w:val="28"/>
          <w:szCs w:val="28"/>
        </w:rPr>
        <w:t xml:space="preserve">Ставка субсидии на 1 гектар посевной площади, занятой зерновыми, зернобобовыми и кормовыми культурами, а также овощами открытого грунта, в 2019 году составила 876,575 рубля. Ставка субсидии на </w:t>
      </w:r>
      <w:r w:rsidR="009C6477">
        <w:rPr>
          <w:iCs/>
          <w:sz w:val="28"/>
          <w:szCs w:val="28"/>
        </w:rPr>
        <w:t xml:space="preserve">     </w:t>
      </w:r>
      <w:r w:rsidR="009C6477" w:rsidRPr="009C6477">
        <w:rPr>
          <w:iCs/>
          <w:sz w:val="28"/>
          <w:szCs w:val="28"/>
        </w:rPr>
        <w:t>1 гектар посевной площади, занятой льном-долгунцом и технической коноплей, составила 10 000 рублей</w:t>
      </w:r>
      <w:r w:rsidR="009C6477">
        <w:rPr>
          <w:iCs/>
          <w:sz w:val="28"/>
          <w:szCs w:val="28"/>
        </w:rPr>
        <w:t>.</w:t>
      </w:r>
    </w:p>
    <w:p w:rsidR="00631A41" w:rsidRPr="009C6477" w:rsidRDefault="006E20F0" w:rsidP="008A0E18">
      <w:pPr>
        <w:spacing w:line="288" w:lineRule="auto"/>
        <w:ind w:firstLine="709"/>
        <w:jc w:val="both"/>
        <w:rPr>
          <w:iCs/>
          <w:sz w:val="28"/>
          <w:szCs w:val="28"/>
        </w:rPr>
      </w:pPr>
      <w:r w:rsidRPr="009C6477">
        <w:rPr>
          <w:iCs/>
          <w:sz w:val="28"/>
          <w:szCs w:val="28"/>
        </w:rPr>
        <w:t xml:space="preserve">Субсидии на </w:t>
      </w:r>
      <w:r w:rsidR="0056518A" w:rsidRPr="009C6477">
        <w:rPr>
          <w:iCs/>
          <w:sz w:val="28"/>
          <w:szCs w:val="28"/>
        </w:rPr>
        <w:t xml:space="preserve">повышение продуктивности </w:t>
      </w:r>
      <w:r w:rsidRPr="009C6477">
        <w:rPr>
          <w:iCs/>
          <w:sz w:val="28"/>
          <w:szCs w:val="28"/>
        </w:rPr>
        <w:t xml:space="preserve">в молочном скотоводстве </w:t>
      </w:r>
      <w:r w:rsidR="009C6477" w:rsidRPr="009C6477">
        <w:rPr>
          <w:iCs/>
          <w:sz w:val="28"/>
          <w:szCs w:val="28"/>
        </w:rPr>
        <w:t xml:space="preserve">были </w:t>
      </w:r>
      <w:r w:rsidR="00391B4E" w:rsidRPr="009C6477">
        <w:rPr>
          <w:iCs/>
          <w:sz w:val="28"/>
          <w:szCs w:val="28"/>
        </w:rPr>
        <w:t xml:space="preserve">предусмотрены </w:t>
      </w:r>
      <w:r w:rsidRPr="009C6477">
        <w:rPr>
          <w:iCs/>
          <w:sz w:val="28"/>
          <w:szCs w:val="28"/>
        </w:rPr>
        <w:t xml:space="preserve">в сумме </w:t>
      </w:r>
      <w:r w:rsidR="00391B4E" w:rsidRPr="009C6477">
        <w:rPr>
          <w:iCs/>
          <w:sz w:val="28"/>
          <w:szCs w:val="28"/>
        </w:rPr>
        <w:t>112 438 586,96</w:t>
      </w:r>
      <w:r w:rsidRPr="009C6477">
        <w:rPr>
          <w:iCs/>
          <w:sz w:val="28"/>
          <w:szCs w:val="28"/>
        </w:rPr>
        <w:t xml:space="preserve"> рубл</w:t>
      </w:r>
      <w:r w:rsidR="00391B4E" w:rsidRPr="009C6477">
        <w:rPr>
          <w:iCs/>
          <w:sz w:val="28"/>
          <w:szCs w:val="28"/>
        </w:rPr>
        <w:t>я</w:t>
      </w:r>
      <w:r w:rsidRPr="009C6477">
        <w:rPr>
          <w:iCs/>
          <w:sz w:val="28"/>
          <w:szCs w:val="28"/>
        </w:rPr>
        <w:t xml:space="preserve">, в том числе средства федерального бюджета – </w:t>
      </w:r>
      <w:r w:rsidR="00391B4E" w:rsidRPr="009C6477">
        <w:rPr>
          <w:iCs/>
          <w:sz w:val="28"/>
          <w:szCs w:val="28"/>
        </w:rPr>
        <w:t>103 443 500,00</w:t>
      </w:r>
      <w:r w:rsidRPr="009C6477">
        <w:rPr>
          <w:iCs/>
          <w:sz w:val="28"/>
          <w:szCs w:val="28"/>
        </w:rPr>
        <w:t xml:space="preserve"> рублей.</w:t>
      </w:r>
      <w:r w:rsidR="00391B4E" w:rsidRPr="009C6477">
        <w:rPr>
          <w:iCs/>
          <w:sz w:val="28"/>
          <w:szCs w:val="28"/>
        </w:rPr>
        <w:t xml:space="preserve"> </w:t>
      </w:r>
      <w:r w:rsidR="00631A41" w:rsidRPr="009C6477">
        <w:rPr>
          <w:iCs/>
          <w:sz w:val="28"/>
          <w:szCs w:val="28"/>
        </w:rPr>
        <w:t xml:space="preserve">Кассовое исполнение за отчетный период составило 100 процентов. </w:t>
      </w:r>
      <w:r w:rsidR="009C6477" w:rsidRPr="009C6477">
        <w:rPr>
          <w:iCs/>
          <w:sz w:val="28"/>
          <w:szCs w:val="28"/>
        </w:rPr>
        <w:t xml:space="preserve">Количество предприятий-получателей субсидии – 96 хозяйств. Объём просубсидированного молока – </w:t>
      </w:r>
      <w:r w:rsidR="009C6477">
        <w:rPr>
          <w:iCs/>
          <w:sz w:val="28"/>
          <w:szCs w:val="28"/>
        </w:rPr>
        <w:t xml:space="preserve">      </w:t>
      </w:r>
      <w:r w:rsidR="009C6477" w:rsidRPr="009C6477">
        <w:rPr>
          <w:iCs/>
          <w:sz w:val="28"/>
          <w:szCs w:val="28"/>
        </w:rPr>
        <w:t>34 329 835,34 кг.</w:t>
      </w:r>
      <w:r w:rsidR="009C6477">
        <w:rPr>
          <w:iCs/>
          <w:sz w:val="28"/>
          <w:szCs w:val="28"/>
        </w:rPr>
        <w:t xml:space="preserve"> </w:t>
      </w:r>
      <w:r w:rsidR="00631A41" w:rsidRPr="009C6477">
        <w:rPr>
          <w:iCs/>
          <w:sz w:val="28"/>
          <w:szCs w:val="28"/>
        </w:rPr>
        <w:t>Размер ставки:</w:t>
      </w:r>
    </w:p>
    <w:p w:rsidR="00631A41" w:rsidRPr="009C6477" w:rsidRDefault="00631A41" w:rsidP="008A0E18">
      <w:pPr>
        <w:spacing w:line="288" w:lineRule="auto"/>
        <w:ind w:firstLine="709"/>
        <w:jc w:val="both"/>
        <w:rPr>
          <w:iCs/>
          <w:sz w:val="28"/>
          <w:szCs w:val="28"/>
        </w:rPr>
      </w:pPr>
      <w:r w:rsidRPr="009C6477">
        <w:rPr>
          <w:iCs/>
          <w:sz w:val="28"/>
          <w:szCs w:val="28"/>
        </w:rPr>
        <w:t>для сельскохозяйственных товаропроизводителей, имеющих показатель молочной продуктивности за отчетный год равный или превышающий показатель молочной продуктивности коров в среднем по области - 3,</w:t>
      </w:r>
      <w:r w:rsidR="009C6477" w:rsidRPr="009C6477">
        <w:rPr>
          <w:iCs/>
          <w:sz w:val="28"/>
          <w:szCs w:val="28"/>
        </w:rPr>
        <w:t>34</w:t>
      </w:r>
      <w:r w:rsidRPr="009C6477">
        <w:rPr>
          <w:iCs/>
          <w:sz w:val="28"/>
          <w:szCs w:val="28"/>
        </w:rPr>
        <w:t xml:space="preserve"> рублей за 1 кг;</w:t>
      </w:r>
    </w:p>
    <w:p w:rsidR="00631A41" w:rsidRPr="009C6477" w:rsidRDefault="00631A41" w:rsidP="008A0E18">
      <w:pPr>
        <w:spacing w:line="288" w:lineRule="auto"/>
        <w:ind w:firstLine="709"/>
        <w:jc w:val="both"/>
        <w:rPr>
          <w:iCs/>
          <w:sz w:val="28"/>
          <w:szCs w:val="28"/>
        </w:rPr>
      </w:pPr>
      <w:r w:rsidRPr="009C6477">
        <w:rPr>
          <w:iCs/>
          <w:sz w:val="28"/>
          <w:szCs w:val="28"/>
        </w:rPr>
        <w:t>для сельскохозяйственных товаропроизводителей, имеющих показатель молочной продуктивности за отчетный год ниже показателя молочной продуктивности коров в среднем по области - 3,0</w:t>
      </w:r>
      <w:r w:rsidR="009C6477" w:rsidRPr="009C6477">
        <w:rPr>
          <w:iCs/>
          <w:sz w:val="28"/>
          <w:szCs w:val="28"/>
        </w:rPr>
        <w:t>9</w:t>
      </w:r>
      <w:r w:rsidRPr="009C6477">
        <w:rPr>
          <w:iCs/>
          <w:sz w:val="28"/>
          <w:szCs w:val="28"/>
        </w:rPr>
        <w:t xml:space="preserve"> рублей за 1 кг.</w:t>
      </w:r>
    </w:p>
    <w:p w:rsidR="00394E6F" w:rsidRPr="009B43F2" w:rsidRDefault="00394E6F" w:rsidP="008A0E18">
      <w:pPr>
        <w:spacing w:line="288" w:lineRule="auto"/>
        <w:ind w:firstLine="709"/>
        <w:jc w:val="both"/>
        <w:rPr>
          <w:iCs/>
          <w:sz w:val="28"/>
          <w:szCs w:val="28"/>
        </w:rPr>
      </w:pPr>
      <w:r w:rsidRPr="009B43F2">
        <w:rPr>
          <w:iCs/>
          <w:sz w:val="28"/>
          <w:szCs w:val="28"/>
        </w:rPr>
        <w:t xml:space="preserve">Субсидии на содействие достижению целевых показателей региональных программ развития агропромышленного комплекса </w:t>
      </w:r>
      <w:r w:rsidR="00631A41" w:rsidRPr="009B43F2">
        <w:rPr>
          <w:iCs/>
          <w:sz w:val="28"/>
          <w:szCs w:val="28"/>
        </w:rPr>
        <w:t>исполнены</w:t>
      </w:r>
      <w:r w:rsidRPr="009B43F2">
        <w:rPr>
          <w:iCs/>
          <w:sz w:val="28"/>
          <w:szCs w:val="28"/>
        </w:rPr>
        <w:t xml:space="preserve"> в объеме </w:t>
      </w:r>
      <w:r w:rsidR="009C6477" w:rsidRPr="009B43F2">
        <w:rPr>
          <w:iCs/>
          <w:sz w:val="28"/>
          <w:szCs w:val="28"/>
        </w:rPr>
        <w:t>1 817 392 282,61</w:t>
      </w:r>
      <w:r w:rsidRPr="009B43F2">
        <w:rPr>
          <w:iCs/>
          <w:sz w:val="28"/>
          <w:szCs w:val="28"/>
        </w:rPr>
        <w:t xml:space="preserve"> рубля, </w:t>
      </w:r>
      <w:r w:rsidR="00631A41" w:rsidRPr="009B43F2">
        <w:rPr>
          <w:iCs/>
          <w:sz w:val="28"/>
          <w:szCs w:val="28"/>
        </w:rPr>
        <w:t xml:space="preserve">или </w:t>
      </w:r>
      <w:r w:rsidR="009C6477" w:rsidRPr="009B43F2">
        <w:rPr>
          <w:iCs/>
          <w:sz w:val="28"/>
          <w:szCs w:val="28"/>
        </w:rPr>
        <w:t>100</w:t>
      </w:r>
      <w:r w:rsidR="00631A41" w:rsidRPr="009B43F2">
        <w:rPr>
          <w:iCs/>
          <w:sz w:val="28"/>
          <w:szCs w:val="28"/>
        </w:rPr>
        <w:t xml:space="preserve"> процент</w:t>
      </w:r>
      <w:r w:rsidR="009C6477" w:rsidRPr="009B43F2">
        <w:rPr>
          <w:iCs/>
          <w:sz w:val="28"/>
          <w:szCs w:val="28"/>
        </w:rPr>
        <w:t>ов</w:t>
      </w:r>
      <w:r w:rsidR="00631A41" w:rsidRPr="009B43F2">
        <w:rPr>
          <w:iCs/>
          <w:sz w:val="28"/>
          <w:szCs w:val="28"/>
        </w:rPr>
        <w:t xml:space="preserve">, </w:t>
      </w:r>
      <w:r w:rsidRPr="009B43F2">
        <w:rPr>
          <w:iCs/>
          <w:sz w:val="28"/>
          <w:szCs w:val="28"/>
        </w:rPr>
        <w:t xml:space="preserve">в том числе средства федерального бюджета – </w:t>
      </w:r>
      <w:r w:rsidR="009C6477" w:rsidRPr="009B43F2">
        <w:rPr>
          <w:iCs/>
          <w:sz w:val="28"/>
          <w:szCs w:val="28"/>
        </w:rPr>
        <w:t>1 672 000 900,00</w:t>
      </w:r>
      <w:r w:rsidRPr="009B43F2">
        <w:rPr>
          <w:iCs/>
          <w:sz w:val="28"/>
          <w:szCs w:val="28"/>
        </w:rPr>
        <w:t xml:space="preserve"> рубл</w:t>
      </w:r>
      <w:r w:rsidR="009C6477" w:rsidRPr="009B43F2">
        <w:rPr>
          <w:iCs/>
          <w:sz w:val="28"/>
          <w:szCs w:val="28"/>
        </w:rPr>
        <w:t>ей</w:t>
      </w:r>
      <w:r w:rsidRPr="009B43F2">
        <w:rPr>
          <w:iCs/>
          <w:sz w:val="28"/>
          <w:szCs w:val="28"/>
        </w:rPr>
        <w:t xml:space="preserve">. </w:t>
      </w:r>
      <w:r w:rsidR="00631A41" w:rsidRPr="009B43F2">
        <w:rPr>
          <w:iCs/>
          <w:sz w:val="28"/>
          <w:szCs w:val="28"/>
        </w:rPr>
        <w:t>Средства были направлены:</w:t>
      </w:r>
    </w:p>
    <w:p w:rsidR="00631A41" w:rsidRPr="009B43F2" w:rsidRDefault="00631A41" w:rsidP="008A0E18">
      <w:pPr>
        <w:numPr>
          <w:ilvl w:val="0"/>
          <w:numId w:val="12"/>
        </w:numPr>
        <w:spacing w:line="288" w:lineRule="auto"/>
        <w:ind w:left="0" w:firstLine="709"/>
        <w:jc w:val="both"/>
        <w:rPr>
          <w:iCs/>
          <w:sz w:val="28"/>
          <w:szCs w:val="28"/>
        </w:rPr>
      </w:pPr>
      <w:r w:rsidRPr="009B43F2">
        <w:rPr>
          <w:iCs/>
          <w:sz w:val="28"/>
          <w:szCs w:val="28"/>
        </w:rPr>
        <w:t xml:space="preserve">субсидии на поддержку племенного животноводства (включают в себя мероприятия на поддержку племенного животноводства, племенного крупного рогатого скота молочного направления и племенного крупного рогатого скота мясного направления) – </w:t>
      </w:r>
      <w:r w:rsidR="009C6477" w:rsidRPr="009B43F2">
        <w:rPr>
          <w:iCs/>
          <w:sz w:val="28"/>
          <w:szCs w:val="28"/>
        </w:rPr>
        <w:t>251 594 974,53</w:t>
      </w:r>
      <w:r w:rsidRPr="009B43F2">
        <w:rPr>
          <w:iCs/>
          <w:sz w:val="28"/>
          <w:szCs w:val="28"/>
        </w:rPr>
        <w:t xml:space="preserve"> рубл</w:t>
      </w:r>
      <w:r w:rsidR="009C6477" w:rsidRPr="009B43F2">
        <w:rPr>
          <w:iCs/>
          <w:sz w:val="28"/>
          <w:szCs w:val="28"/>
        </w:rPr>
        <w:t>я</w:t>
      </w:r>
      <w:r w:rsidRPr="009B43F2">
        <w:rPr>
          <w:iCs/>
          <w:sz w:val="28"/>
          <w:szCs w:val="28"/>
        </w:rPr>
        <w:t xml:space="preserve">, в том числе средства федерального бюджета </w:t>
      </w:r>
      <w:r w:rsidR="009C6477" w:rsidRPr="009B43F2">
        <w:rPr>
          <w:iCs/>
          <w:sz w:val="28"/>
          <w:szCs w:val="28"/>
        </w:rPr>
        <w:t>–</w:t>
      </w:r>
      <w:r w:rsidRPr="009B43F2">
        <w:rPr>
          <w:iCs/>
          <w:sz w:val="28"/>
          <w:szCs w:val="28"/>
        </w:rPr>
        <w:t xml:space="preserve"> </w:t>
      </w:r>
      <w:r w:rsidR="009C6477" w:rsidRPr="009B43F2">
        <w:rPr>
          <w:iCs/>
          <w:sz w:val="28"/>
          <w:szCs w:val="28"/>
        </w:rPr>
        <w:t>231 467 376,57</w:t>
      </w:r>
      <w:r w:rsidRPr="009B43F2">
        <w:rPr>
          <w:iCs/>
          <w:sz w:val="28"/>
          <w:szCs w:val="28"/>
        </w:rPr>
        <w:t xml:space="preserve"> рубля.</w:t>
      </w:r>
    </w:p>
    <w:p w:rsidR="00631A41" w:rsidRPr="009B43F2" w:rsidRDefault="00631A41" w:rsidP="008A0E18">
      <w:pPr>
        <w:spacing w:line="288" w:lineRule="auto"/>
        <w:ind w:firstLine="709"/>
        <w:jc w:val="both"/>
        <w:rPr>
          <w:iCs/>
          <w:sz w:val="28"/>
          <w:szCs w:val="28"/>
        </w:rPr>
      </w:pPr>
      <w:r w:rsidRPr="009B43F2">
        <w:rPr>
          <w:iCs/>
          <w:sz w:val="28"/>
          <w:szCs w:val="28"/>
        </w:rPr>
        <w:t xml:space="preserve">Денежные средства направлены получателям субсидий – племенным заводам и репродукторам, предприятию по искусственному осеменению КРС – на содержание племенного маточного поголовья сельскохозяйственных животных и племенных быков-производителей мясного и молочного направлений. Просубсидировано 42 011,2 условных голов маточного поголовья </w:t>
      </w:r>
      <w:r w:rsidRPr="009B43F2">
        <w:rPr>
          <w:iCs/>
          <w:sz w:val="28"/>
          <w:szCs w:val="28"/>
        </w:rPr>
        <w:lastRenderedPageBreak/>
        <w:t xml:space="preserve">сельскохозяйственных животных и 25 голов быков-производителей. Кроме того, предоставлена субсидия на приобретение </w:t>
      </w:r>
      <w:r w:rsidR="009C6477" w:rsidRPr="009B43F2">
        <w:rPr>
          <w:iCs/>
          <w:sz w:val="28"/>
          <w:szCs w:val="28"/>
        </w:rPr>
        <w:t>1 026</w:t>
      </w:r>
      <w:r w:rsidRPr="009B43F2">
        <w:rPr>
          <w:iCs/>
          <w:sz w:val="28"/>
          <w:szCs w:val="28"/>
        </w:rPr>
        <w:t xml:space="preserve"> голов племенных нетелей молочного направления; </w:t>
      </w:r>
    </w:p>
    <w:p w:rsidR="00631A41" w:rsidRPr="009B43F2" w:rsidRDefault="00631A41" w:rsidP="008A0E18">
      <w:pPr>
        <w:numPr>
          <w:ilvl w:val="0"/>
          <w:numId w:val="12"/>
        </w:numPr>
        <w:spacing w:line="288" w:lineRule="auto"/>
        <w:ind w:left="0" w:firstLine="709"/>
        <w:jc w:val="both"/>
        <w:rPr>
          <w:iCs/>
          <w:sz w:val="28"/>
          <w:szCs w:val="28"/>
        </w:rPr>
      </w:pPr>
      <w:r w:rsidRPr="009B43F2">
        <w:rPr>
          <w:iCs/>
          <w:sz w:val="28"/>
          <w:szCs w:val="28"/>
        </w:rPr>
        <w:t xml:space="preserve">субсидии на поддержку начинающих фермеров – 31 500 000,00 рублей, в том числе средства федерального бюджета - 28 980 000,00 рублей. </w:t>
      </w:r>
    </w:p>
    <w:p w:rsidR="00631A41" w:rsidRPr="009B43F2" w:rsidRDefault="00631A41" w:rsidP="008A0E18">
      <w:pPr>
        <w:spacing w:line="288" w:lineRule="auto"/>
        <w:ind w:firstLine="709"/>
        <w:jc w:val="both"/>
        <w:rPr>
          <w:iCs/>
          <w:sz w:val="28"/>
          <w:szCs w:val="28"/>
        </w:rPr>
      </w:pPr>
      <w:r w:rsidRPr="009B43F2">
        <w:rPr>
          <w:iCs/>
          <w:sz w:val="28"/>
          <w:szCs w:val="28"/>
        </w:rPr>
        <w:t>Гранты предоставлены 15 главам крестьянских (фермерских) хозяйств, из них:</w:t>
      </w:r>
    </w:p>
    <w:p w:rsidR="00631A41" w:rsidRPr="009B43F2" w:rsidRDefault="00631A41" w:rsidP="008A0E18">
      <w:pPr>
        <w:spacing w:line="288" w:lineRule="auto"/>
        <w:ind w:firstLine="709"/>
        <w:jc w:val="both"/>
        <w:rPr>
          <w:iCs/>
          <w:sz w:val="28"/>
          <w:szCs w:val="28"/>
        </w:rPr>
      </w:pPr>
      <w:r w:rsidRPr="009B43F2">
        <w:rPr>
          <w:iCs/>
          <w:sz w:val="28"/>
          <w:szCs w:val="28"/>
        </w:rPr>
        <w:t>6 начинающим фермерам - грант в размере 3 000 000,00 рублей на разведение КРС мясного и молочного направления;</w:t>
      </w:r>
    </w:p>
    <w:p w:rsidR="00631A41" w:rsidRPr="009B43F2" w:rsidRDefault="00631A41" w:rsidP="008A0E18">
      <w:pPr>
        <w:spacing w:line="288" w:lineRule="auto"/>
        <w:ind w:firstLine="709"/>
        <w:jc w:val="both"/>
        <w:rPr>
          <w:iCs/>
          <w:sz w:val="28"/>
          <w:szCs w:val="28"/>
        </w:rPr>
      </w:pPr>
      <w:r w:rsidRPr="009B43F2">
        <w:rPr>
          <w:iCs/>
          <w:sz w:val="28"/>
          <w:szCs w:val="28"/>
        </w:rPr>
        <w:t>9 начинающим фермерам - грант в размере 1 500 000,00 рублей на иные виды деятельности (</w:t>
      </w:r>
      <w:r w:rsidR="009B43F2" w:rsidRPr="009B43F2">
        <w:rPr>
          <w:iCs/>
          <w:sz w:val="28"/>
          <w:szCs w:val="28"/>
        </w:rPr>
        <w:t xml:space="preserve">на развитие </w:t>
      </w:r>
      <w:r w:rsidRPr="009B43F2">
        <w:rPr>
          <w:iCs/>
          <w:sz w:val="28"/>
          <w:szCs w:val="28"/>
        </w:rPr>
        <w:t>растениеводств</w:t>
      </w:r>
      <w:r w:rsidR="009B43F2" w:rsidRPr="009B43F2">
        <w:rPr>
          <w:iCs/>
          <w:sz w:val="28"/>
          <w:szCs w:val="28"/>
        </w:rPr>
        <w:t>а</w:t>
      </w:r>
      <w:r w:rsidRPr="009B43F2">
        <w:rPr>
          <w:iCs/>
          <w:sz w:val="28"/>
          <w:szCs w:val="28"/>
        </w:rPr>
        <w:t xml:space="preserve">, выращивание овощей, плодовых </w:t>
      </w:r>
      <w:r w:rsidR="009B43F2" w:rsidRPr="009B43F2">
        <w:rPr>
          <w:iCs/>
          <w:sz w:val="28"/>
          <w:szCs w:val="28"/>
        </w:rPr>
        <w:t xml:space="preserve">деревьев </w:t>
      </w:r>
      <w:r w:rsidRPr="009B43F2">
        <w:rPr>
          <w:iCs/>
          <w:sz w:val="28"/>
          <w:szCs w:val="28"/>
        </w:rPr>
        <w:t>и ягодных культур);</w:t>
      </w:r>
    </w:p>
    <w:p w:rsidR="00631A41" w:rsidRPr="009B43F2" w:rsidRDefault="00631A41" w:rsidP="008A0E18">
      <w:pPr>
        <w:numPr>
          <w:ilvl w:val="0"/>
          <w:numId w:val="12"/>
        </w:numPr>
        <w:spacing w:line="288" w:lineRule="auto"/>
        <w:ind w:left="0" w:firstLine="709"/>
        <w:jc w:val="both"/>
        <w:rPr>
          <w:iCs/>
          <w:sz w:val="28"/>
          <w:szCs w:val="28"/>
        </w:rPr>
      </w:pPr>
      <w:r w:rsidRPr="009B43F2">
        <w:rPr>
          <w:iCs/>
          <w:sz w:val="28"/>
          <w:szCs w:val="28"/>
        </w:rPr>
        <w:t>субсидии на развитие семейных животноводческих ферм –               2</w:t>
      </w:r>
      <w:r w:rsidR="009B43F2" w:rsidRPr="009B43F2">
        <w:rPr>
          <w:iCs/>
          <w:sz w:val="28"/>
          <w:szCs w:val="28"/>
        </w:rPr>
        <w:t>1</w:t>
      </w:r>
      <w:r w:rsidRPr="009B43F2">
        <w:rPr>
          <w:iCs/>
          <w:sz w:val="28"/>
          <w:szCs w:val="28"/>
        </w:rPr>
        <w:t xml:space="preserve"> 000 000,00 рублей, в том числе средства федерального бюджета -                   </w:t>
      </w:r>
      <w:r w:rsidR="009B43F2" w:rsidRPr="009B43F2">
        <w:rPr>
          <w:iCs/>
          <w:sz w:val="28"/>
          <w:szCs w:val="28"/>
        </w:rPr>
        <w:t>19</w:t>
      </w:r>
      <w:r w:rsidRPr="009B43F2">
        <w:rPr>
          <w:iCs/>
          <w:sz w:val="28"/>
          <w:szCs w:val="28"/>
        </w:rPr>
        <w:t xml:space="preserve"> </w:t>
      </w:r>
      <w:r w:rsidR="009B43F2" w:rsidRPr="009B43F2">
        <w:rPr>
          <w:iCs/>
          <w:sz w:val="28"/>
          <w:szCs w:val="28"/>
        </w:rPr>
        <w:t>3</w:t>
      </w:r>
      <w:r w:rsidRPr="009B43F2">
        <w:rPr>
          <w:iCs/>
          <w:sz w:val="28"/>
          <w:szCs w:val="28"/>
        </w:rPr>
        <w:t>20 000,00 рублей.</w:t>
      </w:r>
    </w:p>
    <w:p w:rsidR="00631A41" w:rsidRPr="009B43F2" w:rsidRDefault="00631A41" w:rsidP="008A0E18">
      <w:pPr>
        <w:spacing w:line="288" w:lineRule="auto"/>
        <w:ind w:firstLine="709"/>
        <w:jc w:val="both"/>
        <w:rPr>
          <w:iCs/>
          <w:sz w:val="28"/>
          <w:szCs w:val="28"/>
        </w:rPr>
      </w:pPr>
      <w:r w:rsidRPr="009B43F2">
        <w:rPr>
          <w:iCs/>
          <w:sz w:val="28"/>
          <w:szCs w:val="28"/>
        </w:rPr>
        <w:t xml:space="preserve">Гранты на развитие семейных животноводческих ферм предоставлены        </w:t>
      </w:r>
      <w:r w:rsidR="009B43F2" w:rsidRPr="009B43F2">
        <w:rPr>
          <w:iCs/>
          <w:sz w:val="28"/>
          <w:szCs w:val="28"/>
        </w:rPr>
        <w:t>3</w:t>
      </w:r>
      <w:r w:rsidRPr="009B43F2">
        <w:rPr>
          <w:iCs/>
          <w:sz w:val="28"/>
          <w:szCs w:val="28"/>
        </w:rPr>
        <w:t xml:space="preserve"> главам крестьянских (фермерских) хозяйств </w:t>
      </w:r>
      <w:r w:rsidR="009B43F2" w:rsidRPr="009B43F2">
        <w:rPr>
          <w:iCs/>
          <w:sz w:val="28"/>
          <w:szCs w:val="28"/>
        </w:rPr>
        <w:t xml:space="preserve">по 7 000 000,00 рублей </w:t>
      </w:r>
      <w:r w:rsidRPr="009B43F2">
        <w:rPr>
          <w:iCs/>
          <w:sz w:val="28"/>
          <w:szCs w:val="28"/>
        </w:rPr>
        <w:t>по направлению молочного животноводства</w:t>
      </w:r>
      <w:r w:rsidR="001C33DA" w:rsidRPr="009B43F2">
        <w:rPr>
          <w:iCs/>
          <w:sz w:val="28"/>
          <w:szCs w:val="28"/>
        </w:rPr>
        <w:t>;</w:t>
      </w:r>
      <w:r w:rsidRPr="009B43F2">
        <w:rPr>
          <w:iCs/>
          <w:sz w:val="28"/>
          <w:szCs w:val="28"/>
        </w:rPr>
        <w:t xml:space="preserve">        </w:t>
      </w:r>
    </w:p>
    <w:p w:rsidR="00631A41" w:rsidRPr="009B43F2" w:rsidRDefault="001C33DA" w:rsidP="008A0E18">
      <w:pPr>
        <w:numPr>
          <w:ilvl w:val="0"/>
          <w:numId w:val="12"/>
        </w:numPr>
        <w:spacing w:line="288" w:lineRule="auto"/>
        <w:ind w:left="0" w:firstLine="709"/>
        <w:jc w:val="both"/>
        <w:rPr>
          <w:iCs/>
          <w:sz w:val="28"/>
          <w:szCs w:val="28"/>
        </w:rPr>
      </w:pPr>
      <w:r w:rsidRPr="009B43F2">
        <w:rPr>
          <w:iCs/>
          <w:sz w:val="28"/>
          <w:szCs w:val="28"/>
        </w:rPr>
        <w:t>с</w:t>
      </w:r>
      <w:r w:rsidR="00631A41" w:rsidRPr="009B43F2">
        <w:rPr>
          <w:iCs/>
          <w:sz w:val="28"/>
          <w:szCs w:val="28"/>
        </w:rPr>
        <w:t xml:space="preserve">убсидии на возмещение части процентной ставки по долгосрочным, среднесрочным и краткосрочным кредитам, взятым малыми формами хозяйствования – </w:t>
      </w:r>
      <w:r w:rsidR="009B43F2" w:rsidRPr="009B43F2">
        <w:rPr>
          <w:iCs/>
          <w:sz w:val="28"/>
          <w:szCs w:val="28"/>
        </w:rPr>
        <w:t>827 665,63</w:t>
      </w:r>
      <w:r w:rsidR="00631A41" w:rsidRPr="009B43F2">
        <w:rPr>
          <w:iCs/>
          <w:sz w:val="28"/>
          <w:szCs w:val="28"/>
        </w:rPr>
        <w:t xml:space="preserve"> рубл</w:t>
      </w:r>
      <w:r w:rsidR="009B43F2" w:rsidRPr="009B43F2">
        <w:rPr>
          <w:iCs/>
          <w:sz w:val="28"/>
          <w:szCs w:val="28"/>
        </w:rPr>
        <w:t>я</w:t>
      </w:r>
      <w:r w:rsidR="00631A41" w:rsidRPr="009B43F2">
        <w:rPr>
          <w:iCs/>
          <w:sz w:val="28"/>
          <w:szCs w:val="28"/>
        </w:rPr>
        <w:t xml:space="preserve">, в том числе средства федерального бюджета </w:t>
      </w:r>
      <w:r w:rsidR="009B43F2" w:rsidRPr="009B43F2">
        <w:rPr>
          <w:iCs/>
          <w:sz w:val="28"/>
          <w:szCs w:val="28"/>
        </w:rPr>
        <w:t>–</w:t>
      </w:r>
      <w:r w:rsidRPr="009B43F2">
        <w:rPr>
          <w:iCs/>
          <w:sz w:val="28"/>
          <w:szCs w:val="28"/>
        </w:rPr>
        <w:t xml:space="preserve"> </w:t>
      </w:r>
      <w:r w:rsidR="009B43F2" w:rsidRPr="009B43F2">
        <w:rPr>
          <w:iCs/>
          <w:sz w:val="28"/>
          <w:szCs w:val="28"/>
        </w:rPr>
        <w:t>761 452,38</w:t>
      </w:r>
      <w:r w:rsidR="00631A41" w:rsidRPr="009B43F2">
        <w:rPr>
          <w:iCs/>
          <w:sz w:val="28"/>
          <w:szCs w:val="28"/>
        </w:rPr>
        <w:t xml:space="preserve"> рубл</w:t>
      </w:r>
      <w:r w:rsidR="009B43F2" w:rsidRPr="009B43F2">
        <w:rPr>
          <w:iCs/>
          <w:sz w:val="28"/>
          <w:szCs w:val="28"/>
        </w:rPr>
        <w:t>я</w:t>
      </w:r>
      <w:r w:rsidR="00631A41" w:rsidRPr="009B43F2">
        <w:rPr>
          <w:iCs/>
          <w:sz w:val="28"/>
          <w:szCs w:val="28"/>
        </w:rPr>
        <w:t>.</w:t>
      </w:r>
      <w:r w:rsidR="009B43F2" w:rsidRPr="009B43F2">
        <w:rPr>
          <w:iCs/>
          <w:sz w:val="28"/>
          <w:szCs w:val="28"/>
        </w:rPr>
        <w:t xml:space="preserve"> </w:t>
      </w:r>
      <w:r w:rsidRPr="009B43F2">
        <w:rPr>
          <w:iCs/>
          <w:sz w:val="28"/>
          <w:szCs w:val="28"/>
        </w:rPr>
        <w:t>П</w:t>
      </w:r>
      <w:r w:rsidR="00631A41" w:rsidRPr="009B43F2">
        <w:rPr>
          <w:iCs/>
          <w:sz w:val="28"/>
          <w:szCs w:val="28"/>
        </w:rPr>
        <w:t xml:space="preserve">росубсидированы </w:t>
      </w:r>
      <w:r w:rsidR="00010CA2" w:rsidRPr="009B43F2">
        <w:rPr>
          <w:iCs/>
          <w:sz w:val="28"/>
          <w:szCs w:val="28"/>
        </w:rPr>
        <w:t>2</w:t>
      </w:r>
      <w:r w:rsidR="009B43F2" w:rsidRPr="009B43F2">
        <w:rPr>
          <w:iCs/>
          <w:sz w:val="28"/>
          <w:szCs w:val="28"/>
        </w:rPr>
        <w:t>7</w:t>
      </w:r>
      <w:r w:rsidR="00631A41" w:rsidRPr="009B43F2">
        <w:rPr>
          <w:iCs/>
          <w:sz w:val="28"/>
          <w:szCs w:val="28"/>
        </w:rPr>
        <w:t xml:space="preserve"> кредитных договор</w:t>
      </w:r>
      <w:r w:rsidR="009B43F2" w:rsidRPr="009B43F2">
        <w:rPr>
          <w:iCs/>
          <w:sz w:val="28"/>
          <w:szCs w:val="28"/>
        </w:rPr>
        <w:t>ов</w:t>
      </w:r>
      <w:r w:rsidR="00631A41" w:rsidRPr="009B43F2">
        <w:rPr>
          <w:iCs/>
          <w:sz w:val="28"/>
          <w:szCs w:val="28"/>
        </w:rPr>
        <w:t>;</w:t>
      </w:r>
    </w:p>
    <w:p w:rsidR="00631A41" w:rsidRPr="009B43F2" w:rsidRDefault="001C33DA" w:rsidP="008A0E18">
      <w:pPr>
        <w:numPr>
          <w:ilvl w:val="0"/>
          <w:numId w:val="12"/>
        </w:numPr>
        <w:spacing w:line="288" w:lineRule="auto"/>
        <w:ind w:left="0" w:firstLine="709"/>
        <w:jc w:val="both"/>
        <w:rPr>
          <w:iCs/>
          <w:sz w:val="28"/>
          <w:szCs w:val="28"/>
        </w:rPr>
      </w:pPr>
      <w:r w:rsidRPr="009B43F2">
        <w:rPr>
          <w:iCs/>
          <w:sz w:val="28"/>
          <w:szCs w:val="28"/>
        </w:rPr>
        <w:t>с</w:t>
      </w:r>
      <w:r w:rsidR="00631A41" w:rsidRPr="009B43F2">
        <w:rPr>
          <w:iCs/>
          <w:sz w:val="28"/>
          <w:szCs w:val="28"/>
        </w:rPr>
        <w:t>убсидии на уплату страховой премии, начисленной по договору сельскохозяйственного страхования в области растениеводства и животноводства –</w:t>
      </w:r>
      <w:r w:rsidRPr="009B43F2">
        <w:rPr>
          <w:iCs/>
          <w:sz w:val="28"/>
          <w:szCs w:val="28"/>
        </w:rPr>
        <w:t xml:space="preserve"> </w:t>
      </w:r>
      <w:r w:rsidR="009B43F2" w:rsidRPr="009B43F2">
        <w:rPr>
          <w:iCs/>
          <w:sz w:val="28"/>
          <w:szCs w:val="28"/>
        </w:rPr>
        <w:t>47 472 590,76</w:t>
      </w:r>
      <w:r w:rsidR="00631A41" w:rsidRPr="009B43F2">
        <w:rPr>
          <w:iCs/>
          <w:sz w:val="28"/>
          <w:szCs w:val="28"/>
        </w:rPr>
        <w:t xml:space="preserve"> рубля, в том числе средства федерального бюджета </w:t>
      </w:r>
      <w:r w:rsidR="00192E09" w:rsidRPr="009B43F2">
        <w:rPr>
          <w:iCs/>
          <w:sz w:val="28"/>
          <w:szCs w:val="28"/>
        </w:rPr>
        <w:t>–</w:t>
      </w:r>
      <w:r w:rsidRPr="009B43F2">
        <w:rPr>
          <w:iCs/>
          <w:sz w:val="28"/>
          <w:szCs w:val="28"/>
        </w:rPr>
        <w:t xml:space="preserve"> </w:t>
      </w:r>
      <w:r w:rsidR="009B43F2" w:rsidRPr="009B43F2">
        <w:rPr>
          <w:iCs/>
          <w:sz w:val="28"/>
          <w:szCs w:val="28"/>
        </w:rPr>
        <w:t>43 674 783,50</w:t>
      </w:r>
      <w:r w:rsidR="00631A41" w:rsidRPr="009B43F2">
        <w:rPr>
          <w:iCs/>
          <w:sz w:val="28"/>
          <w:szCs w:val="28"/>
        </w:rPr>
        <w:t xml:space="preserve"> рубля.</w:t>
      </w:r>
    </w:p>
    <w:p w:rsidR="00631A41" w:rsidRPr="009B43F2" w:rsidRDefault="00631A41" w:rsidP="008A0E18">
      <w:pPr>
        <w:spacing w:line="288" w:lineRule="auto"/>
        <w:ind w:firstLine="709"/>
        <w:jc w:val="both"/>
        <w:rPr>
          <w:iCs/>
          <w:sz w:val="28"/>
          <w:szCs w:val="28"/>
        </w:rPr>
      </w:pPr>
      <w:r w:rsidRPr="009B43F2">
        <w:rPr>
          <w:iCs/>
          <w:sz w:val="28"/>
          <w:szCs w:val="28"/>
        </w:rPr>
        <w:t xml:space="preserve">Просубсидировано </w:t>
      </w:r>
      <w:r w:rsidR="009B43F2" w:rsidRPr="009B43F2">
        <w:rPr>
          <w:iCs/>
          <w:sz w:val="28"/>
          <w:szCs w:val="28"/>
        </w:rPr>
        <w:t>8</w:t>
      </w:r>
      <w:r w:rsidRPr="009B43F2">
        <w:rPr>
          <w:iCs/>
          <w:sz w:val="28"/>
          <w:szCs w:val="28"/>
        </w:rPr>
        <w:t xml:space="preserve"> договор</w:t>
      </w:r>
      <w:r w:rsidR="00192E09" w:rsidRPr="009B43F2">
        <w:rPr>
          <w:iCs/>
          <w:sz w:val="28"/>
          <w:szCs w:val="28"/>
        </w:rPr>
        <w:t>ов</w:t>
      </w:r>
      <w:r w:rsidRPr="009B43F2">
        <w:rPr>
          <w:iCs/>
          <w:sz w:val="28"/>
          <w:szCs w:val="28"/>
        </w:rPr>
        <w:t xml:space="preserve"> страхования животных, заключенных с государственной поддержкой.</w:t>
      </w:r>
    </w:p>
    <w:p w:rsidR="00631A41" w:rsidRPr="009B43F2" w:rsidRDefault="00631A41" w:rsidP="008A0E18">
      <w:pPr>
        <w:spacing w:line="288" w:lineRule="auto"/>
        <w:ind w:firstLine="709"/>
        <w:jc w:val="both"/>
        <w:rPr>
          <w:iCs/>
          <w:sz w:val="28"/>
          <w:szCs w:val="28"/>
        </w:rPr>
      </w:pPr>
      <w:r w:rsidRPr="009B43F2">
        <w:rPr>
          <w:iCs/>
          <w:sz w:val="28"/>
          <w:szCs w:val="28"/>
        </w:rPr>
        <w:t xml:space="preserve">Количество застрахованных животных по субсидируемым договорам составило </w:t>
      </w:r>
      <w:r w:rsidR="009B43F2" w:rsidRPr="009B43F2">
        <w:rPr>
          <w:iCs/>
          <w:sz w:val="28"/>
          <w:szCs w:val="28"/>
        </w:rPr>
        <w:t>13 016 812</w:t>
      </w:r>
      <w:r w:rsidRPr="009B43F2">
        <w:rPr>
          <w:iCs/>
          <w:sz w:val="28"/>
          <w:szCs w:val="28"/>
        </w:rPr>
        <w:t xml:space="preserve"> голов, в </w:t>
      </w:r>
      <w:r w:rsidR="001C33DA" w:rsidRPr="009B43F2">
        <w:rPr>
          <w:iCs/>
          <w:sz w:val="28"/>
          <w:szCs w:val="28"/>
        </w:rPr>
        <w:t>том числе</w:t>
      </w:r>
      <w:r w:rsidRPr="009B43F2">
        <w:rPr>
          <w:iCs/>
          <w:sz w:val="28"/>
          <w:szCs w:val="28"/>
        </w:rPr>
        <w:t>: крупного рогатого скота –</w:t>
      </w:r>
      <w:r w:rsidR="001C33DA" w:rsidRPr="009B43F2">
        <w:rPr>
          <w:iCs/>
          <w:sz w:val="28"/>
          <w:szCs w:val="28"/>
        </w:rPr>
        <w:t xml:space="preserve">                     </w:t>
      </w:r>
      <w:r w:rsidRPr="009B43F2">
        <w:rPr>
          <w:iCs/>
          <w:sz w:val="28"/>
          <w:szCs w:val="28"/>
        </w:rPr>
        <w:t xml:space="preserve"> </w:t>
      </w:r>
      <w:r w:rsidR="009B43F2" w:rsidRPr="009B43F2">
        <w:rPr>
          <w:iCs/>
          <w:sz w:val="28"/>
          <w:szCs w:val="28"/>
        </w:rPr>
        <w:t>238 957</w:t>
      </w:r>
      <w:r w:rsidRPr="009B43F2">
        <w:rPr>
          <w:iCs/>
          <w:sz w:val="28"/>
          <w:szCs w:val="28"/>
        </w:rPr>
        <w:t xml:space="preserve"> голов, птицы – </w:t>
      </w:r>
      <w:r w:rsidR="00192E09" w:rsidRPr="009B43F2">
        <w:rPr>
          <w:iCs/>
          <w:sz w:val="28"/>
          <w:szCs w:val="28"/>
        </w:rPr>
        <w:t>12 540 887</w:t>
      </w:r>
      <w:r w:rsidRPr="009B43F2">
        <w:rPr>
          <w:iCs/>
          <w:sz w:val="28"/>
          <w:szCs w:val="28"/>
        </w:rPr>
        <w:t xml:space="preserve"> голов</w:t>
      </w:r>
      <w:r w:rsidR="00192E09" w:rsidRPr="009B43F2">
        <w:rPr>
          <w:iCs/>
          <w:sz w:val="28"/>
          <w:szCs w:val="28"/>
        </w:rPr>
        <w:t>, свиньи – 236 968 голов</w:t>
      </w:r>
      <w:r w:rsidRPr="009B43F2">
        <w:rPr>
          <w:iCs/>
          <w:sz w:val="28"/>
          <w:szCs w:val="28"/>
        </w:rPr>
        <w:t>.</w:t>
      </w:r>
    </w:p>
    <w:p w:rsidR="00631A41" w:rsidRPr="009B43F2" w:rsidRDefault="001C33DA" w:rsidP="008A0E18">
      <w:pPr>
        <w:numPr>
          <w:ilvl w:val="0"/>
          <w:numId w:val="12"/>
        </w:numPr>
        <w:spacing w:line="288" w:lineRule="auto"/>
        <w:ind w:left="0" w:firstLine="709"/>
        <w:jc w:val="both"/>
        <w:rPr>
          <w:iCs/>
          <w:sz w:val="28"/>
          <w:szCs w:val="28"/>
        </w:rPr>
      </w:pPr>
      <w:r w:rsidRPr="009B43F2">
        <w:rPr>
          <w:iCs/>
          <w:sz w:val="28"/>
          <w:szCs w:val="28"/>
        </w:rPr>
        <w:t>с</w:t>
      </w:r>
      <w:r w:rsidR="00631A41" w:rsidRPr="009B43F2">
        <w:rPr>
          <w:iCs/>
          <w:sz w:val="28"/>
          <w:szCs w:val="28"/>
        </w:rPr>
        <w:t>убсидии на развитие мясного скотоводства</w:t>
      </w:r>
      <w:r w:rsidRPr="009B43F2">
        <w:rPr>
          <w:iCs/>
          <w:sz w:val="28"/>
          <w:szCs w:val="28"/>
        </w:rPr>
        <w:t xml:space="preserve"> - </w:t>
      </w:r>
      <w:r w:rsidR="00631A41" w:rsidRPr="009B43F2">
        <w:rPr>
          <w:iCs/>
          <w:sz w:val="28"/>
          <w:szCs w:val="28"/>
        </w:rPr>
        <w:t xml:space="preserve">1 336 645 826,52 рубля, в том числе средства федерального бюджета </w:t>
      </w:r>
      <w:r w:rsidRPr="009B43F2">
        <w:rPr>
          <w:iCs/>
          <w:sz w:val="28"/>
          <w:szCs w:val="28"/>
        </w:rPr>
        <w:t xml:space="preserve">- </w:t>
      </w:r>
      <w:r w:rsidR="00631A41" w:rsidRPr="009B43F2">
        <w:rPr>
          <w:iCs/>
          <w:sz w:val="28"/>
          <w:szCs w:val="28"/>
        </w:rPr>
        <w:t>1 229 714 160,40 рубля.</w:t>
      </w:r>
    </w:p>
    <w:p w:rsidR="00631A41" w:rsidRPr="00761044" w:rsidRDefault="009B43F2" w:rsidP="008A0E18">
      <w:pPr>
        <w:spacing w:line="288" w:lineRule="auto"/>
        <w:ind w:firstLine="709"/>
        <w:jc w:val="both"/>
        <w:rPr>
          <w:iCs/>
          <w:sz w:val="28"/>
          <w:szCs w:val="28"/>
          <w:highlight w:val="yellow"/>
        </w:rPr>
      </w:pPr>
      <w:r w:rsidRPr="009B43F2">
        <w:rPr>
          <w:iCs/>
          <w:sz w:val="28"/>
          <w:szCs w:val="28"/>
        </w:rPr>
        <w:t>Просубсидировано 108 077 голов товарной коровы специализированных мясных пород. Субсидии предоставлены 4 сельскохозяйственным товаропроизводителям</w:t>
      </w:r>
      <w:r>
        <w:rPr>
          <w:iCs/>
          <w:sz w:val="28"/>
          <w:szCs w:val="28"/>
        </w:rPr>
        <w:t>.</w:t>
      </w:r>
    </w:p>
    <w:p w:rsidR="00631A41" w:rsidRPr="009B43F2" w:rsidRDefault="001C33DA" w:rsidP="008A0E18">
      <w:pPr>
        <w:numPr>
          <w:ilvl w:val="0"/>
          <w:numId w:val="12"/>
        </w:numPr>
        <w:spacing w:line="288" w:lineRule="auto"/>
        <w:ind w:left="0" w:firstLine="709"/>
        <w:jc w:val="both"/>
        <w:rPr>
          <w:iCs/>
          <w:sz w:val="28"/>
          <w:szCs w:val="28"/>
        </w:rPr>
      </w:pPr>
      <w:r w:rsidRPr="009B43F2">
        <w:rPr>
          <w:iCs/>
          <w:sz w:val="28"/>
          <w:szCs w:val="28"/>
        </w:rPr>
        <w:lastRenderedPageBreak/>
        <w:t>с</w:t>
      </w:r>
      <w:r w:rsidR="00631A41" w:rsidRPr="009B43F2">
        <w:rPr>
          <w:iCs/>
          <w:sz w:val="28"/>
          <w:szCs w:val="28"/>
        </w:rPr>
        <w:t>убсидии на приобретение элитных семян</w:t>
      </w:r>
      <w:r w:rsidRPr="009B43F2">
        <w:rPr>
          <w:iCs/>
          <w:sz w:val="28"/>
          <w:szCs w:val="28"/>
        </w:rPr>
        <w:t xml:space="preserve"> </w:t>
      </w:r>
      <w:r w:rsidR="00192E09" w:rsidRPr="009B43F2">
        <w:rPr>
          <w:iCs/>
          <w:sz w:val="28"/>
          <w:szCs w:val="28"/>
        </w:rPr>
        <w:t>–</w:t>
      </w:r>
      <w:r w:rsidRPr="009B43F2">
        <w:rPr>
          <w:iCs/>
          <w:sz w:val="28"/>
          <w:szCs w:val="28"/>
        </w:rPr>
        <w:t xml:space="preserve"> </w:t>
      </w:r>
      <w:r w:rsidR="009B43F2" w:rsidRPr="009B43F2">
        <w:rPr>
          <w:iCs/>
          <w:sz w:val="28"/>
          <w:szCs w:val="28"/>
        </w:rPr>
        <w:t>21 476 146,90</w:t>
      </w:r>
      <w:r w:rsidR="00631A41" w:rsidRPr="009B43F2">
        <w:rPr>
          <w:iCs/>
          <w:sz w:val="28"/>
          <w:szCs w:val="28"/>
        </w:rPr>
        <w:t xml:space="preserve">  рубля, в том числе средства федерального бюджета </w:t>
      </w:r>
      <w:r w:rsidR="00192E09" w:rsidRPr="009B43F2">
        <w:rPr>
          <w:iCs/>
          <w:sz w:val="28"/>
          <w:szCs w:val="28"/>
        </w:rPr>
        <w:t>–</w:t>
      </w:r>
      <w:r w:rsidRPr="009B43F2">
        <w:rPr>
          <w:iCs/>
          <w:sz w:val="28"/>
          <w:szCs w:val="28"/>
        </w:rPr>
        <w:t xml:space="preserve"> </w:t>
      </w:r>
      <w:r w:rsidR="009B43F2" w:rsidRPr="009B43F2">
        <w:rPr>
          <w:iCs/>
          <w:sz w:val="28"/>
          <w:szCs w:val="28"/>
        </w:rPr>
        <w:t>19 758 055,15</w:t>
      </w:r>
      <w:r w:rsidR="00631A41" w:rsidRPr="009B43F2">
        <w:rPr>
          <w:iCs/>
          <w:sz w:val="28"/>
          <w:szCs w:val="28"/>
        </w:rPr>
        <w:t xml:space="preserve"> рубля. </w:t>
      </w:r>
    </w:p>
    <w:p w:rsidR="00631A41" w:rsidRPr="00761044" w:rsidRDefault="009B43F2" w:rsidP="008A0E18">
      <w:pPr>
        <w:spacing w:line="288" w:lineRule="auto"/>
        <w:ind w:firstLine="709"/>
        <w:jc w:val="both"/>
        <w:rPr>
          <w:iCs/>
          <w:sz w:val="28"/>
          <w:szCs w:val="28"/>
          <w:highlight w:val="yellow"/>
        </w:rPr>
      </w:pPr>
      <w:r w:rsidRPr="009B43F2">
        <w:rPr>
          <w:iCs/>
          <w:sz w:val="28"/>
          <w:szCs w:val="28"/>
        </w:rPr>
        <w:t>Принято к субсидированию 3 289 тонн элитных семян. Субсидии предоставлены 113 сельскохозяйственным товаропроизводителям;</w:t>
      </w:r>
    </w:p>
    <w:p w:rsidR="00192E09" w:rsidRPr="009B43F2" w:rsidRDefault="00192E09" w:rsidP="008A0E18">
      <w:pPr>
        <w:numPr>
          <w:ilvl w:val="0"/>
          <w:numId w:val="12"/>
        </w:numPr>
        <w:spacing w:line="288" w:lineRule="auto"/>
        <w:ind w:left="0" w:firstLine="709"/>
        <w:jc w:val="both"/>
        <w:rPr>
          <w:iCs/>
          <w:sz w:val="28"/>
          <w:szCs w:val="28"/>
        </w:rPr>
      </w:pPr>
      <w:r w:rsidRPr="009B43F2">
        <w:rPr>
          <w:iCs/>
          <w:sz w:val="28"/>
          <w:szCs w:val="28"/>
        </w:rPr>
        <w:t xml:space="preserve">субсидии на поддержку многолетних насаждений </w:t>
      </w:r>
      <w:r w:rsidR="009B43F2" w:rsidRPr="009B43F2">
        <w:rPr>
          <w:iCs/>
          <w:sz w:val="28"/>
          <w:szCs w:val="28"/>
        </w:rPr>
        <w:t>–</w:t>
      </w:r>
      <w:r w:rsidRPr="009B43F2">
        <w:rPr>
          <w:iCs/>
          <w:sz w:val="28"/>
          <w:szCs w:val="28"/>
        </w:rPr>
        <w:t xml:space="preserve"> </w:t>
      </w:r>
      <w:r w:rsidR="009B43F2" w:rsidRPr="009B43F2">
        <w:rPr>
          <w:iCs/>
          <w:sz w:val="28"/>
          <w:szCs w:val="28"/>
        </w:rPr>
        <w:t>8 615 485,30</w:t>
      </w:r>
      <w:r w:rsidRPr="009B43F2">
        <w:rPr>
          <w:iCs/>
          <w:sz w:val="28"/>
          <w:szCs w:val="28"/>
        </w:rPr>
        <w:t xml:space="preserve"> рубля, в том числе средства федерального бюджета </w:t>
      </w:r>
      <w:r w:rsidR="009B43F2" w:rsidRPr="009B43F2">
        <w:rPr>
          <w:iCs/>
          <w:sz w:val="28"/>
          <w:szCs w:val="28"/>
        </w:rPr>
        <w:t>–</w:t>
      </w:r>
      <w:r w:rsidRPr="009B43F2">
        <w:rPr>
          <w:iCs/>
          <w:sz w:val="28"/>
          <w:szCs w:val="28"/>
        </w:rPr>
        <w:t xml:space="preserve"> </w:t>
      </w:r>
      <w:r w:rsidR="009B43F2" w:rsidRPr="009B43F2">
        <w:rPr>
          <w:iCs/>
          <w:sz w:val="28"/>
          <w:szCs w:val="28"/>
        </w:rPr>
        <w:t>7 926 246,47</w:t>
      </w:r>
      <w:r w:rsidRPr="009B43F2">
        <w:rPr>
          <w:iCs/>
          <w:sz w:val="28"/>
          <w:szCs w:val="28"/>
        </w:rPr>
        <w:t xml:space="preserve"> рубля. </w:t>
      </w:r>
    </w:p>
    <w:p w:rsidR="00192E09" w:rsidRPr="00761044" w:rsidRDefault="009B43F2" w:rsidP="008A0E18">
      <w:pPr>
        <w:spacing w:line="288" w:lineRule="auto"/>
        <w:ind w:firstLine="709"/>
        <w:jc w:val="both"/>
        <w:rPr>
          <w:iCs/>
          <w:sz w:val="28"/>
          <w:szCs w:val="28"/>
          <w:highlight w:val="yellow"/>
        </w:rPr>
      </w:pPr>
      <w:r w:rsidRPr="009B43F2">
        <w:rPr>
          <w:iCs/>
          <w:sz w:val="28"/>
          <w:szCs w:val="28"/>
        </w:rPr>
        <w:t>Субсидии направлены 4 сельскохозяйственным товаропроизводителям на закладку многолетних насаждений на площади 26,5 га и уход за многолетними насаждениями на площади 97,4 га;</w:t>
      </w:r>
    </w:p>
    <w:p w:rsidR="00192E09" w:rsidRPr="00F676CC" w:rsidRDefault="00192E09" w:rsidP="008A0E18">
      <w:pPr>
        <w:numPr>
          <w:ilvl w:val="0"/>
          <w:numId w:val="12"/>
        </w:numPr>
        <w:spacing w:line="288" w:lineRule="auto"/>
        <w:ind w:left="0" w:firstLine="709"/>
        <w:jc w:val="both"/>
        <w:rPr>
          <w:iCs/>
          <w:sz w:val="28"/>
          <w:szCs w:val="28"/>
        </w:rPr>
      </w:pPr>
      <w:r w:rsidRPr="00F676CC">
        <w:rPr>
          <w:iCs/>
          <w:sz w:val="28"/>
          <w:szCs w:val="28"/>
        </w:rPr>
        <w:t xml:space="preserve">субсидии на развитие льноводства </w:t>
      </w:r>
      <w:r w:rsidR="00F676CC" w:rsidRPr="00F676CC">
        <w:rPr>
          <w:iCs/>
          <w:sz w:val="28"/>
          <w:szCs w:val="28"/>
        </w:rPr>
        <w:t>–</w:t>
      </w:r>
      <w:r w:rsidRPr="00F676CC">
        <w:rPr>
          <w:iCs/>
          <w:sz w:val="28"/>
          <w:szCs w:val="28"/>
        </w:rPr>
        <w:t xml:space="preserve"> </w:t>
      </w:r>
      <w:r w:rsidR="00F676CC" w:rsidRPr="00F676CC">
        <w:rPr>
          <w:iCs/>
          <w:sz w:val="28"/>
          <w:szCs w:val="28"/>
        </w:rPr>
        <w:t>38 259 592,97</w:t>
      </w:r>
      <w:r w:rsidRPr="00F676CC">
        <w:rPr>
          <w:iCs/>
          <w:sz w:val="28"/>
          <w:szCs w:val="28"/>
        </w:rPr>
        <w:t xml:space="preserve"> рубля, в том числе средства федерального бюджета </w:t>
      </w:r>
      <w:r w:rsidR="00F676CC" w:rsidRPr="00F676CC">
        <w:rPr>
          <w:iCs/>
          <w:sz w:val="28"/>
          <w:szCs w:val="28"/>
        </w:rPr>
        <w:t>–</w:t>
      </w:r>
      <w:r w:rsidRPr="00F676CC">
        <w:rPr>
          <w:iCs/>
          <w:sz w:val="28"/>
          <w:szCs w:val="28"/>
        </w:rPr>
        <w:t xml:space="preserve"> </w:t>
      </w:r>
      <w:r w:rsidR="00F676CC" w:rsidRPr="00F676CC">
        <w:rPr>
          <w:iCs/>
          <w:sz w:val="28"/>
          <w:szCs w:val="28"/>
        </w:rPr>
        <w:t>35 198 825,53</w:t>
      </w:r>
      <w:r w:rsidRPr="00F676CC">
        <w:rPr>
          <w:iCs/>
          <w:sz w:val="28"/>
          <w:szCs w:val="28"/>
        </w:rPr>
        <w:t xml:space="preserve"> рубля.</w:t>
      </w:r>
    </w:p>
    <w:p w:rsidR="00192E09" w:rsidRDefault="00F676CC" w:rsidP="008A0E18">
      <w:pPr>
        <w:spacing w:line="288" w:lineRule="auto"/>
        <w:ind w:firstLine="709"/>
        <w:jc w:val="both"/>
        <w:rPr>
          <w:iCs/>
          <w:sz w:val="28"/>
          <w:szCs w:val="28"/>
        </w:rPr>
      </w:pPr>
      <w:r w:rsidRPr="00F676CC">
        <w:rPr>
          <w:iCs/>
          <w:sz w:val="28"/>
          <w:szCs w:val="28"/>
        </w:rPr>
        <w:t>Прирост площади, занятой льном и коноплей, по отношению к 2018 году составил 859,0 га, произведено 3,29 тыс. тонн льноволокна и 0,314 тыс. тонн пеньковолокна. Субсидии предоставлены 7 сельскохозяйственным товаропроизводителям;</w:t>
      </w:r>
    </w:p>
    <w:p w:rsidR="00F676CC" w:rsidRDefault="00F676CC" w:rsidP="00F676CC">
      <w:pPr>
        <w:pStyle w:val="afa"/>
        <w:numPr>
          <w:ilvl w:val="0"/>
          <w:numId w:val="12"/>
        </w:numPr>
        <w:spacing w:line="288" w:lineRule="auto"/>
        <w:ind w:left="0" w:firstLine="709"/>
        <w:jc w:val="both"/>
        <w:rPr>
          <w:iCs/>
          <w:sz w:val="28"/>
          <w:szCs w:val="28"/>
        </w:rPr>
      </w:pPr>
      <w:r>
        <w:rPr>
          <w:iCs/>
          <w:sz w:val="28"/>
          <w:szCs w:val="28"/>
        </w:rPr>
        <w:t xml:space="preserve">субсидии на развитие материально-технической базы </w:t>
      </w:r>
      <w:r w:rsidRPr="00F676CC">
        <w:rPr>
          <w:iCs/>
          <w:sz w:val="28"/>
          <w:szCs w:val="28"/>
        </w:rPr>
        <w:t xml:space="preserve">сельскохозяйственных потребительских кооперативов </w:t>
      </w:r>
      <w:r>
        <w:rPr>
          <w:iCs/>
          <w:sz w:val="28"/>
          <w:szCs w:val="28"/>
        </w:rPr>
        <w:t xml:space="preserve">- </w:t>
      </w:r>
      <w:r w:rsidRPr="00F676CC">
        <w:rPr>
          <w:iCs/>
          <w:sz w:val="28"/>
          <w:szCs w:val="28"/>
        </w:rPr>
        <w:t xml:space="preserve">60 000 000,00 рублей, в том числе средства федерального бюджета </w:t>
      </w:r>
      <w:r>
        <w:rPr>
          <w:iCs/>
          <w:sz w:val="28"/>
          <w:szCs w:val="28"/>
        </w:rPr>
        <w:t xml:space="preserve">- </w:t>
      </w:r>
      <w:r w:rsidRPr="00F676CC">
        <w:rPr>
          <w:iCs/>
          <w:sz w:val="28"/>
          <w:szCs w:val="28"/>
        </w:rPr>
        <w:t>55 200 000,00 рублей. Гранты предоставлены 3 сельскохозяйственным потребительским кооперативам.</w:t>
      </w:r>
    </w:p>
    <w:p w:rsidR="00F840C4" w:rsidRPr="00F840C4" w:rsidRDefault="00F840C4" w:rsidP="00F840C4">
      <w:pPr>
        <w:pStyle w:val="afa"/>
        <w:spacing w:line="288" w:lineRule="auto"/>
        <w:ind w:left="0" w:firstLine="709"/>
        <w:jc w:val="both"/>
        <w:rPr>
          <w:iCs/>
          <w:sz w:val="28"/>
          <w:szCs w:val="28"/>
        </w:rPr>
      </w:pPr>
      <w:r w:rsidRPr="00F840C4">
        <w:rPr>
          <w:iCs/>
          <w:sz w:val="28"/>
          <w:szCs w:val="28"/>
        </w:rPr>
        <w:t>Показатели по подпрограмме:</w:t>
      </w:r>
    </w:p>
    <w:p w:rsidR="00F840C4" w:rsidRPr="00F840C4" w:rsidRDefault="00F840C4" w:rsidP="00F840C4">
      <w:pPr>
        <w:pStyle w:val="afa"/>
        <w:spacing w:line="288" w:lineRule="auto"/>
        <w:ind w:left="0" w:firstLine="709"/>
        <w:jc w:val="both"/>
        <w:rPr>
          <w:iCs/>
          <w:sz w:val="28"/>
          <w:szCs w:val="28"/>
        </w:rPr>
      </w:pPr>
      <w:r w:rsidRPr="00F840C4">
        <w:rPr>
          <w:iCs/>
          <w:sz w:val="28"/>
          <w:szCs w:val="28"/>
        </w:rPr>
        <w:t>- валовой сбор зерновых и зернобобовых культур в хозяйствах всех категорий план – 1</w:t>
      </w:r>
      <w:r>
        <w:rPr>
          <w:iCs/>
          <w:sz w:val="28"/>
          <w:szCs w:val="28"/>
        </w:rPr>
        <w:t xml:space="preserve"> </w:t>
      </w:r>
      <w:r w:rsidRPr="00F840C4">
        <w:rPr>
          <w:iCs/>
          <w:sz w:val="28"/>
          <w:szCs w:val="28"/>
        </w:rPr>
        <w:t>365,0 тыс. тонн, факт – 1 701,1 тыс. тонн;</w:t>
      </w:r>
    </w:p>
    <w:p w:rsidR="00F840C4" w:rsidRPr="00F840C4" w:rsidRDefault="00F840C4" w:rsidP="00F840C4">
      <w:pPr>
        <w:pStyle w:val="afa"/>
        <w:spacing w:line="288" w:lineRule="auto"/>
        <w:ind w:left="0" w:firstLine="709"/>
        <w:jc w:val="both"/>
        <w:rPr>
          <w:iCs/>
          <w:sz w:val="28"/>
          <w:szCs w:val="28"/>
        </w:rPr>
      </w:pPr>
      <w:r w:rsidRPr="00F840C4">
        <w:rPr>
          <w:iCs/>
          <w:sz w:val="28"/>
          <w:szCs w:val="28"/>
        </w:rPr>
        <w:t>- валовой сбор сахарной свеклы в хозяйствах всех категорий план – 161,0 тыс. тонн, факт – 185,6 тыс. тонн;</w:t>
      </w:r>
    </w:p>
    <w:p w:rsidR="00F840C4" w:rsidRPr="00F840C4" w:rsidRDefault="00F840C4" w:rsidP="00F840C4">
      <w:pPr>
        <w:pStyle w:val="afa"/>
        <w:spacing w:line="288" w:lineRule="auto"/>
        <w:ind w:left="0" w:firstLine="709"/>
        <w:jc w:val="both"/>
        <w:rPr>
          <w:iCs/>
          <w:sz w:val="28"/>
          <w:szCs w:val="28"/>
        </w:rPr>
      </w:pPr>
      <w:r w:rsidRPr="00F840C4">
        <w:rPr>
          <w:iCs/>
          <w:sz w:val="28"/>
          <w:szCs w:val="28"/>
        </w:rPr>
        <w:t>- валовой сбор льноволокна и пеньковолокна в хозяйствах всех категорий план – 2,49 тыс. тонн, факт – 3,74 тыс. тонн;</w:t>
      </w:r>
    </w:p>
    <w:p w:rsidR="00F840C4" w:rsidRPr="00F840C4" w:rsidRDefault="00F840C4" w:rsidP="00F840C4">
      <w:pPr>
        <w:pStyle w:val="afa"/>
        <w:spacing w:line="288" w:lineRule="auto"/>
        <w:ind w:left="0" w:firstLine="709"/>
        <w:jc w:val="both"/>
        <w:rPr>
          <w:iCs/>
          <w:sz w:val="28"/>
          <w:szCs w:val="28"/>
        </w:rPr>
      </w:pPr>
      <w:r w:rsidRPr="00F840C4">
        <w:rPr>
          <w:iCs/>
          <w:sz w:val="28"/>
          <w:szCs w:val="28"/>
        </w:rPr>
        <w:t>- валовой сбор картофеля в сельскохозяйственных организациях, крестьянских (фермерских) хозяйствах, включая индивидуальных предпринимателей план – 734,45 тыс. тонн, факт – 827,2 тыс. тонн;</w:t>
      </w:r>
    </w:p>
    <w:p w:rsidR="00F840C4" w:rsidRPr="00F840C4" w:rsidRDefault="00F840C4" w:rsidP="00F840C4">
      <w:pPr>
        <w:pStyle w:val="afa"/>
        <w:spacing w:line="288" w:lineRule="auto"/>
        <w:ind w:left="0" w:firstLine="709"/>
        <w:jc w:val="both"/>
        <w:rPr>
          <w:iCs/>
          <w:sz w:val="28"/>
          <w:szCs w:val="28"/>
        </w:rPr>
      </w:pPr>
      <w:r w:rsidRPr="00F840C4">
        <w:rPr>
          <w:iCs/>
          <w:sz w:val="28"/>
          <w:szCs w:val="28"/>
        </w:rPr>
        <w:t>-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 план – 21,0 тыс. тонн, факт – 45,1 тыс. тонн;</w:t>
      </w:r>
    </w:p>
    <w:p w:rsidR="00F840C4" w:rsidRPr="00F840C4" w:rsidRDefault="00F840C4" w:rsidP="00F840C4">
      <w:pPr>
        <w:pStyle w:val="afa"/>
        <w:spacing w:line="288" w:lineRule="auto"/>
        <w:ind w:left="0" w:firstLine="709"/>
        <w:jc w:val="both"/>
        <w:rPr>
          <w:iCs/>
          <w:sz w:val="28"/>
          <w:szCs w:val="28"/>
        </w:rPr>
      </w:pPr>
      <w:r w:rsidRPr="00F840C4">
        <w:rPr>
          <w:iCs/>
          <w:sz w:val="28"/>
          <w:szCs w:val="28"/>
        </w:rPr>
        <w:t xml:space="preserve">- валовой сбор овощей в зимних теплицах в сельскохозяйственных организациях, крестьянских (фермерских) хозяйствах, включая индивидуальных предпринимателей план – 6,1 </w:t>
      </w:r>
      <w:r>
        <w:rPr>
          <w:iCs/>
          <w:sz w:val="28"/>
          <w:szCs w:val="28"/>
        </w:rPr>
        <w:t>тыс. тонн, факт – 6,8 тыс. тонн</w:t>
      </w:r>
      <w:r w:rsidRPr="00F840C4">
        <w:rPr>
          <w:iCs/>
          <w:sz w:val="28"/>
          <w:szCs w:val="28"/>
        </w:rPr>
        <w:t>;</w:t>
      </w:r>
    </w:p>
    <w:p w:rsidR="00F840C4" w:rsidRDefault="00F840C4" w:rsidP="00F840C4">
      <w:pPr>
        <w:pStyle w:val="afa"/>
        <w:spacing w:line="288" w:lineRule="auto"/>
        <w:ind w:left="0" w:firstLine="709"/>
        <w:jc w:val="both"/>
        <w:rPr>
          <w:iCs/>
          <w:sz w:val="28"/>
          <w:szCs w:val="28"/>
        </w:rPr>
      </w:pPr>
      <w:r w:rsidRPr="00F840C4">
        <w:rPr>
          <w:iCs/>
          <w:sz w:val="28"/>
          <w:szCs w:val="28"/>
        </w:rPr>
        <w:lastRenderedPageBreak/>
        <w:t>- валовой сбор плодов и ягод в сельскохозяйственных организациях, крестьянских (фермерских) хозяйствах, включая индивидуальных предпринимателей, план – 0,102 тыс. тонн, факт – 0,694 тыс. тонн;</w:t>
      </w:r>
    </w:p>
    <w:p w:rsidR="001870C0" w:rsidRPr="001870C0" w:rsidRDefault="001870C0" w:rsidP="001870C0">
      <w:pPr>
        <w:pStyle w:val="afa"/>
        <w:spacing w:line="288" w:lineRule="auto"/>
        <w:ind w:left="0" w:firstLine="709"/>
        <w:jc w:val="both"/>
        <w:rPr>
          <w:iCs/>
          <w:sz w:val="28"/>
          <w:szCs w:val="28"/>
        </w:rPr>
      </w:pPr>
      <w:r w:rsidRPr="001870C0">
        <w:rPr>
          <w:iCs/>
          <w:sz w:val="28"/>
          <w:szCs w:val="28"/>
        </w:rPr>
        <w:t>- размер посевных площадей, занятых льном-долгунцом и коноплей, в хозяйствах всех категорий в субъекте Российской Федерации план – 2,</w:t>
      </w:r>
      <w:r>
        <w:rPr>
          <w:iCs/>
          <w:sz w:val="28"/>
          <w:szCs w:val="28"/>
        </w:rPr>
        <w:t>3 тыс. га, факт – 3,586 тыс. га</w:t>
      </w:r>
      <w:r w:rsidRPr="001870C0">
        <w:rPr>
          <w:iCs/>
          <w:sz w:val="28"/>
          <w:szCs w:val="28"/>
        </w:rPr>
        <w:t>;</w:t>
      </w:r>
    </w:p>
    <w:p w:rsidR="001870C0" w:rsidRPr="00F840C4" w:rsidRDefault="001870C0" w:rsidP="001870C0">
      <w:pPr>
        <w:pStyle w:val="afa"/>
        <w:spacing w:line="288" w:lineRule="auto"/>
        <w:ind w:left="0" w:firstLine="709"/>
        <w:jc w:val="both"/>
        <w:rPr>
          <w:iCs/>
          <w:sz w:val="28"/>
          <w:szCs w:val="28"/>
        </w:rPr>
      </w:pPr>
      <w:r w:rsidRPr="001870C0">
        <w:rPr>
          <w:iCs/>
          <w:sz w:val="28"/>
          <w:szCs w:val="28"/>
        </w:rPr>
        <w:t>- размер посевных площадей, занятых зерновыми, зернобобовыми и кормовыми сельскохозяйственными культурами в субъекте Российской Федерации план – 701,0 тыс. га, факт – 764,507 тыс. га;</w:t>
      </w:r>
    </w:p>
    <w:p w:rsidR="00F840C4" w:rsidRPr="00F840C4" w:rsidRDefault="00F840C4" w:rsidP="00F840C4">
      <w:pPr>
        <w:pStyle w:val="afa"/>
        <w:spacing w:line="288" w:lineRule="auto"/>
        <w:ind w:left="0" w:firstLine="709"/>
        <w:jc w:val="both"/>
        <w:rPr>
          <w:iCs/>
          <w:sz w:val="28"/>
          <w:szCs w:val="28"/>
        </w:rPr>
      </w:pPr>
      <w:r w:rsidRPr="00F840C4">
        <w:rPr>
          <w:iCs/>
          <w:sz w:val="28"/>
          <w:szCs w:val="28"/>
        </w:rPr>
        <w:t>- производство скота и птицы на убой в хозяйствах всех категорий (в живом весе) план – 422,0 тыс. тонн, факт – 425,4 тыс. тонн;</w:t>
      </w:r>
    </w:p>
    <w:p w:rsidR="00F840C4" w:rsidRPr="00F840C4" w:rsidRDefault="00F840C4" w:rsidP="00F840C4">
      <w:pPr>
        <w:pStyle w:val="afa"/>
        <w:spacing w:line="288" w:lineRule="auto"/>
        <w:ind w:left="0" w:firstLine="709"/>
        <w:jc w:val="both"/>
        <w:rPr>
          <w:iCs/>
          <w:sz w:val="28"/>
          <w:szCs w:val="28"/>
        </w:rPr>
      </w:pPr>
      <w:r w:rsidRPr="00F840C4">
        <w:rPr>
          <w:iCs/>
          <w:sz w:val="28"/>
          <w:szCs w:val="28"/>
        </w:rPr>
        <w:t>- производство молока в сельскохозяйственных организациях, крестьянских (фермерских) хозяйствах, включая индивидуальных предпринимателей, план – 225,0 тыс. тонн, факт – 235,3 тыс. тонн;</w:t>
      </w:r>
    </w:p>
    <w:p w:rsidR="00F840C4" w:rsidRPr="00F840C4" w:rsidRDefault="00F840C4" w:rsidP="00F840C4">
      <w:pPr>
        <w:pStyle w:val="afa"/>
        <w:spacing w:line="288" w:lineRule="auto"/>
        <w:ind w:left="0" w:firstLine="709"/>
        <w:jc w:val="both"/>
        <w:rPr>
          <w:iCs/>
          <w:sz w:val="28"/>
          <w:szCs w:val="28"/>
        </w:rPr>
      </w:pPr>
      <w:r w:rsidRPr="00F840C4">
        <w:rPr>
          <w:iCs/>
          <w:sz w:val="28"/>
          <w:szCs w:val="28"/>
        </w:rPr>
        <w:t>- производство молока в хозяйствах всех категорий план – 291,2 тыс. тонн, факт – 293,0 тыс. тонн;</w:t>
      </w:r>
    </w:p>
    <w:p w:rsidR="00F840C4" w:rsidRPr="00F840C4" w:rsidRDefault="00F840C4" w:rsidP="00F840C4">
      <w:pPr>
        <w:pStyle w:val="afa"/>
        <w:spacing w:line="288" w:lineRule="auto"/>
        <w:ind w:left="0" w:firstLine="709"/>
        <w:jc w:val="both"/>
        <w:rPr>
          <w:iCs/>
          <w:sz w:val="28"/>
          <w:szCs w:val="28"/>
        </w:rPr>
      </w:pPr>
      <w:r w:rsidRPr="00F840C4">
        <w:rPr>
          <w:iCs/>
          <w:sz w:val="28"/>
          <w:szCs w:val="28"/>
        </w:rPr>
        <w:t>- поголовье крупного рогатого скота специализированных мясных пород и помесного скота, полученного от скрещивания со специализированными мясными породами, в сельскохозяйственных организациях, крестьянских (фермерских) хозяйствах, включая индивидуальных предпринимателей план – 344,0 тыс. голов, факт – 356,6 тыс. голов;</w:t>
      </w:r>
    </w:p>
    <w:p w:rsidR="00F840C4" w:rsidRPr="00F840C4" w:rsidRDefault="00F840C4" w:rsidP="00F840C4">
      <w:pPr>
        <w:pStyle w:val="afa"/>
        <w:spacing w:line="288" w:lineRule="auto"/>
        <w:ind w:left="0" w:firstLine="709"/>
        <w:jc w:val="both"/>
        <w:rPr>
          <w:iCs/>
          <w:sz w:val="28"/>
          <w:szCs w:val="28"/>
        </w:rPr>
      </w:pPr>
      <w:r w:rsidRPr="00F840C4">
        <w:rPr>
          <w:iCs/>
          <w:sz w:val="28"/>
          <w:szCs w:val="28"/>
        </w:rPr>
        <w:t>-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план – 108,0 тыс. голов, факт – 108,7 тыс. голов;</w:t>
      </w:r>
    </w:p>
    <w:p w:rsidR="00F840C4" w:rsidRPr="00F840C4" w:rsidRDefault="00F840C4" w:rsidP="00F840C4">
      <w:pPr>
        <w:pStyle w:val="afa"/>
        <w:spacing w:line="288" w:lineRule="auto"/>
        <w:ind w:left="0" w:firstLine="709"/>
        <w:jc w:val="both"/>
        <w:rPr>
          <w:iCs/>
          <w:sz w:val="28"/>
          <w:szCs w:val="28"/>
        </w:rPr>
      </w:pPr>
      <w:r w:rsidRPr="00F840C4">
        <w:rPr>
          <w:iCs/>
          <w:sz w:val="28"/>
          <w:szCs w:val="28"/>
        </w:rPr>
        <w:t>- численность племенного условного маточного поголовья сельскохозяйственных животных план – 43,0 тыс. усл</w:t>
      </w:r>
      <w:r>
        <w:rPr>
          <w:iCs/>
          <w:sz w:val="28"/>
          <w:szCs w:val="28"/>
        </w:rPr>
        <w:t>овных</w:t>
      </w:r>
      <w:r w:rsidRPr="00F840C4">
        <w:rPr>
          <w:iCs/>
          <w:sz w:val="28"/>
          <w:szCs w:val="28"/>
        </w:rPr>
        <w:t xml:space="preserve"> голов, факт – 43,2 тыс. усл</w:t>
      </w:r>
      <w:r>
        <w:rPr>
          <w:iCs/>
          <w:sz w:val="28"/>
          <w:szCs w:val="28"/>
        </w:rPr>
        <w:t>овных</w:t>
      </w:r>
      <w:r w:rsidRPr="00F840C4">
        <w:rPr>
          <w:iCs/>
          <w:sz w:val="28"/>
          <w:szCs w:val="28"/>
        </w:rPr>
        <w:t xml:space="preserve"> голов;</w:t>
      </w:r>
    </w:p>
    <w:p w:rsidR="00F840C4" w:rsidRPr="00F840C4" w:rsidRDefault="00F840C4" w:rsidP="00F840C4">
      <w:pPr>
        <w:pStyle w:val="afa"/>
        <w:spacing w:line="288" w:lineRule="auto"/>
        <w:ind w:left="0" w:firstLine="709"/>
        <w:jc w:val="both"/>
        <w:rPr>
          <w:iCs/>
          <w:sz w:val="28"/>
          <w:szCs w:val="28"/>
        </w:rPr>
      </w:pPr>
      <w:r w:rsidRPr="00F840C4">
        <w:rPr>
          <w:iCs/>
          <w:sz w:val="28"/>
          <w:szCs w:val="28"/>
        </w:rPr>
        <w:t>- выход телят на 100 коров план – 76 голов, факт – 77 голов;</w:t>
      </w:r>
    </w:p>
    <w:p w:rsidR="00F840C4" w:rsidRPr="00F840C4" w:rsidRDefault="00F840C4" w:rsidP="00F840C4">
      <w:pPr>
        <w:pStyle w:val="afa"/>
        <w:spacing w:line="288" w:lineRule="auto"/>
        <w:ind w:left="0" w:firstLine="709"/>
        <w:jc w:val="both"/>
        <w:rPr>
          <w:iCs/>
          <w:sz w:val="28"/>
          <w:szCs w:val="28"/>
        </w:rPr>
      </w:pPr>
      <w:r w:rsidRPr="00F840C4">
        <w:rPr>
          <w:iCs/>
          <w:sz w:val="28"/>
          <w:szCs w:val="28"/>
        </w:rPr>
        <w:t>- численность крупного рогатого скота в сельскохозяйственных организациях, крестьянских (фермерских) хозяйствах, включая индивидуальных предпринимателей план – 476,0 тыс. голов, факт – 477,0 тыс. голов;</w:t>
      </w:r>
    </w:p>
    <w:p w:rsidR="00F840C4" w:rsidRPr="00F840C4" w:rsidRDefault="00F840C4" w:rsidP="00F840C4">
      <w:pPr>
        <w:pStyle w:val="afa"/>
        <w:spacing w:line="288" w:lineRule="auto"/>
        <w:ind w:left="0" w:firstLine="709"/>
        <w:jc w:val="both"/>
        <w:rPr>
          <w:iCs/>
          <w:sz w:val="28"/>
          <w:szCs w:val="28"/>
        </w:rPr>
      </w:pPr>
      <w:r w:rsidRPr="00F840C4">
        <w:rPr>
          <w:iCs/>
          <w:sz w:val="28"/>
          <w:szCs w:val="28"/>
        </w:rPr>
        <w:t>- приобретение семени племенных быков-производителей для осеменения коров и телок молочного направления у предприятий по искусственному осеменению животных план – 55,0 тыс. доз, факт – 67,1 тыс. доз;</w:t>
      </w:r>
    </w:p>
    <w:p w:rsidR="00F840C4" w:rsidRPr="00F840C4" w:rsidRDefault="00F840C4" w:rsidP="00F840C4">
      <w:pPr>
        <w:pStyle w:val="afa"/>
        <w:spacing w:line="288" w:lineRule="auto"/>
        <w:ind w:left="0" w:firstLine="709"/>
        <w:jc w:val="both"/>
        <w:rPr>
          <w:iCs/>
          <w:sz w:val="28"/>
          <w:szCs w:val="28"/>
        </w:rPr>
      </w:pPr>
      <w:r w:rsidRPr="00F840C4">
        <w:rPr>
          <w:iCs/>
          <w:sz w:val="28"/>
          <w:szCs w:val="28"/>
        </w:rPr>
        <w:t>- доля площади, засеваемой элитными семенами, в общей площади посевов план – 4,9</w:t>
      </w:r>
      <w:r>
        <w:rPr>
          <w:iCs/>
          <w:sz w:val="28"/>
          <w:szCs w:val="28"/>
        </w:rPr>
        <w:t xml:space="preserve"> </w:t>
      </w:r>
      <w:r w:rsidRPr="00F840C4">
        <w:rPr>
          <w:iCs/>
          <w:sz w:val="28"/>
          <w:szCs w:val="28"/>
        </w:rPr>
        <w:t>%, факт – 7,2</w:t>
      </w:r>
      <w:r>
        <w:rPr>
          <w:iCs/>
          <w:sz w:val="28"/>
          <w:szCs w:val="28"/>
        </w:rPr>
        <w:t xml:space="preserve"> </w:t>
      </w:r>
      <w:r w:rsidRPr="00F840C4">
        <w:rPr>
          <w:iCs/>
          <w:sz w:val="28"/>
          <w:szCs w:val="28"/>
        </w:rPr>
        <w:t>%;</w:t>
      </w:r>
    </w:p>
    <w:p w:rsidR="00F840C4" w:rsidRPr="00F840C4" w:rsidRDefault="00F840C4" w:rsidP="00F840C4">
      <w:pPr>
        <w:pStyle w:val="afa"/>
        <w:spacing w:line="288" w:lineRule="auto"/>
        <w:ind w:left="0" w:firstLine="709"/>
        <w:jc w:val="both"/>
        <w:rPr>
          <w:iCs/>
          <w:sz w:val="28"/>
          <w:szCs w:val="28"/>
        </w:rPr>
      </w:pPr>
      <w:r w:rsidRPr="00F840C4">
        <w:rPr>
          <w:iCs/>
          <w:sz w:val="28"/>
          <w:szCs w:val="28"/>
        </w:rPr>
        <w:lastRenderedPageBreak/>
        <w:t>- доля застрахованного поголовья сельскохозяйственных животных в общем поголовье сельскохозяйственных животных план – 53,5</w:t>
      </w:r>
      <w:r>
        <w:rPr>
          <w:iCs/>
          <w:sz w:val="28"/>
          <w:szCs w:val="28"/>
        </w:rPr>
        <w:t xml:space="preserve"> </w:t>
      </w:r>
      <w:r w:rsidRPr="00F840C4">
        <w:rPr>
          <w:iCs/>
          <w:sz w:val="28"/>
          <w:szCs w:val="28"/>
        </w:rPr>
        <w:t xml:space="preserve">%, факт – </w:t>
      </w:r>
      <w:r>
        <w:rPr>
          <w:iCs/>
          <w:sz w:val="28"/>
          <w:szCs w:val="28"/>
        </w:rPr>
        <w:t xml:space="preserve">    </w:t>
      </w:r>
      <w:r w:rsidRPr="00F840C4">
        <w:rPr>
          <w:iCs/>
          <w:sz w:val="28"/>
          <w:szCs w:val="28"/>
        </w:rPr>
        <w:t>70,15 %;</w:t>
      </w:r>
    </w:p>
    <w:p w:rsidR="00F840C4" w:rsidRPr="00F840C4" w:rsidRDefault="00F840C4" w:rsidP="00F840C4">
      <w:pPr>
        <w:pStyle w:val="afa"/>
        <w:spacing w:line="288" w:lineRule="auto"/>
        <w:ind w:left="0" w:firstLine="709"/>
        <w:jc w:val="both"/>
        <w:rPr>
          <w:iCs/>
          <w:sz w:val="28"/>
          <w:szCs w:val="28"/>
        </w:rPr>
      </w:pPr>
      <w:r w:rsidRPr="00F840C4">
        <w:rPr>
          <w:iCs/>
          <w:sz w:val="28"/>
          <w:szCs w:val="28"/>
        </w:rPr>
        <w:t>- приобретение элитных (оригинальных) семян сельскохозяйственных культур в элитно-семеноводческих хозяйствах Брянской области план – 1 000,0 тонн, факт – 3 193,38 тонн;</w:t>
      </w:r>
    </w:p>
    <w:p w:rsidR="00F840C4" w:rsidRPr="00F840C4" w:rsidRDefault="00F840C4" w:rsidP="00F840C4">
      <w:pPr>
        <w:pStyle w:val="afa"/>
        <w:spacing w:line="288" w:lineRule="auto"/>
        <w:ind w:left="0" w:firstLine="709"/>
        <w:jc w:val="both"/>
        <w:rPr>
          <w:iCs/>
          <w:sz w:val="28"/>
          <w:szCs w:val="28"/>
        </w:rPr>
      </w:pPr>
      <w:r w:rsidRPr="00F840C4">
        <w:rPr>
          <w:iCs/>
          <w:sz w:val="28"/>
          <w:szCs w:val="28"/>
        </w:rPr>
        <w:t xml:space="preserve">- площадь закладки многолетних насаждений план – 0,0265 тыс. га, </w:t>
      </w:r>
      <w:r>
        <w:rPr>
          <w:iCs/>
          <w:sz w:val="28"/>
          <w:szCs w:val="28"/>
        </w:rPr>
        <w:t xml:space="preserve">   </w:t>
      </w:r>
      <w:r w:rsidRPr="00F840C4">
        <w:rPr>
          <w:iCs/>
          <w:sz w:val="28"/>
          <w:szCs w:val="28"/>
        </w:rPr>
        <w:t>факт – 0,1340 тыс. га;</w:t>
      </w:r>
    </w:p>
    <w:p w:rsidR="00F840C4" w:rsidRPr="00F840C4" w:rsidRDefault="00F840C4" w:rsidP="00F840C4">
      <w:pPr>
        <w:pStyle w:val="afa"/>
        <w:spacing w:line="288" w:lineRule="auto"/>
        <w:ind w:left="0" w:firstLine="709"/>
        <w:jc w:val="both"/>
        <w:rPr>
          <w:iCs/>
          <w:sz w:val="28"/>
          <w:szCs w:val="28"/>
        </w:rPr>
      </w:pPr>
      <w:r w:rsidRPr="00F840C4">
        <w:rPr>
          <w:iCs/>
          <w:sz w:val="28"/>
          <w:szCs w:val="28"/>
        </w:rPr>
        <w:t>- ввод новых и модернизированных площадей зимних теплиц в сельскохозяйственных организациях, крестьянских (фермерских) хозяйствах, включая индивидуальных предпринимател</w:t>
      </w:r>
      <w:r>
        <w:rPr>
          <w:iCs/>
          <w:sz w:val="28"/>
          <w:szCs w:val="28"/>
        </w:rPr>
        <w:t>ей план – 6,0 га, факт – 6,0 га</w:t>
      </w:r>
      <w:r w:rsidRPr="00F840C4">
        <w:rPr>
          <w:iCs/>
          <w:sz w:val="28"/>
          <w:szCs w:val="28"/>
        </w:rPr>
        <w:t>;</w:t>
      </w:r>
    </w:p>
    <w:p w:rsidR="00F840C4" w:rsidRPr="00F840C4" w:rsidRDefault="00F840C4" w:rsidP="00F840C4">
      <w:pPr>
        <w:pStyle w:val="afa"/>
        <w:spacing w:line="288" w:lineRule="auto"/>
        <w:ind w:left="0" w:firstLine="709"/>
        <w:jc w:val="both"/>
        <w:rPr>
          <w:iCs/>
          <w:sz w:val="28"/>
          <w:szCs w:val="28"/>
        </w:rPr>
      </w:pPr>
      <w:r w:rsidRPr="00F840C4">
        <w:rPr>
          <w:iCs/>
          <w:sz w:val="28"/>
          <w:szCs w:val="28"/>
        </w:rPr>
        <w:t>- уход за многолетними насаждения</w:t>
      </w:r>
      <w:r>
        <w:rPr>
          <w:iCs/>
          <w:sz w:val="28"/>
          <w:szCs w:val="28"/>
        </w:rPr>
        <w:t>ми план – 16 га, факт – 97,4 га</w:t>
      </w:r>
      <w:r w:rsidRPr="00F840C4">
        <w:rPr>
          <w:iCs/>
          <w:sz w:val="28"/>
          <w:szCs w:val="28"/>
        </w:rPr>
        <w:t>;</w:t>
      </w:r>
    </w:p>
    <w:p w:rsidR="00F840C4" w:rsidRPr="00F840C4" w:rsidRDefault="00F840C4" w:rsidP="00F840C4">
      <w:pPr>
        <w:pStyle w:val="afa"/>
        <w:spacing w:line="288" w:lineRule="auto"/>
        <w:ind w:left="0" w:firstLine="709"/>
        <w:jc w:val="both"/>
        <w:rPr>
          <w:iCs/>
          <w:sz w:val="28"/>
          <w:szCs w:val="28"/>
        </w:rPr>
      </w:pPr>
      <w:r w:rsidRPr="00F840C4">
        <w:rPr>
          <w:iCs/>
          <w:sz w:val="28"/>
          <w:szCs w:val="28"/>
        </w:rPr>
        <w:t>- производство сахара белого свекловичного в твердом состоянии план – 36 тыс. тонн, факт – 33,4 тыс. тонн. Показатель н</w:t>
      </w:r>
      <w:r w:rsidR="00A445B4">
        <w:rPr>
          <w:iCs/>
          <w:sz w:val="28"/>
          <w:szCs w:val="28"/>
        </w:rPr>
        <w:t>е достигнут в связи с</w:t>
      </w:r>
      <w:r w:rsidR="00A445B4" w:rsidRPr="00A445B4">
        <w:rPr>
          <w:iCs/>
          <w:sz w:val="28"/>
          <w:szCs w:val="28"/>
        </w:rPr>
        <w:t xml:space="preserve"> </w:t>
      </w:r>
      <w:r w:rsidR="00A445B4">
        <w:rPr>
          <w:iCs/>
          <w:sz w:val="28"/>
          <w:szCs w:val="28"/>
        </w:rPr>
        <w:t>п</w:t>
      </w:r>
      <w:r w:rsidR="00A445B4" w:rsidRPr="00F840C4">
        <w:rPr>
          <w:iCs/>
          <w:sz w:val="28"/>
          <w:szCs w:val="28"/>
        </w:rPr>
        <w:t>адение</w:t>
      </w:r>
      <w:r w:rsidR="00A445B4">
        <w:rPr>
          <w:iCs/>
          <w:sz w:val="28"/>
          <w:szCs w:val="28"/>
        </w:rPr>
        <w:t>м</w:t>
      </w:r>
      <w:r w:rsidR="00A445B4" w:rsidRPr="00F840C4">
        <w:rPr>
          <w:iCs/>
          <w:sz w:val="28"/>
          <w:szCs w:val="28"/>
        </w:rPr>
        <w:t xml:space="preserve"> объема производства сахара </w:t>
      </w:r>
      <w:r w:rsidR="00A445B4">
        <w:rPr>
          <w:iCs/>
          <w:sz w:val="28"/>
          <w:szCs w:val="28"/>
        </w:rPr>
        <w:t>и</w:t>
      </w:r>
      <w:r w:rsidR="00A445B4" w:rsidRPr="00F840C4">
        <w:rPr>
          <w:iCs/>
          <w:sz w:val="28"/>
          <w:szCs w:val="28"/>
        </w:rPr>
        <w:t xml:space="preserve"> с уменьшением поступления сырья (сахарной свеклы) на переработку, которое обусловлено снижением производства сахарной свеклы основным ее производителем - </w:t>
      </w:r>
      <w:r w:rsidR="00A445B4">
        <w:rPr>
          <w:iCs/>
          <w:sz w:val="28"/>
          <w:szCs w:val="28"/>
        </w:rPr>
        <w:t>О</w:t>
      </w:r>
      <w:r w:rsidR="00A445B4" w:rsidRPr="00F840C4">
        <w:rPr>
          <w:iCs/>
          <w:sz w:val="28"/>
          <w:szCs w:val="28"/>
        </w:rPr>
        <w:t xml:space="preserve">ОО «Агропродукт», посевные площади которого в 2019 году составляли 4700 га. В связи с гибелью урожая на площади 200 га производство сахарной свеклы в </w:t>
      </w:r>
      <w:r w:rsidR="00A445B4">
        <w:rPr>
          <w:iCs/>
          <w:sz w:val="28"/>
          <w:szCs w:val="28"/>
        </w:rPr>
        <w:t xml:space="preserve">                            </w:t>
      </w:r>
      <w:r w:rsidR="00A445B4" w:rsidRPr="00F840C4">
        <w:rPr>
          <w:iCs/>
          <w:sz w:val="28"/>
          <w:szCs w:val="28"/>
        </w:rPr>
        <w:t>ООО «Агропродукт» в 2019 году составило 158,1 тыс. тонн или 76 % к уровню 2018 года (в 2018 году -  208,0 тыс. тонн). В 2018 году в ООО «Сахар» все количество, поступившей на переработку сахарной свеклы 252,9 тыс. тонн закуплено в Брянской области. В 2019 году предприятием закуплено сахарной свеклы 201,8 тыс. тонн, в том числе в Брянской области -187,4 тыс. тонн</w:t>
      </w:r>
      <w:r w:rsidR="00A445B4">
        <w:rPr>
          <w:iCs/>
          <w:sz w:val="28"/>
          <w:szCs w:val="28"/>
        </w:rPr>
        <w:t>;</w:t>
      </w:r>
    </w:p>
    <w:p w:rsidR="00F840C4" w:rsidRPr="00F840C4" w:rsidRDefault="00F840C4" w:rsidP="00F840C4">
      <w:pPr>
        <w:pStyle w:val="afa"/>
        <w:spacing w:line="288" w:lineRule="auto"/>
        <w:ind w:left="0" w:firstLine="709"/>
        <w:jc w:val="both"/>
        <w:rPr>
          <w:iCs/>
          <w:sz w:val="28"/>
          <w:szCs w:val="28"/>
        </w:rPr>
      </w:pPr>
      <w:r w:rsidRPr="00F840C4">
        <w:rPr>
          <w:iCs/>
          <w:sz w:val="28"/>
          <w:szCs w:val="28"/>
        </w:rPr>
        <w:t xml:space="preserve">- производство муки из зерновых культур, овощных и других растительных культур, смеси из них план – 22,0 тыс. тонн, факт – 33,16 тыс. тонн; </w:t>
      </w:r>
    </w:p>
    <w:p w:rsidR="00F840C4" w:rsidRPr="00F840C4" w:rsidRDefault="00F840C4" w:rsidP="00F840C4">
      <w:pPr>
        <w:pStyle w:val="afa"/>
        <w:spacing w:line="288" w:lineRule="auto"/>
        <w:ind w:left="0" w:firstLine="709"/>
        <w:jc w:val="both"/>
        <w:rPr>
          <w:iCs/>
          <w:sz w:val="28"/>
          <w:szCs w:val="28"/>
        </w:rPr>
      </w:pPr>
      <w:r w:rsidRPr="00F840C4">
        <w:rPr>
          <w:iCs/>
          <w:sz w:val="28"/>
          <w:szCs w:val="28"/>
        </w:rPr>
        <w:t>- производство хлебобулочных изделий, обогащенных микронутриентами, и диетических хлебобулочных изделий план – 0,9 тыс. тонн, факт – 1,27 тыс. тонн;</w:t>
      </w:r>
    </w:p>
    <w:p w:rsidR="00F840C4" w:rsidRPr="00F840C4" w:rsidRDefault="00F840C4" w:rsidP="00F840C4">
      <w:pPr>
        <w:pStyle w:val="afa"/>
        <w:spacing w:line="288" w:lineRule="auto"/>
        <w:ind w:left="0" w:firstLine="709"/>
        <w:jc w:val="both"/>
        <w:rPr>
          <w:iCs/>
          <w:sz w:val="28"/>
          <w:szCs w:val="28"/>
        </w:rPr>
      </w:pPr>
      <w:r w:rsidRPr="00F840C4">
        <w:rPr>
          <w:iCs/>
          <w:sz w:val="28"/>
          <w:szCs w:val="28"/>
        </w:rPr>
        <w:t>- производство плодоовощных консервов план – 27,0 млн. усл</w:t>
      </w:r>
      <w:r w:rsidR="00562612">
        <w:rPr>
          <w:iCs/>
          <w:sz w:val="28"/>
          <w:szCs w:val="28"/>
        </w:rPr>
        <w:t>овных</w:t>
      </w:r>
      <w:r w:rsidRPr="00F840C4">
        <w:rPr>
          <w:iCs/>
          <w:sz w:val="28"/>
          <w:szCs w:val="28"/>
        </w:rPr>
        <w:t xml:space="preserve"> банок, факт – 24,8 млн. усл</w:t>
      </w:r>
      <w:r w:rsidR="00562612">
        <w:rPr>
          <w:iCs/>
          <w:sz w:val="28"/>
          <w:szCs w:val="28"/>
        </w:rPr>
        <w:t>овных</w:t>
      </w:r>
      <w:r w:rsidRPr="00F840C4">
        <w:rPr>
          <w:iCs/>
          <w:sz w:val="28"/>
          <w:szCs w:val="28"/>
        </w:rPr>
        <w:t xml:space="preserve"> банок. Показатель не достигнут</w:t>
      </w:r>
      <w:r w:rsidR="00A445B4">
        <w:rPr>
          <w:iCs/>
          <w:sz w:val="28"/>
          <w:szCs w:val="28"/>
        </w:rPr>
        <w:t xml:space="preserve"> в связи со снижением производства плодоовощных консервов, что объясняется падением спроса у населения</w:t>
      </w:r>
      <w:r w:rsidRPr="00F840C4">
        <w:rPr>
          <w:iCs/>
          <w:sz w:val="28"/>
          <w:szCs w:val="28"/>
        </w:rPr>
        <w:t>;</w:t>
      </w:r>
    </w:p>
    <w:p w:rsidR="00F840C4" w:rsidRPr="00F840C4" w:rsidRDefault="00F840C4" w:rsidP="00F840C4">
      <w:pPr>
        <w:pStyle w:val="afa"/>
        <w:spacing w:line="288" w:lineRule="auto"/>
        <w:ind w:left="0" w:firstLine="709"/>
        <w:jc w:val="both"/>
        <w:rPr>
          <w:iCs/>
          <w:sz w:val="28"/>
          <w:szCs w:val="28"/>
        </w:rPr>
      </w:pPr>
      <w:r w:rsidRPr="00F840C4">
        <w:rPr>
          <w:iCs/>
          <w:sz w:val="28"/>
          <w:szCs w:val="28"/>
        </w:rPr>
        <w:t>- производство масла сливочного план – 7,0 тыс. тонн, факт – 9,05 тыс. тонн;</w:t>
      </w:r>
    </w:p>
    <w:p w:rsidR="00F840C4" w:rsidRPr="00F840C4" w:rsidRDefault="00F840C4" w:rsidP="00F840C4">
      <w:pPr>
        <w:pStyle w:val="afa"/>
        <w:spacing w:line="288" w:lineRule="auto"/>
        <w:ind w:left="0" w:firstLine="709"/>
        <w:jc w:val="both"/>
        <w:rPr>
          <w:iCs/>
          <w:sz w:val="28"/>
          <w:szCs w:val="28"/>
        </w:rPr>
      </w:pPr>
      <w:r w:rsidRPr="00F840C4">
        <w:rPr>
          <w:iCs/>
          <w:sz w:val="28"/>
          <w:szCs w:val="28"/>
        </w:rPr>
        <w:t>- производство сыров и сырных продуктов план – 41,0 тыс. тонн, факт – 47,9 тыс. тонн;</w:t>
      </w:r>
    </w:p>
    <w:p w:rsidR="00F840C4" w:rsidRPr="00F840C4" w:rsidRDefault="00F840C4" w:rsidP="00F840C4">
      <w:pPr>
        <w:pStyle w:val="afa"/>
        <w:spacing w:line="288" w:lineRule="auto"/>
        <w:ind w:left="0" w:firstLine="709"/>
        <w:jc w:val="both"/>
        <w:rPr>
          <w:iCs/>
          <w:sz w:val="28"/>
          <w:szCs w:val="28"/>
        </w:rPr>
      </w:pPr>
      <w:r w:rsidRPr="00F840C4">
        <w:rPr>
          <w:iCs/>
          <w:sz w:val="28"/>
          <w:szCs w:val="28"/>
        </w:rPr>
        <w:lastRenderedPageBreak/>
        <w:t>- количество комплектов оборудования, приобретенных при господдержке план – 5 единиц, факт – 10 единиц;</w:t>
      </w:r>
    </w:p>
    <w:p w:rsidR="00F840C4" w:rsidRPr="00F840C4" w:rsidRDefault="00F840C4" w:rsidP="00F840C4">
      <w:pPr>
        <w:pStyle w:val="afa"/>
        <w:spacing w:line="288" w:lineRule="auto"/>
        <w:ind w:left="0" w:firstLine="709"/>
        <w:jc w:val="both"/>
        <w:rPr>
          <w:iCs/>
          <w:sz w:val="28"/>
          <w:szCs w:val="28"/>
        </w:rPr>
      </w:pPr>
      <w:r w:rsidRPr="00F840C4">
        <w:rPr>
          <w:iCs/>
          <w:sz w:val="28"/>
          <w:szCs w:val="28"/>
        </w:rPr>
        <w:t>-</w:t>
      </w:r>
      <w:r w:rsidR="00562612">
        <w:rPr>
          <w:iCs/>
          <w:sz w:val="28"/>
          <w:szCs w:val="28"/>
        </w:rPr>
        <w:t xml:space="preserve"> </w:t>
      </w:r>
      <w:r w:rsidRPr="00F840C4">
        <w:rPr>
          <w:iCs/>
          <w:sz w:val="28"/>
          <w:szCs w:val="28"/>
        </w:rPr>
        <w:t>количество комбайнов, приобретенных при господдержке план - 25 единиц, факт – 34 единицы;</w:t>
      </w:r>
    </w:p>
    <w:p w:rsidR="00F840C4" w:rsidRPr="00F840C4" w:rsidRDefault="00F840C4" w:rsidP="00F840C4">
      <w:pPr>
        <w:pStyle w:val="afa"/>
        <w:spacing w:line="288" w:lineRule="auto"/>
        <w:ind w:left="0" w:firstLine="709"/>
        <w:jc w:val="both"/>
        <w:rPr>
          <w:iCs/>
          <w:sz w:val="28"/>
          <w:szCs w:val="28"/>
        </w:rPr>
      </w:pPr>
      <w:r w:rsidRPr="00F840C4">
        <w:rPr>
          <w:iCs/>
          <w:sz w:val="28"/>
          <w:szCs w:val="28"/>
        </w:rPr>
        <w:t>- количество новых постоянных рабочих мест, созданных в крестьянских (фермерских) хозяйствах, осуществивших проекты создания и развития своих хозяйств с помощью грантовой поддер</w:t>
      </w:r>
      <w:r w:rsidR="00562612">
        <w:rPr>
          <w:iCs/>
          <w:sz w:val="28"/>
          <w:szCs w:val="28"/>
        </w:rPr>
        <w:t>жки план – 39 ед., факт – 39 ед</w:t>
      </w:r>
      <w:r w:rsidRPr="00F840C4">
        <w:rPr>
          <w:iCs/>
          <w:sz w:val="28"/>
          <w:szCs w:val="28"/>
        </w:rPr>
        <w:t>;</w:t>
      </w:r>
    </w:p>
    <w:p w:rsidR="00F840C4" w:rsidRPr="00F840C4" w:rsidRDefault="00F840C4" w:rsidP="00F840C4">
      <w:pPr>
        <w:pStyle w:val="afa"/>
        <w:spacing w:line="288" w:lineRule="auto"/>
        <w:ind w:left="0" w:firstLine="709"/>
        <w:jc w:val="both"/>
        <w:rPr>
          <w:iCs/>
          <w:sz w:val="28"/>
          <w:szCs w:val="28"/>
        </w:rPr>
      </w:pPr>
      <w:r w:rsidRPr="00F840C4">
        <w:rPr>
          <w:iCs/>
          <w:sz w:val="28"/>
          <w:szCs w:val="28"/>
        </w:rPr>
        <w:t>- прирост объема сельскохозяйственной продукции, произведенной индивидуальными предпринимателями и крестьянскими (фермерскими) хозяйствами, получившими средства государственной поддержки, к году, предшествующему году предоставления субсидии, план – 10,0</w:t>
      </w:r>
      <w:r w:rsidR="00562612">
        <w:rPr>
          <w:iCs/>
          <w:sz w:val="28"/>
          <w:szCs w:val="28"/>
        </w:rPr>
        <w:t xml:space="preserve"> </w:t>
      </w:r>
      <w:r w:rsidRPr="00F840C4">
        <w:rPr>
          <w:iCs/>
          <w:sz w:val="28"/>
          <w:szCs w:val="28"/>
        </w:rPr>
        <w:t xml:space="preserve">%, факт – </w:t>
      </w:r>
      <w:r w:rsidR="00562612">
        <w:rPr>
          <w:iCs/>
          <w:sz w:val="28"/>
          <w:szCs w:val="28"/>
        </w:rPr>
        <w:t xml:space="preserve">      </w:t>
      </w:r>
      <w:r w:rsidRPr="00F840C4">
        <w:rPr>
          <w:iCs/>
          <w:sz w:val="28"/>
          <w:szCs w:val="28"/>
        </w:rPr>
        <w:t>28,8</w:t>
      </w:r>
      <w:r w:rsidR="00562612">
        <w:rPr>
          <w:iCs/>
          <w:sz w:val="28"/>
          <w:szCs w:val="28"/>
        </w:rPr>
        <w:t xml:space="preserve"> %;</w:t>
      </w:r>
    </w:p>
    <w:p w:rsidR="00F840C4" w:rsidRPr="00F840C4" w:rsidRDefault="00F840C4" w:rsidP="00F840C4">
      <w:pPr>
        <w:pStyle w:val="afa"/>
        <w:spacing w:line="288" w:lineRule="auto"/>
        <w:ind w:left="0" w:firstLine="709"/>
        <w:jc w:val="both"/>
        <w:rPr>
          <w:iCs/>
          <w:sz w:val="28"/>
          <w:szCs w:val="28"/>
        </w:rPr>
      </w:pPr>
      <w:r w:rsidRPr="00F840C4">
        <w:rPr>
          <w:iCs/>
          <w:sz w:val="28"/>
          <w:szCs w:val="28"/>
        </w:rPr>
        <w:t>- количество новых постоянных рабочих мест, созданных в году получения гранта в сельскохозяйственных потребительских кооперативах, получивших грантовую поддержку для развития материально-технической базы план – 14 единиц, факт – 22 единицы</w:t>
      </w:r>
      <w:r w:rsidR="00562612">
        <w:rPr>
          <w:iCs/>
          <w:sz w:val="28"/>
          <w:szCs w:val="28"/>
        </w:rPr>
        <w:t>;</w:t>
      </w:r>
    </w:p>
    <w:p w:rsidR="00F840C4" w:rsidRPr="00F840C4" w:rsidRDefault="00F840C4" w:rsidP="00F840C4">
      <w:pPr>
        <w:pStyle w:val="afa"/>
        <w:spacing w:line="288" w:lineRule="auto"/>
        <w:ind w:left="0" w:firstLine="709"/>
        <w:jc w:val="both"/>
        <w:rPr>
          <w:iCs/>
          <w:sz w:val="28"/>
          <w:szCs w:val="28"/>
        </w:rPr>
      </w:pPr>
      <w:r w:rsidRPr="00F840C4">
        <w:rPr>
          <w:iCs/>
          <w:sz w:val="28"/>
          <w:szCs w:val="28"/>
        </w:rPr>
        <w:t>- прирост объема сельскохозяйственной продукции, реализованной сельскохозяйственными потребительскими кооперативами, получившими грантовую поддержку, к году, предшествующему году предоставления субсидий план – 10 %, факт – 207 %;</w:t>
      </w:r>
    </w:p>
    <w:p w:rsidR="00F840C4" w:rsidRPr="00F840C4" w:rsidRDefault="00F840C4" w:rsidP="00F840C4">
      <w:pPr>
        <w:pStyle w:val="afa"/>
        <w:spacing w:line="288" w:lineRule="auto"/>
        <w:ind w:left="0" w:firstLine="709"/>
        <w:jc w:val="both"/>
        <w:rPr>
          <w:iCs/>
          <w:sz w:val="28"/>
          <w:szCs w:val="28"/>
        </w:rPr>
      </w:pPr>
      <w:r w:rsidRPr="00F840C4">
        <w:rPr>
          <w:iCs/>
          <w:sz w:val="28"/>
          <w:szCs w:val="28"/>
        </w:rPr>
        <w:t>- агрохимическое обследование сельскохозяйственных земель план –</w:t>
      </w:r>
      <w:r w:rsidR="002062DC">
        <w:rPr>
          <w:iCs/>
          <w:sz w:val="28"/>
          <w:szCs w:val="28"/>
        </w:rPr>
        <w:t xml:space="preserve">    </w:t>
      </w:r>
      <w:r w:rsidRPr="00F840C4">
        <w:rPr>
          <w:iCs/>
          <w:sz w:val="28"/>
          <w:szCs w:val="28"/>
        </w:rPr>
        <w:t>50,5 тыс. га, факт – 115,78 тыс. га;</w:t>
      </w:r>
    </w:p>
    <w:p w:rsidR="00F840C4" w:rsidRPr="00F840C4" w:rsidRDefault="00F840C4" w:rsidP="00F840C4">
      <w:pPr>
        <w:pStyle w:val="afa"/>
        <w:spacing w:line="288" w:lineRule="auto"/>
        <w:ind w:left="0" w:firstLine="709"/>
        <w:jc w:val="both"/>
        <w:rPr>
          <w:iCs/>
          <w:sz w:val="28"/>
          <w:szCs w:val="28"/>
        </w:rPr>
      </w:pPr>
      <w:r w:rsidRPr="00F840C4">
        <w:rPr>
          <w:iCs/>
          <w:sz w:val="28"/>
          <w:szCs w:val="28"/>
        </w:rPr>
        <w:t>- объем ссудной задолженности по инвестиционным кредитам (займам) план – 94 517 433,80 тыс. рублей, факт – 78 185 296,748 тыс. рублей. Показатель достигнут, так как достижение характеризуется снижением ссудной задолженности;</w:t>
      </w:r>
    </w:p>
    <w:p w:rsidR="00F840C4" w:rsidRPr="00F840C4" w:rsidRDefault="00F840C4" w:rsidP="00F840C4">
      <w:pPr>
        <w:pStyle w:val="afa"/>
        <w:spacing w:line="288" w:lineRule="auto"/>
        <w:ind w:left="0" w:firstLine="709"/>
        <w:jc w:val="both"/>
        <w:rPr>
          <w:iCs/>
          <w:sz w:val="28"/>
          <w:szCs w:val="28"/>
        </w:rPr>
      </w:pPr>
      <w:r w:rsidRPr="00F840C4">
        <w:rPr>
          <w:iCs/>
          <w:sz w:val="28"/>
          <w:szCs w:val="28"/>
        </w:rPr>
        <w:t xml:space="preserve">- объем введенных в годах, предшествующих году предоставления субсидии, мощностей по хранению картофеля и овощей открытого грунта на объектах картофелехранилищ и овощехранилищ план – 2 тыс. тонн, факт – </w:t>
      </w:r>
      <w:r w:rsidR="001870C0">
        <w:rPr>
          <w:iCs/>
          <w:sz w:val="28"/>
          <w:szCs w:val="28"/>
        </w:rPr>
        <w:t xml:space="preserve">    </w:t>
      </w:r>
      <w:r w:rsidRPr="00F840C4">
        <w:rPr>
          <w:iCs/>
          <w:sz w:val="28"/>
          <w:szCs w:val="28"/>
        </w:rPr>
        <w:t>8,4 тыс. тонн;</w:t>
      </w:r>
    </w:p>
    <w:p w:rsidR="00F840C4" w:rsidRPr="00F840C4" w:rsidRDefault="00F840C4" w:rsidP="00F840C4">
      <w:pPr>
        <w:pStyle w:val="afa"/>
        <w:spacing w:line="288" w:lineRule="auto"/>
        <w:ind w:left="0" w:firstLine="709"/>
        <w:jc w:val="both"/>
        <w:rPr>
          <w:iCs/>
          <w:sz w:val="28"/>
          <w:szCs w:val="28"/>
        </w:rPr>
      </w:pPr>
      <w:r w:rsidRPr="00F840C4">
        <w:rPr>
          <w:iCs/>
          <w:sz w:val="28"/>
          <w:szCs w:val="28"/>
        </w:rPr>
        <w:t xml:space="preserve">- объем введенных в год предоставления иных межбюджетных трансфертов, а также в годах, предшествующих году предоставления иных межбюджетных трансфертов, мощностей животноводческих комплексов молочного направления (молочных ферм) план – 2 603 скотоместа, факт – </w:t>
      </w:r>
      <w:r w:rsidR="00562612">
        <w:rPr>
          <w:iCs/>
          <w:sz w:val="28"/>
          <w:szCs w:val="28"/>
        </w:rPr>
        <w:t xml:space="preserve">   </w:t>
      </w:r>
      <w:r w:rsidRPr="00F840C4">
        <w:rPr>
          <w:iCs/>
          <w:sz w:val="28"/>
          <w:szCs w:val="28"/>
        </w:rPr>
        <w:t>2603 скотоместа;</w:t>
      </w:r>
    </w:p>
    <w:p w:rsidR="00F840C4" w:rsidRPr="00F840C4" w:rsidRDefault="00F840C4" w:rsidP="00F840C4">
      <w:pPr>
        <w:pStyle w:val="afa"/>
        <w:spacing w:line="288" w:lineRule="auto"/>
        <w:ind w:left="0" w:firstLine="709"/>
        <w:jc w:val="both"/>
        <w:rPr>
          <w:iCs/>
          <w:sz w:val="28"/>
          <w:szCs w:val="28"/>
        </w:rPr>
      </w:pPr>
      <w:r w:rsidRPr="00F840C4">
        <w:rPr>
          <w:iCs/>
          <w:sz w:val="28"/>
          <w:szCs w:val="28"/>
        </w:rPr>
        <w:t>- наличие поголовья коров и (или) коз на отчетную дату план – 2 253 гол</w:t>
      </w:r>
      <w:r w:rsidR="001870C0">
        <w:rPr>
          <w:iCs/>
          <w:sz w:val="28"/>
          <w:szCs w:val="28"/>
        </w:rPr>
        <w:t>ов</w:t>
      </w:r>
      <w:r w:rsidRPr="00F840C4">
        <w:rPr>
          <w:iCs/>
          <w:sz w:val="28"/>
          <w:szCs w:val="28"/>
        </w:rPr>
        <w:t>, факт – 2 253 гол</w:t>
      </w:r>
      <w:r w:rsidR="001870C0">
        <w:rPr>
          <w:iCs/>
          <w:sz w:val="28"/>
          <w:szCs w:val="28"/>
        </w:rPr>
        <w:t>ов</w:t>
      </w:r>
      <w:r w:rsidR="00562612">
        <w:rPr>
          <w:iCs/>
          <w:sz w:val="28"/>
          <w:szCs w:val="28"/>
        </w:rPr>
        <w:t>;</w:t>
      </w:r>
    </w:p>
    <w:p w:rsidR="00F840C4" w:rsidRPr="00F840C4" w:rsidRDefault="00F840C4" w:rsidP="00F840C4">
      <w:pPr>
        <w:pStyle w:val="afa"/>
        <w:spacing w:line="288" w:lineRule="auto"/>
        <w:ind w:left="0" w:firstLine="709"/>
        <w:jc w:val="both"/>
        <w:rPr>
          <w:iCs/>
          <w:sz w:val="28"/>
          <w:szCs w:val="28"/>
        </w:rPr>
      </w:pPr>
      <w:r w:rsidRPr="00F840C4">
        <w:rPr>
          <w:iCs/>
          <w:sz w:val="28"/>
          <w:szCs w:val="28"/>
        </w:rPr>
        <w:lastRenderedPageBreak/>
        <w:t>- количество крестьянских (фермерских) хозяйств и сельскохозяйственных потребительских кооперативов, получивших государственную поддержку, в том числе в рамках федерального проекта «Создание системы поддержки фермеров и развитие сельской кооперации» план – 10 ед., факт – 12 ед</w:t>
      </w:r>
      <w:r w:rsidR="001870C0">
        <w:rPr>
          <w:iCs/>
          <w:sz w:val="28"/>
          <w:szCs w:val="28"/>
        </w:rPr>
        <w:t>.</w:t>
      </w:r>
      <w:r w:rsidRPr="00F840C4">
        <w:rPr>
          <w:iCs/>
          <w:sz w:val="28"/>
          <w:szCs w:val="28"/>
        </w:rPr>
        <w:t>;</w:t>
      </w:r>
    </w:p>
    <w:p w:rsidR="00F840C4" w:rsidRPr="00F676CC" w:rsidRDefault="00F840C4" w:rsidP="00F840C4">
      <w:pPr>
        <w:pStyle w:val="afa"/>
        <w:spacing w:line="288" w:lineRule="auto"/>
        <w:ind w:left="0" w:firstLine="709"/>
        <w:jc w:val="both"/>
        <w:rPr>
          <w:iCs/>
          <w:sz w:val="28"/>
          <w:szCs w:val="28"/>
        </w:rPr>
      </w:pPr>
      <w:r w:rsidRPr="00F840C4">
        <w:rPr>
          <w:iCs/>
          <w:sz w:val="28"/>
          <w:szCs w:val="28"/>
        </w:rPr>
        <w:t>- остаток ссудной задолженности по субсидируемым долгосрочным, среднесрочным и краткосрочным кредитам, привлеченным малыми формами хозяйствования на конец текущего года план – 1452,35 тыс. руб., факт – 1001,51 тыс. руб. Показатель достигнут, так как достижение характеризуется снижением ссудной задолженности.</w:t>
      </w:r>
    </w:p>
    <w:p w:rsidR="009E66B2" w:rsidRPr="00BF3EAF" w:rsidRDefault="009E66B2" w:rsidP="008A0E18">
      <w:pPr>
        <w:spacing w:line="288" w:lineRule="auto"/>
        <w:ind w:firstLine="709"/>
        <w:jc w:val="both"/>
        <w:rPr>
          <w:b/>
          <w:i/>
          <w:iCs/>
          <w:sz w:val="28"/>
          <w:szCs w:val="28"/>
        </w:rPr>
      </w:pPr>
      <w:r w:rsidRPr="00BF3EAF">
        <w:rPr>
          <w:b/>
          <w:i/>
          <w:iCs/>
          <w:sz w:val="28"/>
          <w:szCs w:val="28"/>
        </w:rPr>
        <w:t xml:space="preserve">Подпрограмма </w:t>
      </w:r>
      <w:r w:rsidR="00404D18" w:rsidRPr="00BF3EAF">
        <w:rPr>
          <w:b/>
          <w:i/>
          <w:iCs/>
          <w:sz w:val="28"/>
          <w:szCs w:val="28"/>
        </w:rPr>
        <w:t>«</w:t>
      </w:r>
      <w:r w:rsidR="00A46A9D" w:rsidRPr="00BF3EAF">
        <w:rPr>
          <w:b/>
          <w:i/>
          <w:iCs/>
          <w:sz w:val="28"/>
          <w:szCs w:val="28"/>
        </w:rPr>
        <w:t>Обеспечение условий</w:t>
      </w:r>
      <w:r w:rsidR="00404D18" w:rsidRPr="00BF3EAF">
        <w:rPr>
          <w:b/>
          <w:i/>
          <w:iCs/>
          <w:sz w:val="28"/>
          <w:szCs w:val="28"/>
        </w:rPr>
        <w:t xml:space="preserve"> развития агропромышленного комплекса»</w:t>
      </w:r>
    </w:p>
    <w:p w:rsidR="000B4C2B" w:rsidRPr="00BF3EAF" w:rsidRDefault="000B4C2B" w:rsidP="008A0E18">
      <w:pPr>
        <w:spacing w:line="288" w:lineRule="auto"/>
        <w:ind w:firstLine="709"/>
        <w:jc w:val="both"/>
        <w:rPr>
          <w:iCs/>
          <w:sz w:val="28"/>
          <w:szCs w:val="28"/>
        </w:rPr>
      </w:pPr>
      <w:r w:rsidRPr="00BF3EAF">
        <w:rPr>
          <w:iCs/>
          <w:sz w:val="28"/>
          <w:szCs w:val="28"/>
        </w:rPr>
        <w:t>Целями подпрограммы являются:</w:t>
      </w:r>
    </w:p>
    <w:p w:rsidR="00404D18" w:rsidRPr="00BF3EAF" w:rsidRDefault="00404D18" w:rsidP="008A0E18">
      <w:pPr>
        <w:spacing w:line="288" w:lineRule="auto"/>
        <w:ind w:firstLine="709"/>
        <w:jc w:val="both"/>
        <w:rPr>
          <w:iCs/>
          <w:sz w:val="28"/>
          <w:szCs w:val="28"/>
        </w:rPr>
      </w:pPr>
      <w:r w:rsidRPr="00BF3EAF">
        <w:rPr>
          <w:iCs/>
          <w:sz w:val="28"/>
          <w:szCs w:val="28"/>
        </w:rPr>
        <w:t>обеспечение агропромышленного комплекса руководителями и специалистами с высоким уровнем компетентности, рабочими массовых профессий, способными осуществлять эффективную работу в современных условиях;</w:t>
      </w:r>
    </w:p>
    <w:p w:rsidR="00404D18" w:rsidRPr="00BF3EAF" w:rsidRDefault="00404D18" w:rsidP="008A0E18">
      <w:pPr>
        <w:spacing w:line="288" w:lineRule="auto"/>
        <w:ind w:firstLine="709"/>
        <w:jc w:val="both"/>
        <w:rPr>
          <w:iCs/>
          <w:sz w:val="28"/>
          <w:szCs w:val="28"/>
        </w:rPr>
      </w:pPr>
      <w:r w:rsidRPr="00BF3EAF">
        <w:rPr>
          <w:iCs/>
          <w:sz w:val="28"/>
          <w:szCs w:val="28"/>
        </w:rPr>
        <w:t>обеспечение эффективной деятельности органов государственной власти в сфере развития сельского хозяйства и регулирования рынков сельскохозяйственной продукции, сырья и продовольствия;</w:t>
      </w:r>
    </w:p>
    <w:p w:rsidR="00404D18" w:rsidRPr="00BF3EAF" w:rsidRDefault="00404D18" w:rsidP="008A0E18">
      <w:pPr>
        <w:spacing w:line="288" w:lineRule="auto"/>
        <w:ind w:firstLine="709"/>
        <w:jc w:val="both"/>
        <w:rPr>
          <w:iCs/>
          <w:sz w:val="28"/>
          <w:szCs w:val="28"/>
        </w:rPr>
      </w:pPr>
      <w:r w:rsidRPr="00BF3EAF">
        <w:rPr>
          <w:iCs/>
          <w:sz w:val="28"/>
          <w:szCs w:val="28"/>
        </w:rPr>
        <w:t>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p w:rsidR="000B4C2B" w:rsidRPr="00BF3EAF" w:rsidRDefault="00404D18" w:rsidP="008A0E18">
      <w:pPr>
        <w:spacing w:line="288" w:lineRule="auto"/>
        <w:ind w:firstLine="709"/>
        <w:jc w:val="both"/>
        <w:rPr>
          <w:iCs/>
          <w:sz w:val="28"/>
          <w:szCs w:val="28"/>
        </w:rPr>
      </w:pPr>
      <w:r w:rsidRPr="00BF3EAF">
        <w:rPr>
          <w:iCs/>
          <w:sz w:val="28"/>
          <w:szCs w:val="28"/>
        </w:rPr>
        <w:t xml:space="preserve"> </w:t>
      </w:r>
      <w:r w:rsidR="000B4C2B" w:rsidRPr="00BF3EAF">
        <w:rPr>
          <w:iCs/>
          <w:sz w:val="28"/>
          <w:szCs w:val="28"/>
        </w:rPr>
        <w:t>На достижение поставленных целей направлено решение следующих задач:</w:t>
      </w:r>
    </w:p>
    <w:p w:rsidR="00404D18" w:rsidRPr="00BF3EAF" w:rsidRDefault="00404D18" w:rsidP="008A0E18">
      <w:pPr>
        <w:spacing w:line="288" w:lineRule="auto"/>
        <w:ind w:firstLine="709"/>
        <w:jc w:val="both"/>
        <w:rPr>
          <w:iCs/>
          <w:sz w:val="28"/>
          <w:szCs w:val="28"/>
        </w:rPr>
      </w:pPr>
      <w:r w:rsidRPr="00BF3EAF">
        <w:rPr>
          <w:iCs/>
          <w:sz w:val="28"/>
          <w:szCs w:val="28"/>
        </w:rPr>
        <w:t>обеспечение притока кадров в отрасль сельского хозяйства и закрепление их на селе;</w:t>
      </w:r>
    </w:p>
    <w:p w:rsidR="00404D18" w:rsidRPr="00BF3EAF" w:rsidRDefault="00404D18" w:rsidP="008A0E18">
      <w:pPr>
        <w:spacing w:line="288" w:lineRule="auto"/>
        <w:ind w:firstLine="709"/>
        <w:jc w:val="both"/>
        <w:rPr>
          <w:iCs/>
          <w:sz w:val="28"/>
          <w:szCs w:val="28"/>
        </w:rPr>
      </w:pPr>
      <w:r w:rsidRPr="00BF3EAF">
        <w:rPr>
          <w:iCs/>
          <w:sz w:val="28"/>
          <w:szCs w:val="28"/>
        </w:rPr>
        <w:t>реализация функций и полномочий по руководству и управлению в сфере сельского хозяйства органами государственной власти Брянской области и государственными органами Брянской области;</w:t>
      </w:r>
    </w:p>
    <w:p w:rsidR="00404D18" w:rsidRPr="00BF3EAF" w:rsidRDefault="00404D18" w:rsidP="008A0E18">
      <w:pPr>
        <w:spacing w:line="288" w:lineRule="auto"/>
        <w:ind w:firstLine="709"/>
        <w:jc w:val="both"/>
        <w:rPr>
          <w:iCs/>
          <w:sz w:val="28"/>
          <w:szCs w:val="28"/>
        </w:rPr>
      </w:pPr>
      <w:r w:rsidRPr="00BF3EAF">
        <w:rPr>
          <w:iCs/>
          <w:sz w:val="28"/>
          <w:szCs w:val="28"/>
        </w:rPr>
        <w:t>реализация ведомственной целевой программы «Развитие мелиоративного комплекса Брянской области»;</w:t>
      </w:r>
    </w:p>
    <w:p w:rsidR="000B4C2B" w:rsidRPr="00BF3EAF" w:rsidRDefault="00404D18" w:rsidP="008A0E18">
      <w:pPr>
        <w:spacing w:line="288" w:lineRule="auto"/>
        <w:ind w:firstLine="709"/>
        <w:jc w:val="both"/>
        <w:rPr>
          <w:iCs/>
          <w:sz w:val="28"/>
          <w:szCs w:val="28"/>
        </w:rPr>
      </w:pPr>
      <w:r w:rsidRPr="00BF3EAF">
        <w:rPr>
          <w:iCs/>
          <w:sz w:val="28"/>
          <w:szCs w:val="28"/>
        </w:rPr>
        <w:t>реализация ведомственной целевой программы «Устойчивое развитие сельских территорий».</w:t>
      </w:r>
    </w:p>
    <w:p w:rsidR="007152A7" w:rsidRPr="00F840C4" w:rsidRDefault="007152A7" w:rsidP="008A0E18">
      <w:pPr>
        <w:spacing w:line="288" w:lineRule="auto"/>
        <w:ind w:firstLine="709"/>
        <w:jc w:val="both"/>
        <w:rPr>
          <w:b/>
          <w:i/>
          <w:iCs/>
          <w:sz w:val="28"/>
          <w:szCs w:val="28"/>
        </w:rPr>
      </w:pPr>
      <w:r w:rsidRPr="00F840C4">
        <w:rPr>
          <w:b/>
          <w:i/>
          <w:iCs/>
          <w:sz w:val="28"/>
          <w:szCs w:val="28"/>
        </w:rPr>
        <w:t>Мероприятие «</w:t>
      </w:r>
      <w:r w:rsidR="000B4C2B" w:rsidRPr="00F840C4">
        <w:rPr>
          <w:b/>
          <w:i/>
          <w:iCs/>
          <w:sz w:val="28"/>
          <w:szCs w:val="28"/>
        </w:rPr>
        <w:t>Обеспечение притока кадров в отрасль сельского хозяйства и закрепление их на селе, расширение межрегиональных торговых связей, увеличение (сохранение на оптимальном уровне) объемов переработки сельскохозяйственного сырья</w:t>
      </w:r>
      <w:r w:rsidRPr="00F840C4">
        <w:rPr>
          <w:b/>
          <w:i/>
          <w:iCs/>
          <w:sz w:val="28"/>
          <w:szCs w:val="28"/>
        </w:rPr>
        <w:t>»</w:t>
      </w:r>
    </w:p>
    <w:p w:rsidR="001846DF" w:rsidRPr="00F840C4" w:rsidRDefault="000B4C2B" w:rsidP="008A0E18">
      <w:pPr>
        <w:spacing w:line="288" w:lineRule="auto"/>
        <w:ind w:firstLine="709"/>
        <w:jc w:val="both"/>
        <w:rPr>
          <w:iCs/>
          <w:sz w:val="28"/>
          <w:szCs w:val="28"/>
        </w:rPr>
      </w:pPr>
      <w:r w:rsidRPr="00F840C4">
        <w:rPr>
          <w:iCs/>
          <w:sz w:val="28"/>
          <w:szCs w:val="28"/>
        </w:rPr>
        <w:lastRenderedPageBreak/>
        <w:t xml:space="preserve">На расходы по кадровому обеспечению агропромышленного комплекса </w:t>
      </w:r>
      <w:r w:rsidR="001846DF" w:rsidRPr="00F840C4">
        <w:rPr>
          <w:iCs/>
          <w:sz w:val="28"/>
          <w:szCs w:val="28"/>
        </w:rPr>
        <w:t xml:space="preserve">за отчетный период </w:t>
      </w:r>
      <w:r w:rsidR="00F840C4" w:rsidRPr="00F840C4">
        <w:rPr>
          <w:iCs/>
          <w:sz w:val="28"/>
          <w:szCs w:val="28"/>
        </w:rPr>
        <w:t xml:space="preserve">направлено 26 897 598,80 </w:t>
      </w:r>
      <w:r w:rsidR="001846DF" w:rsidRPr="00F840C4">
        <w:rPr>
          <w:iCs/>
          <w:sz w:val="28"/>
          <w:szCs w:val="28"/>
        </w:rPr>
        <w:t xml:space="preserve">рубля, или </w:t>
      </w:r>
      <w:r w:rsidR="00F840C4" w:rsidRPr="00F840C4">
        <w:rPr>
          <w:iCs/>
          <w:sz w:val="28"/>
          <w:szCs w:val="28"/>
        </w:rPr>
        <w:t>98,9</w:t>
      </w:r>
      <w:r w:rsidR="001846DF" w:rsidRPr="00F840C4">
        <w:rPr>
          <w:iCs/>
          <w:sz w:val="28"/>
          <w:szCs w:val="28"/>
        </w:rPr>
        <w:t xml:space="preserve"> процента. Средства направлены на:</w:t>
      </w:r>
    </w:p>
    <w:p w:rsidR="001846DF" w:rsidRPr="00761044" w:rsidRDefault="001846DF" w:rsidP="008A0E18">
      <w:pPr>
        <w:spacing w:line="288" w:lineRule="auto"/>
        <w:ind w:firstLine="709"/>
        <w:jc w:val="both"/>
        <w:rPr>
          <w:iCs/>
          <w:sz w:val="28"/>
          <w:szCs w:val="28"/>
          <w:highlight w:val="yellow"/>
        </w:rPr>
      </w:pPr>
      <w:r w:rsidRPr="00363BB6">
        <w:rPr>
          <w:iCs/>
          <w:sz w:val="28"/>
          <w:szCs w:val="28"/>
        </w:rPr>
        <w:t xml:space="preserve">субсидии сельскохозяйственным товаропроизводителям Брянской области на поддержку молодых специалистов и квалифицированных рабочих, и на возмещение затрат по привлечению к производственному процессу студентов образовательных учреждений сельскохозяйственного профиля при прохождении производственной практики </w:t>
      </w:r>
      <w:r w:rsidR="00735C13" w:rsidRPr="00363BB6">
        <w:rPr>
          <w:iCs/>
          <w:sz w:val="28"/>
          <w:szCs w:val="28"/>
        </w:rPr>
        <w:t>–</w:t>
      </w:r>
      <w:r w:rsidRPr="00363BB6">
        <w:rPr>
          <w:iCs/>
          <w:sz w:val="28"/>
          <w:szCs w:val="28"/>
        </w:rPr>
        <w:t xml:space="preserve"> </w:t>
      </w:r>
      <w:r w:rsidR="00363BB6" w:rsidRPr="00363BB6">
        <w:rPr>
          <w:iCs/>
          <w:sz w:val="28"/>
          <w:szCs w:val="28"/>
        </w:rPr>
        <w:t>12 140 624,77</w:t>
      </w:r>
      <w:r w:rsidRPr="00363BB6">
        <w:rPr>
          <w:iCs/>
          <w:sz w:val="28"/>
          <w:szCs w:val="28"/>
        </w:rPr>
        <w:t xml:space="preserve"> рубля. Возмещены затраты сельскохозяйственных товаропроизводителей Брянской области на поддержку </w:t>
      </w:r>
      <w:r w:rsidR="00363BB6" w:rsidRPr="00363BB6">
        <w:rPr>
          <w:iCs/>
          <w:sz w:val="28"/>
          <w:szCs w:val="28"/>
        </w:rPr>
        <w:t>203</w:t>
      </w:r>
      <w:r w:rsidRPr="00363BB6">
        <w:rPr>
          <w:iCs/>
          <w:sz w:val="28"/>
          <w:szCs w:val="28"/>
        </w:rPr>
        <w:t xml:space="preserve"> молодых специалистов и квалифицированных рабочих</w:t>
      </w:r>
      <w:r w:rsidR="00363BB6">
        <w:rPr>
          <w:iCs/>
          <w:sz w:val="28"/>
          <w:szCs w:val="28"/>
        </w:rPr>
        <w:t>,</w:t>
      </w:r>
      <w:r w:rsidRPr="00363BB6">
        <w:rPr>
          <w:iCs/>
          <w:sz w:val="28"/>
          <w:szCs w:val="28"/>
        </w:rPr>
        <w:t xml:space="preserve"> </w:t>
      </w:r>
      <w:r w:rsidR="00363BB6">
        <w:rPr>
          <w:iCs/>
          <w:sz w:val="28"/>
          <w:szCs w:val="28"/>
        </w:rPr>
        <w:t xml:space="preserve">а также 7 студентам образовательных учреждений сельскохозяйственного профиля при прохождении производственной практики в качестве трактористов-машинистов </w:t>
      </w:r>
      <w:r w:rsidRPr="00363BB6">
        <w:rPr>
          <w:iCs/>
          <w:sz w:val="28"/>
          <w:szCs w:val="28"/>
        </w:rPr>
        <w:t>по выплате ежемесячных доплат к заработной плате в размере 7 000,00 рублей и единовременного пособия в связи с приемом на работу в размере 50 000,00 рублей</w:t>
      </w:r>
      <w:r w:rsidR="00363BB6">
        <w:rPr>
          <w:iCs/>
          <w:sz w:val="28"/>
          <w:szCs w:val="28"/>
        </w:rPr>
        <w:t xml:space="preserve">, </w:t>
      </w:r>
      <w:r w:rsidR="00363BB6" w:rsidRPr="00363BB6">
        <w:rPr>
          <w:iCs/>
          <w:sz w:val="28"/>
          <w:szCs w:val="28"/>
        </w:rPr>
        <w:t>выплаты студентам образовательных учреждений сельскохозяйственного профиля к производственному процессу для закрепления полученных ими навыков тракториста-машиниста сельскохозяйственного производства – 5 000,00 рублей</w:t>
      </w:r>
      <w:r w:rsidR="00363BB6">
        <w:rPr>
          <w:iCs/>
          <w:sz w:val="28"/>
          <w:szCs w:val="28"/>
        </w:rPr>
        <w:t>;</w:t>
      </w:r>
    </w:p>
    <w:p w:rsidR="001846DF" w:rsidRPr="00363BB6" w:rsidRDefault="001846DF" w:rsidP="008A0E18">
      <w:pPr>
        <w:spacing w:line="288" w:lineRule="auto"/>
        <w:ind w:firstLine="709"/>
        <w:jc w:val="both"/>
        <w:rPr>
          <w:iCs/>
          <w:sz w:val="28"/>
          <w:szCs w:val="28"/>
        </w:rPr>
      </w:pPr>
      <w:r w:rsidRPr="00363BB6">
        <w:rPr>
          <w:iCs/>
          <w:sz w:val="28"/>
          <w:szCs w:val="28"/>
        </w:rPr>
        <w:t xml:space="preserve">участие в агропромышленных и прочих выставках и ярмарках -                  </w:t>
      </w:r>
      <w:r w:rsidR="00363BB6" w:rsidRPr="00363BB6">
        <w:rPr>
          <w:iCs/>
          <w:sz w:val="28"/>
          <w:szCs w:val="28"/>
        </w:rPr>
        <w:t>8 047 150,00</w:t>
      </w:r>
      <w:r w:rsidRPr="00363BB6">
        <w:rPr>
          <w:iCs/>
          <w:sz w:val="28"/>
          <w:szCs w:val="28"/>
        </w:rPr>
        <w:t xml:space="preserve"> рублей. Средства направлены на организацию и проведение мероприятия «День поля-2019»</w:t>
      </w:r>
      <w:r w:rsidR="002760D9" w:rsidRPr="00363BB6">
        <w:rPr>
          <w:iCs/>
          <w:sz w:val="28"/>
          <w:szCs w:val="28"/>
        </w:rPr>
        <w:t xml:space="preserve"> - </w:t>
      </w:r>
      <w:r w:rsidR="00735C13" w:rsidRPr="00363BB6">
        <w:rPr>
          <w:iCs/>
          <w:sz w:val="28"/>
          <w:szCs w:val="28"/>
        </w:rPr>
        <w:t>1 980 000,</w:t>
      </w:r>
      <w:r w:rsidR="002760D9" w:rsidRPr="00363BB6">
        <w:rPr>
          <w:iCs/>
          <w:sz w:val="28"/>
          <w:szCs w:val="28"/>
        </w:rPr>
        <w:t>0</w:t>
      </w:r>
      <w:r w:rsidR="00735C13" w:rsidRPr="00363BB6">
        <w:rPr>
          <w:iCs/>
          <w:sz w:val="28"/>
          <w:szCs w:val="28"/>
        </w:rPr>
        <w:t>0 рублей, участие Брянской области на 21-ой агропромышленной выставке «Золотая осень</w:t>
      </w:r>
      <w:r w:rsidR="002760D9" w:rsidRPr="00363BB6">
        <w:rPr>
          <w:iCs/>
          <w:sz w:val="28"/>
          <w:szCs w:val="28"/>
        </w:rPr>
        <w:t xml:space="preserve"> - </w:t>
      </w:r>
      <w:r w:rsidR="00735C13" w:rsidRPr="00363BB6">
        <w:rPr>
          <w:iCs/>
          <w:sz w:val="28"/>
          <w:szCs w:val="28"/>
        </w:rPr>
        <w:t xml:space="preserve">2019» - </w:t>
      </w:r>
      <w:r w:rsidR="002760D9" w:rsidRPr="00363BB6">
        <w:rPr>
          <w:iCs/>
          <w:sz w:val="28"/>
          <w:szCs w:val="28"/>
        </w:rPr>
        <w:t xml:space="preserve">         </w:t>
      </w:r>
      <w:r w:rsidR="00363BB6" w:rsidRPr="00363BB6">
        <w:rPr>
          <w:iCs/>
          <w:sz w:val="28"/>
          <w:szCs w:val="28"/>
        </w:rPr>
        <w:t>5 493 150,00</w:t>
      </w:r>
      <w:r w:rsidR="00735C13" w:rsidRPr="00363BB6">
        <w:rPr>
          <w:iCs/>
          <w:sz w:val="28"/>
          <w:szCs w:val="28"/>
        </w:rPr>
        <w:t xml:space="preserve"> рублей, организаци</w:t>
      </w:r>
      <w:r w:rsidR="002760D9" w:rsidRPr="00363BB6">
        <w:rPr>
          <w:iCs/>
          <w:sz w:val="28"/>
          <w:szCs w:val="28"/>
        </w:rPr>
        <w:t>ю</w:t>
      </w:r>
      <w:r w:rsidR="00735C13" w:rsidRPr="00363BB6">
        <w:rPr>
          <w:iCs/>
          <w:sz w:val="28"/>
          <w:szCs w:val="28"/>
        </w:rPr>
        <w:t xml:space="preserve"> выставки АПК Брянской области в рамках проведения мероприятия «Свенская ярмарка-2019» - 574 000,</w:t>
      </w:r>
      <w:r w:rsidR="002760D9" w:rsidRPr="00363BB6">
        <w:rPr>
          <w:iCs/>
          <w:sz w:val="28"/>
          <w:szCs w:val="28"/>
        </w:rPr>
        <w:t>0</w:t>
      </w:r>
      <w:r w:rsidR="00735C13" w:rsidRPr="00363BB6">
        <w:rPr>
          <w:iCs/>
          <w:sz w:val="28"/>
          <w:szCs w:val="28"/>
        </w:rPr>
        <w:t>0 рублей;</w:t>
      </w:r>
    </w:p>
    <w:p w:rsidR="002760D9" w:rsidRDefault="002760D9" w:rsidP="008A0E18">
      <w:pPr>
        <w:spacing w:line="288" w:lineRule="auto"/>
        <w:ind w:firstLine="709"/>
        <w:jc w:val="both"/>
        <w:rPr>
          <w:iCs/>
          <w:sz w:val="28"/>
          <w:szCs w:val="28"/>
        </w:rPr>
      </w:pPr>
      <w:r w:rsidRPr="00363BB6">
        <w:rPr>
          <w:iCs/>
          <w:sz w:val="28"/>
          <w:szCs w:val="28"/>
        </w:rPr>
        <w:t xml:space="preserve">организацию и проведение соревнований и конкурсов, мероприятий в сфере АПК Брянской области </w:t>
      </w:r>
      <w:r w:rsidR="00363BB6" w:rsidRPr="00363BB6">
        <w:rPr>
          <w:iCs/>
          <w:sz w:val="28"/>
          <w:szCs w:val="28"/>
        </w:rPr>
        <w:t>–</w:t>
      </w:r>
      <w:r w:rsidRPr="00363BB6">
        <w:rPr>
          <w:iCs/>
          <w:sz w:val="28"/>
          <w:szCs w:val="28"/>
        </w:rPr>
        <w:t xml:space="preserve"> </w:t>
      </w:r>
      <w:r w:rsidR="00363BB6" w:rsidRPr="00363BB6">
        <w:rPr>
          <w:iCs/>
          <w:sz w:val="28"/>
          <w:szCs w:val="28"/>
        </w:rPr>
        <w:t>4 240 824,03</w:t>
      </w:r>
      <w:r w:rsidRPr="00363BB6">
        <w:rPr>
          <w:iCs/>
          <w:sz w:val="28"/>
          <w:szCs w:val="28"/>
        </w:rPr>
        <w:t xml:space="preserve"> рублей: проведены соревнования на присвоение звания «Лучший оператор машинного доения коров» - </w:t>
      </w:r>
      <w:r w:rsidR="00363BB6" w:rsidRPr="00363BB6">
        <w:rPr>
          <w:iCs/>
          <w:sz w:val="28"/>
          <w:szCs w:val="28"/>
        </w:rPr>
        <w:t xml:space="preserve">             </w:t>
      </w:r>
      <w:r w:rsidRPr="00363BB6">
        <w:rPr>
          <w:iCs/>
          <w:sz w:val="28"/>
          <w:szCs w:val="28"/>
        </w:rPr>
        <w:t>100 000,00 рублей, с премированием победителей и участников – 125 000,00 рублей; подведены итоги соревнования в отрасли животноводства с премированием победителей – 3</w:t>
      </w:r>
      <w:r w:rsidR="00363BB6" w:rsidRPr="00363BB6">
        <w:rPr>
          <w:iCs/>
          <w:sz w:val="28"/>
          <w:szCs w:val="28"/>
        </w:rPr>
        <w:t>25</w:t>
      </w:r>
      <w:r w:rsidR="00363BB6">
        <w:rPr>
          <w:iCs/>
          <w:sz w:val="28"/>
          <w:szCs w:val="28"/>
        </w:rPr>
        <w:t xml:space="preserve"> 000,00 рублей,</w:t>
      </w:r>
      <w:r w:rsidR="00522611">
        <w:rPr>
          <w:iCs/>
          <w:sz w:val="28"/>
          <w:szCs w:val="28"/>
        </w:rPr>
        <w:t xml:space="preserve"> </w:t>
      </w:r>
      <w:r w:rsidR="00522611" w:rsidRPr="00522611">
        <w:rPr>
          <w:iCs/>
          <w:sz w:val="28"/>
          <w:szCs w:val="28"/>
        </w:rPr>
        <w:t xml:space="preserve">подведены итоги соревнования в отрасли растениеводства с премированием победителей –   </w:t>
      </w:r>
      <w:r w:rsidR="00522611">
        <w:rPr>
          <w:iCs/>
          <w:sz w:val="28"/>
          <w:szCs w:val="28"/>
        </w:rPr>
        <w:t xml:space="preserve">   </w:t>
      </w:r>
      <w:r w:rsidR="00522611" w:rsidRPr="00522611">
        <w:rPr>
          <w:iCs/>
          <w:sz w:val="28"/>
          <w:szCs w:val="28"/>
        </w:rPr>
        <w:t>655 000,00 рублей, организовано торжественное мероприятие, посвященное Дню работника сельского хозяйства и перерабатывающей промышленности – 660 000,00 рублей, приобретены подарки ко Дню работника сельского хозяйства и перерабатывающей промышленности - 2 375 824,03 рубл</w:t>
      </w:r>
      <w:r w:rsidR="00522611">
        <w:rPr>
          <w:iCs/>
          <w:sz w:val="28"/>
          <w:szCs w:val="28"/>
        </w:rPr>
        <w:t>я</w:t>
      </w:r>
      <w:r w:rsidR="00522611" w:rsidRPr="00522611">
        <w:rPr>
          <w:iCs/>
          <w:sz w:val="28"/>
          <w:szCs w:val="28"/>
        </w:rPr>
        <w:t xml:space="preserve"> (телевизоры, ноутбуки, автомобили, приобретение рамок для грамот, премированы передовики, чьи фотографии</w:t>
      </w:r>
      <w:r w:rsidR="00522611">
        <w:rPr>
          <w:iCs/>
          <w:sz w:val="28"/>
          <w:szCs w:val="28"/>
        </w:rPr>
        <w:t xml:space="preserve"> размещены на Доске почета АПК);</w:t>
      </w:r>
    </w:p>
    <w:p w:rsidR="00522611" w:rsidRPr="00522611" w:rsidRDefault="00522611" w:rsidP="00522611">
      <w:pPr>
        <w:spacing w:line="288" w:lineRule="auto"/>
        <w:ind w:firstLine="709"/>
        <w:jc w:val="both"/>
        <w:rPr>
          <w:iCs/>
          <w:sz w:val="28"/>
          <w:szCs w:val="28"/>
        </w:rPr>
      </w:pPr>
      <w:r w:rsidRPr="00522611">
        <w:rPr>
          <w:iCs/>
          <w:sz w:val="28"/>
          <w:szCs w:val="28"/>
        </w:rPr>
        <w:lastRenderedPageBreak/>
        <w:t>изготовление статуэток и выплата денежной премии к призу Губернатора Брянской области «Золотой колос»</w:t>
      </w:r>
      <w:r>
        <w:rPr>
          <w:iCs/>
          <w:sz w:val="28"/>
          <w:szCs w:val="28"/>
        </w:rPr>
        <w:t xml:space="preserve"> </w:t>
      </w:r>
      <w:r w:rsidRPr="00522611">
        <w:rPr>
          <w:iCs/>
          <w:sz w:val="28"/>
          <w:szCs w:val="28"/>
        </w:rPr>
        <w:t xml:space="preserve">- 150 000,00 рублей; </w:t>
      </w:r>
    </w:p>
    <w:p w:rsidR="00522611" w:rsidRPr="00522611" w:rsidRDefault="00522611" w:rsidP="00522611">
      <w:pPr>
        <w:spacing w:line="288" w:lineRule="auto"/>
        <w:ind w:firstLine="709"/>
        <w:jc w:val="both"/>
        <w:rPr>
          <w:iCs/>
          <w:sz w:val="28"/>
          <w:szCs w:val="28"/>
        </w:rPr>
      </w:pPr>
      <w:r w:rsidRPr="00522611">
        <w:rPr>
          <w:iCs/>
          <w:sz w:val="28"/>
          <w:szCs w:val="28"/>
        </w:rPr>
        <w:t>изготовление удостоверений, нагрудных знаков и выплата единовременного денежного вознаграждения к почетному званию «Заслуженный работник сельского хозяйства Брянской области»</w:t>
      </w:r>
      <w:r>
        <w:rPr>
          <w:iCs/>
          <w:sz w:val="28"/>
          <w:szCs w:val="28"/>
        </w:rPr>
        <w:t xml:space="preserve"> - </w:t>
      </w:r>
      <w:r w:rsidRPr="00522611">
        <w:rPr>
          <w:iCs/>
          <w:sz w:val="28"/>
          <w:szCs w:val="28"/>
        </w:rPr>
        <w:t>90 000,00 рублей;</w:t>
      </w:r>
    </w:p>
    <w:p w:rsidR="00522611" w:rsidRPr="00522611" w:rsidRDefault="00522611" w:rsidP="00522611">
      <w:pPr>
        <w:spacing w:line="288" w:lineRule="auto"/>
        <w:ind w:firstLine="709"/>
        <w:jc w:val="both"/>
        <w:rPr>
          <w:iCs/>
          <w:sz w:val="28"/>
          <w:szCs w:val="28"/>
        </w:rPr>
      </w:pPr>
      <w:r w:rsidRPr="00522611">
        <w:rPr>
          <w:iCs/>
          <w:sz w:val="28"/>
          <w:szCs w:val="28"/>
        </w:rPr>
        <w:t>создание системы государственного информационного обеспечения в сфере сельского хозяйства на территории Брянской области – 2 000 000,00 рублей, приобретена компьютерная и оргтехника для создания системы государственного информационного обеспечения в сфере сельского хозяйства на территории Брянской области;</w:t>
      </w:r>
    </w:p>
    <w:p w:rsidR="00522611" w:rsidRDefault="00522611" w:rsidP="00522611">
      <w:pPr>
        <w:spacing w:line="288" w:lineRule="auto"/>
        <w:ind w:firstLine="709"/>
        <w:jc w:val="both"/>
        <w:rPr>
          <w:iCs/>
          <w:sz w:val="28"/>
          <w:szCs w:val="28"/>
        </w:rPr>
      </w:pPr>
      <w:r w:rsidRPr="00522611">
        <w:rPr>
          <w:iCs/>
          <w:sz w:val="28"/>
          <w:szCs w:val="28"/>
        </w:rPr>
        <w:t>стажировк</w:t>
      </w:r>
      <w:r>
        <w:rPr>
          <w:iCs/>
          <w:sz w:val="28"/>
          <w:szCs w:val="28"/>
        </w:rPr>
        <w:t>у</w:t>
      </w:r>
      <w:r w:rsidRPr="00522611">
        <w:rPr>
          <w:iCs/>
          <w:sz w:val="28"/>
          <w:szCs w:val="28"/>
        </w:rPr>
        <w:t xml:space="preserve"> и повышение квалификации руководителей и специалистов государственных казенных учреждений Брянской области «Районные управления сельского хозяйства», руководителей и специалистов АПК» - </w:t>
      </w:r>
      <w:r>
        <w:rPr>
          <w:iCs/>
          <w:sz w:val="28"/>
          <w:szCs w:val="28"/>
        </w:rPr>
        <w:t xml:space="preserve">       </w:t>
      </w:r>
      <w:r w:rsidRPr="00522611">
        <w:rPr>
          <w:iCs/>
          <w:sz w:val="28"/>
          <w:szCs w:val="28"/>
        </w:rPr>
        <w:t>229 000,00 рублей, в том числе: повышение квалификации зоотехников-селекционеров АПК Брянской области – 99 000,00 рублей; стажировка и повышение квалификации зоотехников ГКУ Брянской области «Районное управление сельского хозяйства» - 50 000,00 рублей; профессиональное обучение специалистов АПК Брянской области - техников по искусственному осеменению коров и телок (повышение квалификации) – 80 000,00 рублей.</w:t>
      </w:r>
    </w:p>
    <w:p w:rsidR="00404D18" w:rsidRPr="0075762F" w:rsidRDefault="00404D18" w:rsidP="008A0E18">
      <w:pPr>
        <w:spacing w:line="288" w:lineRule="auto"/>
        <w:ind w:firstLine="709"/>
        <w:jc w:val="both"/>
        <w:rPr>
          <w:b/>
          <w:i/>
          <w:iCs/>
          <w:sz w:val="28"/>
          <w:szCs w:val="28"/>
        </w:rPr>
      </w:pPr>
      <w:r w:rsidRPr="0075762F">
        <w:rPr>
          <w:b/>
          <w:i/>
          <w:iCs/>
          <w:sz w:val="28"/>
          <w:szCs w:val="28"/>
        </w:rPr>
        <w:t>Мероприятие «Реализация функций и полномочий по руководству и управлению в сфере сельского хозяйства органами государственной власти Брянской области»</w:t>
      </w:r>
    </w:p>
    <w:p w:rsidR="00404D18" w:rsidRPr="0075762F" w:rsidRDefault="00404D18" w:rsidP="008A0E18">
      <w:pPr>
        <w:spacing w:line="288" w:lineRule="auto"/>
        <w:ind w:firstLine="709"/>
        <w:jc w:val="both"/>
        <w:rPr>
          <w:sz w:val="28"/>
          <w:szCs w:val="28"/>
        </w:rPr>
      </w:pPr>
      <w:r w:rsidRPr="0075762F">
        <w:rPr>
          <w:sz w:val="28"/>
          <w:szCs w:val="28"/>
        </w:rPr>
        <w:t xml:space="preserve">На руководство и управление в сфере установленных функций органов государственной власти Брянской области и государственных органов Брянской области департаментом сельского хозяйства Брянской области в отчетном периоде направлено </w:t>
      </w:r>
      <w:r w:rsidR="0075762F" w:rsidRPr="0075762F">
        <w:rPr>
          <w:sz w:val="28"/>
          <w:szCs w:val="28"/>
        </w:rPr>
        <w:t>59 627 735,93</w:t>
      </w:r>
      <w:r w:rsidRPr="0075762F">
        <w:rPr>
          <w:sz w:val="28"/>
          <w:szCs w:val="28"/>
        </w:rPr>
        <w:t xml:space="preserve"> рубля, или </w:t>
      </w:r>
      <w:r w:rsidR="0075762F" w:rsidRPr="0075762F">
        <w:rPr>
          <w:sz w:val="28"/>
          <w:szCs w:val="28"/>
        </w:rPr>
        <w:t>99,2</w:t>
      </w:r>
      <w:r w:rsidRPr="0075762F">
        <w:rPr>
          <w:sz w:val="28"/>
          <w:szCs w:val="28"/>
        </w:rPr>
        <w:t xml:space="preserve"> процента.</w:t>
      </w:r>
    </w:p>
    <w:p w:rsidR="00FA3D6F" w:rsidRPr="00A445B4" w:rsidRDefault="00FA3D6F" w:rsidP="008A0E18">
      <w:pPr>
        <w:spacing w:line="288" w:lineRule="auto"/>
        <w:ind w:firstLine="709"/>
        <w:jc w:val="both"/>
        <w:rPr>
          <w:sz w:val="28"/>
          <w:szCs w:val="28"/>
        </w:rPr>
      </w:pPr>
      <w:r w:rsidRPr="00A445B4">
        <w:rPr>
          <w:sz w:val="28"/>
          <w:szCs w:val="28"/>
        </w:rPr>
        <w:t xml:space="preserve">Кассовое исполнение по учреждениям, осуществляющим функции и полномочия по управлению сельским хозяйством исполнены в сумме </w:t>
      </w:r>
      <w:r w:rsidR="00A445B4" w:rsidRPr="00A445B4">
        <w:rPr>
          <w:sz w:val="28"/>
          <w:szCs w:val="28"/>
        </w:rPr>
        <w:t>97 017 543,95</w:t>
      </w:r>
      <w:r w:rsidRPr="00A445B4">
        <w:rPr>
          <w:sz w:val="28"/>
          <w:szCs w:val="28"/>
        </w:rPr>
        <w:t xml:space="preserve"> рубля, или </w:t>
      </w:r>
      <w:r w:rsidR="00A445B4" w:rsidRPr="00A445B4">
        <w:rPr>
          <w:sz w:val="28"/>
          <w:szCs w:val="28"/>
        </w:rPr>
        <w:t>99,5</w:t>
      </w:r>
      <w:r w:rsidRPr="00A445B4">
        <w:rPr>
          <w:sz w:val="28"/>
          <w:szCs w:val="28"/>
        </w:rPr>
        <w:t xml:space="preserve"> процента.</w:t>
      </w:r>
    </w:p>
    <w:p w:rsidR="00404D18" w:rsidRPr="0075762F" w:rsidRDefault="00404D18" w:rsidP="008A0E18">
      <w:pPr>
        <w:spacing w:line="288" w:lineRule="auto"/>
        <w:ind w:firstLine="709"/>
        <w:jc w:val="both"/>
        <w:rPr>
          <w:iCs/>
          <w:sz w:val="28"/>
          <w:szCs w:val="28"/>
        </w:rPr>
      </w:pPr>
      <w:r w:rsidRPr="0075762F">
        <w:rPr>
          <w:iCs/>
          <w:sz w:val="28"/>
          <w:szCs w:val="28"/>
        </w:rPr>
        <w:t xml:space="preserve">Кассовое исполнение по уплате взносов на капитальный ремонт за объекты казны Брянской области составило </w:t>
      </w:r>
      <w:r w:rsidR="0075762F" w:rsidRPr="0075762F">
        <w:rPr>
          <w:iCs/>
          <w:sz w:val="28"/>
          <w:szCs w:val="28"/>
        </w:rPr>
        <w:t>4 820,40</w:t>
      </w:r>
      <w:r w:rsidRPr="0075762F">
        <w:rPr>
          <w:iCs/>
          <w:sz w:val="28"/>
          <w:szCs w:val="28"/>
        </w:rPr>
        <w:t xml:space="preserve"> рубля, или </w:t>
      </w:r>
      <w:r w:rsidR="0075762F" w:rsidRPr="0075762F">
        <w:rPr>
          <w:iCs/>
          <w:sz w:val="28"/>
          <w:szCs w:val="28"/>
        </w:rPr>
        <w:t>100</w:t>
      </w:r>
      <w:r w:rsidRPr="0075762F">
        <w:rPr>
          <w:iCs/>
          <w:sz w:val="28"/>
          <w:szCs w:val="28"/>
        </w:rPr>
        <w:t xml:space="preserve"> процент</w:t>
      </w:r>
      <w:r w:rsidR="0075762F" w:rsidRPr="0075762F">
        <w:rPr>
          <w:iCs/>
          <w:sz w:val="28"/>
          <w:szCs w:val="28"/>
        </w:rPr>
        <w:t>ов</w:t>
      </w:r>
      <w:r w:rsidRPr="0075762F">
        <w:rPr>
          <w:iCs/>
          <w:sz w:val="28"/>
          <w:szCs w:val="28"/>
        </w:rPr>
        <w:t>.</w:t>
      </w:r>
    </w:p>
    <w:p w:rsidR="00404D18" w:rsidRPr="0075762F" w:rsidRDefault="00886DF9" w:rsidP="008A0E18">
      <w:pPr>
        <w:spacing w:line="288" w:lineRule="auto"/>
        <w:ind w:firstLine="709"/>
        <w:jc w:val="both"/>
        <w:rPr>
          <w:iCs/>
          <w:sz w:val="28"/>
          <w:szCs w:val="28"/>
        </w:rPr>
      </w:pPr>
      <w:r w:rsidRPr="0075762F">
        <w:rPr>
          <w:iCs/>
          <w:sz w:val="28"/>
          <w:szCs w:val="28"/>
        </w:rPr>
        <w:t xml:space="preserve">Ассигнования на </w:t>
      </w:r>
      <w:r w:rsidR="00404D18" w:rsidRPr="0075762F">
        <w:rPr>
          <w:iCs/>
          <w:sz w:val="28"/>
          <w:szCs w:val="28"/>
        </w:rPr>
        <w:t xml:space="preserve">информационное освещение деятельности органов государственной власти Брянской области и государственных органов Брянской области </w:t>
      </w:r>
      <w:r w:rsidR="00D04902" w:rsidRPr="0075762F">
        <w:rPr>
          <w:iCs/>
          <w:sz w:val="28"/>
          <w:szCs w:val="28"/>
        </w:rPr>
        <w:t xml:space="preserve">за отчетный период </w:t>
      </w:r>
      <w:r w:rsidR="0075762F" w:rsidRPr="0075762F">
        <w:rPr>
          <w:iCs/>
          <w:sz w:val="28"/>
          <w:szCs w:val="28"/>
        </w:rPr>
        <w:t xml:space="preserve">исполнены в сумме 995 770,00 </w:t>
      </w:r>
      <w:r w:rsidR="00D04902" w:rsidRPr="0075762F">
        <w:rPr>
          <w:iCs/>
          <w:sz w:val="28"/>
          <w:szCs w:val="28"/>
        </w:rPr>
        <w:t xml:space="preserve">рублей, или </w:t>
      </w:r>
      <w:r w:rsidR="0075762F" w:rsidRPr="0075762F">
        <w:rPr>
          <w:iCs/>
          <w:sz w:val="28"/>
          <w:szCs w:val="28"/>
        </w:rPr>
        <w:t>99,6</w:t>
      </w:r>
      <w:r w:rsidR="00D04902" w:rsidRPr="0075762F">
        <w:rPr>
          <w:iCs/>
          <w:sz w:val="28"/>
          <w:szCs w:val="28"/>
        </w:rPr>
        <w:t xml:space="preserve"> процент</w:t>
      </w:r>
      <w:r w:rsidR="0075762F" w:rsidRPr="0075762F">
        <w:rPr>
          <w:iCs/>
          <w:sz w:val="28"/>
          <w:szCs w:val="28"/>
        </w:rPr>
        <w:t>а</w:t>
      </w:r>
      <w:r w:rsidR="00D04902" w:rsidRPr="0075762F">
        <w:rPr>
          <w:iCs/>
          <w:sz w:val="28"/>
          <w:szCs w:val="28"/>
        </w:rPr>
        <w:t>.</w:t>
      </w:r>
    </w:p>
    <w:p w:rsidR="00FA3D6F" w:rsidRPr="00A445B4" w:rsidRDefault="00FA3D6F" w:rsidP="008A0E18">
      <w:pPr>
        <w:spacing w:line="288" w:lineRule="auto"/>
        <w:ind w:firstLine="709"/>
        <w:jc w:val="both"/>
        <w:rPr>
          <w:b/>
          <w:i/>
          <w:iCs/>
          <w:sz w:val="28"/>
          <w:szCs w:val="28"/>
        </w:rPr>
      </w:pPr>
      <w:r w:rsidRPr="00A445B4">
        <w:rPr>
          <w:b/>
          <w:i/>
          <w:iCs/>
          <w:sz w:val="28"/>
          <w:szCs w:val="28"/>
        </w:rPr>
        <w:t>Ведомственная программа «Развитие мелиоративного комплекса Брянской области»</w:t>
      </w:r>
    </w:p>
    <w:p w:rsidR="00A445B4" w:rsidRPr="00A445B4" w:rsidRDefault="00FA3D6F" w:rsidP="00A353FE">
      <w:pPr>
        <w:spacing w:line="283" w:lineRule="auto"/>
        <w:ind w:firstLine="709"/>
        <w:jc w:val="both"/>
        <w:rPr>
          <w:sz w:val="28"/>
          <w:szCs w:val="28"/>
        </w:rPr>
      </w:pPr>
      <w:r w:rsidRPr="00A445B4">
        <w:rPr>
          <w:sz w:val="28"/>
          <w:szCs w:val="28"/>
        </w:rPr>
        <w:lastRenderedPageBreak/>
        <w:t xml:space="preserve">На реализацию мероприятий </w:t>
      </w:r>
      <w:r w:rsidR="0037621A" w:rsidRPr="00A445B4">
        <w:rPr>
          <w:sz w:val="28"/>
          <w:szCs w:val="28"/>
        </w:rPr>
        <w:t xml:space="preserve">в области мелиорации земель </w:t>
      </w:r>
      <w:r w:rsidRPr="00A445B4">
        <w:rPr>
          <w:sz w:val="28"/>
          <w:szCs w:val="28"/>
        </w:rPr>
        <w:t xml:space="preserve">сельскохозяйственного назначения </w:t>
      </w:r>
      <w:r w:rsidR="00A445B4" w:rsidRPr="00A445B4">
        <w:rPr>
          <w:sz w:val="28"/>
          <w:szCs w:val="28"/>
        </w:rPr>
        <w:t>за отчетный период направлено средств</w:t>
      </w:r>
      <w:r w:rsidRPr="00A445B4">
        <w:rPr>
          <w:sz w:val="28"/>
          <w:szCs w:val="28"/>
        </w:rPr>
        <w:t xml:space="preserve"> в объеме </w:t>
      </w:r>
      <w:r w:rsidR="0037621A" w:rsidRPr="00A445B4">
        <w:rPr>
          <w:sz w:val="28"/>
          <w:szCs w:val="28"/>
        </w:rPr>
        <w:t>147 379 456,52</w:t>
      </w:r>
      <w:r w:rsidRPr="00A445B4">
        <w:rPr>
          <w:sz w:val="28"/>
          <w:szCs w:val="28"/>
        </w:rPr>
        <w:t xml:space="preserve"> рубл</w:t>
      </w:r>
      <w:r w:rsidR="0037621A" w:rsidRPr="00A445B4">
        <w:rPr>
          <w:sz w:val="28"/>
          <w:szCs w:val="28"/>
        </w:rPr>
        <w:t>я</w:t>
      </w:r>
      <w:r w:rsidRPr="00A445B4">
        <w:rPr>
          <w:sz w:val="28"/>
          <w:szCs w:val="28"/>
        </w:rPr>
        <w:t xml:space="preserve">, </w:t>
      </w:r>
      <w:r w:rsidR="00A353FE">
        <w:rPr>
          <w:sz w:val="28"/>
          <w:szCs w:val="28"/>
        </w:rPr>
        <w:t xml:space="preserve">или 100 процентов, </w:t>
      </w:r>
      <w:r w:rsidRPr="00A445B4">
        <w:rPr>
          <w:sz w:val="28"/>
          <w:szCs w:val="28"/>
        </w:rPr>
        <w:t xml:space="preserve">в том числе средства федерального бюджета в сумме </w:t>
      </w:r>
      <w:r w:rsidR="0037621A" w:rsidRPr="00A445B4">
        <w:rPr>
          <w:sz w:val="28"/>
          <w:szCs w:val="28"/>
        </w:rPr>
        <w:t>135 589 100,00</w:t>
      </w:r>
      <w:r w:rsidRPr="00A445B4">
        <w:rPr>
          <w:sz w:val="28"/>
          <w:szCs w:val="28"/>
        </w:rPr>
        <w:t xml:space="preserve"> рублей.</w:t>
      </w:r>
      <w:r w:rsidR="00A445B4">
        <w:rPr>
          <w:sz w:val="28"/>
          <w:szCs w:val="28"/>
        </w:rPr>
        <w:t xml:space="preserve"> </w:t>
      </w:r>
      <w:r w:rsidR="00A445B4" w:rsidRPr="00A445B4">
        <w:rPr>
          <w:sz w:val="28"/>
          <w:szCs w:val="28"/>
        </w:rPr>
        <w:t xml:space="preserve">Денежные средства направлены </w:t>
      </w:r>
      <w:r w:rsidR="00A445B4">
        <w:rPr>
          <w:sz w:val="28"/>
          <w:szCs w:val="28"/>
        </w:rPr>
        <w:t xml:space="preserve">на </w:t>
      </w:r>
      <w:r w:rsidR="00A445B4" w:rsidRPr="00A445B4">
        <w:rPr>
          <w:sz w:val="28"/>
          <w:szCs w:val="28"/>
        </w:rPr>
        <w:t>мероприятия:</w:t>
      </w:r>
    </w:p>
    <w:p w:rsidR="00A445B4" w:rsidRPr="00A445B4" w:rsidRDefault="00A445B4" w:rsidP="00A353FE">
      <w:pPr>
        <w:spacing w:line="283" w:lineRule="auto"/>
        <w:ind w:firstLine="709"/>
        <w:jc w:val="both"/>
        <w:rPr>
          <w:sz w:val="28"/>
          <w:szCs w:val="28"/>
        </w:rPr>
      </w:pPr>
      <w:r w:rsidRPr="00A445B4">
        <w:rPr>
          <w:sz w:val="28"/>
          <w:szCs w:val="28"/>
        </w:rPr>
        <w:t>гидромелиоративные – 61 899 456,52 рубля. Мероприятия были проведены на площади 1 055,3 га. Субсидии предоставлены 3 сельскохозяйственным товаропроизводителям;</w:t>
      </w:r>
    </w:p>
    <w:p w:rsidR="00A445B4" w:rsidRDefault="00A445B4" w:rsidP="00A353FE">
      <w:pPr>
        <w:spacing w:line="283" w:lineRule="auto"/>
        <w:ind w:firstLine="709"/>
        <w:jc w:val="both"/>
        <w:rPr>
          <w:sz w:val="28"/>
          <w:szCs w:val="28"/>
        </w:rPr>
      </w:pPr>
      <w:r w:rsidRPr="00A445B4">
        <w:rPr>
          <w:sz w:val="28"/>
          <w:szCs w:val="28"/>
        </w:rPr>
        <w:t>культуртехнические – 85 480 000,0 рублей. Мероприятия были проведены на площади 15 804,81 га. Субсидии предоставлены 39 сельскохозяйственным товаропроизводителям.</w:t>
      </w:r>
    </w:p>
    <w:p w:rsidR="0037621A" w:rsidRPr="00802930" w:rsidRDefault="0037621A" w:rsidP="00A353FE">
      <w:pPr>
        <w:spacing w:line="283" w:lineRule="auto"/>
        <w:ind w:firstLine="709"/>
        <w:jc w:val="both"/>
        <w:rPr>
          <w:b/>
          <w:i/>
          <w:sz w:val="28"/>
          <w:szCs w:val="28"/>
        </w:rPr>
      </w:pPr>
      <w:r w:rsidRPr="00802930">
        <w:rPr>
          <w:b/>
          <w:i/>
          <w:sz w:val="28"/>
          <w:szCs w:val="28"/>
        </w:rPr>
        <w:t>Ведомственная целевая программа «Устойчивое развитие сельских территорий»</w:t>
      </w:r>
    </w:p>
    <w:p w:rsidR="00C53E7B" w:rsidRPr="00802930" w:rsidRDefault="00C53E7B" w:rsidP="00A353FE">
      <w:pPr>
        <w:spacing w:line="283" w:lineRule="auto"/>
        <w:ind w:firstLine="709"/>
        <w:jc w:val="both"/>
        <w:rPr>
          <w:i/>
          <w:sz w:val="28"/>
          <w:szCs w:val="28"/>
        </w:rPr>
      </w:pPr>
      <w:r w:rsidRPr="00802930">
        <w:rPr>
          <w:i/>
          <w:sz w:val="28"/>
          <w:szCs w:val="28"/>
        </w:rPr>
        <w:t>Мероприятие «Улучшение жилищных условий граждан, проживающих в сельской местности, в том числе молодых семей и молодых специалистов»</w:t>
      </w:r>
    </w:p>
    <w:p w:rsidR="00C53E7B" w:rsidRPr="00802930" w:rsidRDefault="00C53E7B" w:rsidP="00A353FE">
      <w:pPr>
        <w:spacing w:line="283" w:lineRule="auto"/>
        <w:ind w:firstLine="709"/>
        <w:jc w:val="both"/>
        <w:rPr>
          <w:sz w:val="28"/>
          <w:szCs w:val="28"/>
        </w:rPr>
      </w:pPr>
      <w:r w:rsidRPr="00802930">
        <w:rPr>
          <w:sz w:val="28"/>
          <w:szCs w:val="28"/>
        </w:rPr>
        <w:t xml:space="preserve">На  улучшение жилищных условий граждан, проживающих в сельской местности, в том числе молодых семей и молодых специалистов </w:t>
      </w:r>
      <w:r w:rsidR="00802930" w:rsidRPr="00802930">
        <w:rPr>
          <w:sz w:val="28"/>
          <w:szCs w:val="28"/>
        </w:rPr>
        <w:t xml:space="preserve">было </w:t>
      </w:r>
      <w:r w:rsidRPr="00802930">
        <w:rPr>
          <w:sz w:val="28"/>
          <w:szCs w:val="28"/>
        </w:rPr>
        <w:t>предусмотрено</w:t>
      </w:r>
      <w:r w:rsidR="00802930" w:rsidRPr="00802930">
        <w:rPr>
          <w:sz w:val="28"/>
          <w:szCs w:val="28"/>
        </w:rPr>
        <w:t xml:space="preserve"> 66 900 868,35 </w:t>
      </w:r>
      <w:r w:rsidRPr="00802930">
        <w:rPr>
          <w:sz w:val="28"/>
          <w:szCs w:val="28"/>
        </w:rPr>
        <w:t>рубля, в том числе средства федерального бюджета –</w:t>
      </w:r>
      <w:r w:rsidR="00802930" w:rsidRPr="00802930">
        <w:rPr>
          <w:sz w:val="28"/>
          <w:szCs w:val="28"/>
        </w:rPr>
        <w:t xml:space="preserve"> 49 634 500,00 </w:t>
      </w:r>
      <w:r w:rsidRPr="00802930">
        <w:rPr>
          <w:sz w:val="28"/>
          <w:szCs w:val="28"/>
        </w:rPr>
        <w:t xml:space="preserve">рублей. Кассовое исполнение за отчетный период составило </w:t>
      </w:r>
      <w:r w:rsidR="00802930" w:rsidRPr="00802930">
        <w:rPr>
          <w:sz w:val="28"/>
          <w:szCs w:val="28"/>
        </w:rPr>
        <w:t xml:space="preserve">100 </w:t>
      </w:r>
      <w:r w:rsidR="002760D9" w:rsidRPr="00802930">
        <w:rPr>
          <w:sz w:val="28"/>
          <w:szCs w:val="28"/>
        </w:rPr>
        <w:t>98,2</w:t>
      </w:r>
      <w:r w:rsidRPr="00802930">
        <w:rPr>
          <w:sz w:val="28"/>
          <w:szCs w:val="28"/>
        </w:rPr>
        <w:t xml:space="preserve"> процент</w:t>
      </w:r>
      <w:r w:rsidR="00802930" w:rsidRPr="00802930">
        <w:rPr>
          <w:sz w:val="28"/>
          <w:szCs w:val="28"/>
        </w:rPr>
        <w:t>ов</w:t>
      </w:r>
      <w:r w:rsidRPr="00802930">
        <w:rPr>
          <w:sz w:val="28"/>
          <w:szCs w:val="28"/>
        </w:rPr>
        <w:t xml:space="preserve">. </w:t>
      </w:r>
    </w:p>
    <w:p w:rsidR="001846DF" w:rsidRPr="00802930" w:rsidRDefault="001846DF" w:rsidP="008A0E18">
      <w:pPr>
        <w:spacing w:line="288" w:lineRule="auto"/>
        <w:ind w:firstLine="709"/>
        <w:jc w:val="both"/>
        <w:rPr>
          <w:sz w:val="28"/>
          <w:szCs w:val="28"/>
        </w:rPr>
      </w:pPr>
      <w:r w:rsidRPr="00802930">
        <w:rPr>
          <w:sz w:val="28"/>
          <w:szCs w:val="28"/>
        </w:rPr>
        <w:t xml:space="preserve">Свидетельства о предоставлении социальных выплат на строительство (приобретение) жилья в сельской местности получили </w:t>
      </w:r>
      <w:r w:rsidR="00802930" w:rsidRPr="00802930">
        <w:rPr>
          <w:sz w:val="28"/>
          <w:szCs w:val="28"/>
        </w:rPr>
        <w:t>65</w:t>
      </w:r>
      <w:r w:rsidRPr="00802930">
        <w:rPr>
          <w:sz w:val="28"/>
          <w:szCs w:val="28"/>
        </w:rPr>
        <w:t xml:space="preserve"> сельских семей (из них </w:t>
      </w:r>
      <w:r w:rsidR="00802930" w:rsidRPr="00802930">
        <w:rPr>
          <w:sz w:val="28"/>
          <w:szCs w:val="28"/>
        </w:rPr>
        <w:t>33</w:t>
      </w:r>
      <w:r w:rsidRPr="00802930">
        <w:rPr>
          <w:sz w:val="28"/>
          <w:szCs w:val="28"/>
        </w:rPr>
        <w:t xml:space="preserve"> молодых сем</w:t>
      </w:r>
      <w:r w:rsidR="00802930" w:rsidRPr="00802930">
        <w:rPr>
          <w:sz w:val="28"/>
          <w:szCs w:val="28"/>
        </w:rPr>
        <w:t>ьи</w:t>
      </w:r>
      <w:r w:rsidRPr="00802930">
        <w:rPr>
          <w:sz w:val="28"/>
          <w:szCs w:val="28"/>
        </w:rPr>
        <w:t>).</w:t>
      </w:r>
    </w:p>
    <w:p w:rsidR="001846DF" w:rsidRPr="00802930" w:rsidRDefault="001846DF" w:rsidP="008A0E18">
      <w:pPr>
        <w:spacing w:line="288" w:lineRule="auto"/>
        <w:ind w:firstLine="709"/>
        <w:jc w:val="both"/>
        <w:rPr>
          <w:sz w:val="28"/>
          <w:szCs w:val="28"/>
        </w:rPr>
      </w:pPr>
      <w:r w:rsidRPr="00802930">
        <w:rPr>
          <w:sz w:val="28"/>
          <w:szCs w:val="28"/>
        </w:rPr>
        <w:t xml:space="preserve">Построено и приобретено </w:t>
      </w:r>
      <w:r w:rsidR="00802930" w:rsidRPr="00802930">
        <w:rPr>
          <w:sz w:val="28"/>
          <w:szCs w:val="28"/>
        </w:rPr>
        <w:t>4 448,1</w:t>
      </w:r>
      <w:r w:rsidRPr="00802930">
        <w:rPr>
          <w:sz w:val="28"/>
          <w:szCs w:val="28"/>
        </w:rPr>
        <w:t xml:space="preserve"> кв. метров общей площади жилья при плане 2155,0 кв. метров.</w:t>
      </w:r>
    </w:p>
    <w:p w:rsidR="00C53E7B" w:rsidRPr="00802930" w:rsidRDefault="00C53E7B" w:rsidP="008A0E18">
      <w:pPr>
        <w:spacing w:line="288" w:lineRule="auto"/>
        <w:ind w:firstLine="709"/>
        <w:jc w:val="both"/>
        <w:rPr>
          <w:i/>
          <w:sz w:val="28"/>
          <w:szCs w:val="28"/>
        </w:rPr>
      </w:pPr>
      <w:r w:rsidRPr="00802930">
        <w:rPr>
          <w:i/>
          <w:sz w:val="28"/>
          <w:szCs w:val="28"/>
        </w:rPr>
        <w:t>Мероприятие «Грантовая поддержка местных инициатив граждан, проживающих в сельской местности»</w:t>
      </w:r>
    </w:p>
    <w:p w:rsidR="00C53E7B" w:rsidRPr="00802930" w:rsidRDefault="00C53E7B" w:rsidP="008A0E18">
      <w:pPr>
        <w:spacing w:line="288" w:lineRule="auto"/>
        <w:ind w:firstLine="709"/>
        <w:jc w:val="both"/>
        <w:rPr>
          <w:sz w:val="28"/>
          <w:szCs w:val="28"/>
        </w:rPr>
      </w:pPr>
      <w:r w:rsidRPr="00802930">
        <w:rPr>
          <w:sz w:val="28"/>
          <w:szCs w:val="28"/>
        </w:rPr>
        <w:t xml:space="preserve">На предоставление субсидий бюджетам муниципальных образований на  грантовую поддержку местных инициатив граждан, проживающих в сельской местности, </w:t>
      </w:r>
      <w:r w:rsidR="00802930" w:rsidRPr="00802930">
        <w:rPr>
          <w:sz w:val="28"/>
          <w:szCs w:val="28"/>
        </w:rPr>
        <w:t xml:space="preserve">было </w:t>
      </w:r>
      <w:r w:rsidRPr="00802930">
        <w:rPr>
          <w:sz w:val="28"/>
          <w:szCs w:val="28"/>
        </w:rPr>
        <w:t xml:space="preserve">предусмотрено 626 847,83 рубля, в том числе средства федерального бюджета – 576 700,00 рублей. </w:t>
      </w:r>
      <w:r w:rsidR="007C1B14" w:rsidRPr="00802930">
        <w:rPr>
          <w:sz w:val="28"/>
          <w:szCs w:val="28"/>
        </w:rPr>
        <w:t>Кассовое и</w:t>
      </w:r>
      <w:r w:rsidRPr="00802930">
        <w:rPr>
          <w:sz w:val="28"/>
          <w:szCs w:val="28"/>
        </w:rPr>
        <w:t xml:space="preserve">сполнение </w:t>
      </w:r>
      <w:r w:rsidR="007C1B14" w:rsidRPr="00802930">
        <w:rPr>
          <w:sz w:val="28"/>
          <w:szCs w:val="28"/>
        </w:rPr>
        <w:t xml:space="preserve">за отчетный период составило </w:t>
      </w:r>
      <w:r w:rsidR="00802930" w:rsidRPr="00802930">
        <w:rPr>
          <w:sz w:val="28"/>
          <w:szCs w:val="28"/>
        </w:rPr>
        <w:t>100 процентов</w:t>
      </w:r>
      <w:r w:rsidR="007C1B14" w:rsidRPr="00802930">
        <w:rPr>
          <w:sz w:val="28"/>
          <w:szCs w:val="28"/>
        </w:rPr>
        <w:t xml:space="preserve">. Создано и введено в эксплуатацию </w:t>
      </w:r>
      <w:r w:rsidR="00802930" w:rsidRPr="00802930">
        <w:rPr>
          <w:sz w:val="28"/>
          <w:szCs w:val="28"/>
        </w:rPr>
        <w:t>4</w:t>
      </w:r>
      <w:r w:rsidR="007C1B14" w:rsidRPr="00802930">
        <w:rPr>
          <w:sz w:val="28"/>
          <w:szCs w:val="28"/>
        </w:rPr>
        <w:t xml:space="preserve"> детские игровые площадки. </w:t>
      </w:r>
      <w:r w:rsidRPr="00802930">
        <w:rPr>
          <w:sz w:val="28"/>
          <w:szCs w:val="28"/>
        </w:rPr>
        <w:t xml:space="preserve"> </w:t>
      </w:r>
    </w:p>
    <w:p w:rsidR="00C53E7B" w:rsidRPr="00D81B79" w:rsidRDefault="00C53E7B" w:rsidP="008A0E18">
      <w:pPr>
        <w:spacing w:line="288" w:lineRule="auto"/>
        <w:ind w:firstLine="709"/>
        <w:jc w:val="both"/>
        <w:rPr>
          <w:sz w:val="28"/>
          <w:szCs w:val="28"/>
        </w:rPr>
      </w:pPr>
      <w:r w:rsidRPr="00D81B79">
        <w:rPr>
          <w:sz w:val="28"/>
          <w:szCs w:val="28"/>
        </w:rPr>
        <w:t xml:space="preserve">Соисполнителем данной целевой программы является </w:t>
      </w:r>
      <w:r w:rsidRPr="00D81B79">
        <w:rPr>
          <w:i/>
          <w:sz w:val="28"/>
          <w:szCs w:val="28"/>
        </w:rPr>
        <w:t>департамент строительства Брянской области</w:t>
      </w:r>
      <w:r w:rsidRPr="00D81B79">
        <w:rPr>
          <w:sz w:val="28"/>
          <w:szCs w:val="28"/>
        </w:rPr>
        <w:t>.</w:t>
      </w:r>
    </w:p>
    <w:p w:rsidR="00C53E7B" w:rsidRPr="00D81B79" w:rsidRDefault="0037621A" w:rsidP="008A0E18">
      <w:pPr>
        <w:spacing w:line="288" w:lineRule="auto"/>
        <w:ind w:firstLine="709"/>
        <w:jc w:val="both"/>
        <w:rPr>
          <w:sz w:val="28"/>
          <w:szCs w:val="28"/>
        </w:rPr>
      </w:pPr>
      <w:r w:rsidRPr="00D81B79">
        <w:rPr>
          <w:sz w:val="28"/>
          <w:szCs w:val="28"/>
        </w:rPr>
        <w:t xml:space="preserve">На реализацию </w:t>
      </w:r>
      <w:r w:rsidR="00C53E7B" w:rsidRPr="00D81B79">
        <w:rPr>
          <w:sz w:val="28"/>
          <w:szCs w:val="28"/>
        </w:rPr>
        <w:t xml:space="preserve">подпрограммы </w:t>
      </w:r>
      <w:r w:rsidR="00D81B79" w:rsidRPr="00D81B79">
        <w:rPr>
          <w:sz w:val="28"/>
          <w:szCs w:val="28"/>
        </w:rPr>
        <w:t>за</w:t>
      </w:r>
      <w:r w:rsidR="00C53E7B" w:rsidRPr="00D81B79">
        <w:rPr>
          <w:sz w:val="28"/>
          <w:szCs w:val="28"/>
        </w:rPr>
        <w:t xml:space="preserve"> 2019 год департамент</w:t>
      </w:r>
      <w:r w:rsidR="00D81B79" w:rsidRPr="00D81B79">
        <w:rPr>
          <w:sz w:val="28"/>
          <w:szCs w:val="28"/>
        </w:rPr>
        <w:t>ом выделены</w:t>
      </w:r>
      <w:r w:rsidR="00C53E7B" w:rsidRPr="00D81B79">
        <w:rPr>
          <w:sz w:val="28"/>
          <w:szCs w:val="28"/>
        </w:rPr>
        <w:t xml:space="preserve"> </w:t>
      </w:r>
      <w:r w:rsidR="00D81B79" w:rsidRPr="00D81B79">
        <w:rPr>
          <w:sz w:val="28"/>
          <w:szCs w:val="28"/>
        </w:rPr>
        <w:t>б</w:t>
      </w:r>
      <w:r w:rsidR="00C53E7B" w:rsidRPr="00D81B79">
        <w:rPr>
          <w:sz w:val="28"/>
          <w:szCs w:val="28"/>
        </w:rPr>
        <w:t xml:space="preserve">юджетные ассигнования в объеме </w:t>
      </w:r>
      <w:r w:rsidR="00D81B79" w:rsidRPr="00D81B79">
        <w:rPr>
          <w:sz w:val="28"/>
          <w:szCs w:val="28"/>
        </w:rPr>
        <w:t>768 356 711,38</w:t>
      </w:r>
      <w:r w:rsidR="00C53E7B" w:rsidRPr="00D81B79">
        <w:rPr>
          <w:sz w:val="28"/>
          <w:szCs w:val="28"/>
        </w:rPr>
        <w:t xml:space="preserve"> рубля, </w:t>
      </w:r>
      <w:r w:rsidR="00D81B79" w:rsidRPr="00D81B79">
        <w:rPr>
          <w:sz w:val="28"/>
          <w:szCs w:val="28"/>
        </w:rPr>
        <w:t xml:space="preserve">или 97,9 процента, </w:t>
      </w:r>
      <w:r w:rsidR="00C53E7B" w:rsidRPr="00D81B79">
        <w:rPr>
          <w:sz w:val="28"/>
          <w:szCs w:val="28"/>
        </w:rPr>
        <w:t xml:space="preserve">в том числе средства федерального бюджета – </w:t>
      </w:r>
      <w:r w:rsidR="00D81B79" w:rsidRPr="00D81B79">
        <w:rPr>
          <w:sz w:val="28"/>
          <w:szCs w:val="28"/>
        </w:rPr>
        <w:t>614 515 821,72</w:t>
      </w:r>
      <w:r w:rsidR="00C53E7B" w:rsidRPr="00D81B79">
        <w:rPr>
          <w:sz w:val="28"/>
          <w:szCs w:val="28"/>
        </w:rPr>
        <w:t xml:space="preserve"> рубл</w:t>
      </w:r>
      <w:r w:rsidR="00D81B79" w:rsidRPr="00D81B79">
        <w:rPr>
          <w:sz w:val="28"/>
          <w:szCs w:val="28"/>
        </w:rPr>
        <w:t>я</w:t>
      </w:r>
      <w:r w:rsidR="00C53E7B" w:rsidRPr="00D81B79">
        <w:rPr>
          <w:sz w:val="28"/>
          <w:szCs w:val="28"/>
        </w:rPr>
        <w:t xml:space="preserve">. Средства </w:t>
      </w:r>
      <w:r w:rsidR="00C67F9A">
        <w:rPr>
          <w:sz w:val="28"/>
          <w:szCs w:val="28"/>
        </w:rPr>
        <w:t>направлены</w:t>
      </w:r>
      <w:r w:rsidR="00C53E7B" w:rsidRPr="00D81B79">
        <w:rPr>
          <w:sz w:val="28"/>
          <w:szCs w:val="28"/>
        </w:rPr>
        <w:t xml:space="preserve"> на следующие цели.</w:t>
      </w:r>
    </w:p>
    <w:p w:rsidR="00351B0C" w:rsidRPr="00C67F9A" w:rsidRDefault="00351B0C" w:rsidP="008A0E18">
      <w:pPr>
        <w:spacing w:line="288" w:lineRule="auto"/>
        <w:ind w:firstLine="709"/>
        <w:jc w:val="both"/>
        <w:rPr>
          <w:i/>
          <w:sz w:val="28"/>
          <w:szCs w:val="28"/>
        </w:rPr>
      </w:pPr>
      <w:r w:rsidRPr="00C67F9A">
        <w:rPr>
          <w:i/>
          <w:sz w:val="28"/>
          <w:szCs w:val="28"/>
        </w:rPr>
        <w:lastRenderedPageBreak/>
        <w:t>Мероприятие «Развитие сети учреждений культурно - досугового типа»</w:t>
      </w:r>
    </w:p>
    <w:p w:rsidR="00C53E7B" w:rsidRPr="00C67F9A" w:rsidRDefault="00C53E7B" w:rsidP="008A0E18">
      <w:pPr>
        <w:spacing w:line="288" w:lineRule="auto"/>
        <w:ind w:firstLine="709"/>
        <w:jc w:val="both"/>
        <w:rPr>
          <w:sz w:val="28"/>
          <w:szCs w:val="28"/>
        </w:rPr>
      </w:pPr>
      <w:r w:rsidRPr="00C67F9A">
        <w:rPr>
          <w:sz w:val="28"/>
          <w:szCs w:val="28"/>
        </w:rPr>
        <w:t xml:space="preserve">В рамках развития сети учреждений культурно-досугового типа </w:t>
      </w:r>
      <w:r w:rsidR="00C67F9A" w:rsidRPr="00C67F9A">
        <w:rPr>
          <w:sz w:val="28"/>
          <w:szCs w:val="28"/>
        </w:rPr>
        <w:t>из</w:t>
      </w:r>
      <w:r w:rsidRPr="00C67F9A">
        <w:rPr>
          <w:sz w:val="28"/>
          <w:szCs w:val="28"/>
        </w:rPr>
        <w:t xml:space="preserve"> областно</w:t>
      </w:r>
      <w:r w:rsidR="00C67F9A" w:rsidRPr="00C67F9A">
        <w:rPr>
          <w:sz w:val="28"/>
          <w:szCs w:val="28"/>
        </w:rPr>
        <w:t>го</w:t>
      </w:r>
      <w:r w:rsidRPr="00C67F9A">
        <w:rPr>
          <w:sz w:val="28"/>
          <w:szCs w:val="28"/>
        </w:rPr>
        <w:t xml:space="preserve"> бюджет</w:t>
      </w:r>
      <w:r w:rsidR="00C67F9A" w:rsidRPr="00C67F9A">
        <w:rPr>
          <w:sz w:val="28"/>
          <w:szCs w:val="28"/>
        </w:rPr>
        <w:t xml:space="preserve">а выделена </w:t>
      </w:r>
      <w:r w:rsidRPr="00C67F9A">
        <w:rPr>
          <w:sz w:val="28"/>
          <w:szCs w:val="28"/>
        </w:rPr>
        <w:t xml:space="preserve">субсидия на софинансирование строительства сельского Дома культуры на 200 мест в п. Погребы Брасовского района в сумме </w:t>
      </w:r>
      <w:r w:rsidR="00C67F9A" w:rsidRPr="00C67F9A">
        <w:rPr>
          <w:sz w:val="28"/>
          <w:szCs w:val="28"/>
        </w:rPr>
        <w:t>34 655 507,74</w:t>
      </w:r>
      <w:r w:rsidR="00A070C8" w:rsidRPr="00C67F9A">
        <w:rPr>
          <w:sz w:val="28"/>
          <w:szCs w:val="28"/>
        </w:rPr>
        <w:t xml:space="preserve"> рубля, или </w:t>
      </w:r>
      <w:r w:rsidR="00C67F9A" w:rsidRPr="00C67F9A">
        <w:rPr>
          <w:sz w:val="28"/>
          <w:szCs w:val="28"/>
        </w:rPr>
        <w:t>99,7</w:t>
      </w:r>
      <w:r w:rsidR="00A070C8" w:rsidRPr="00C67F9A">
        <w:rPr>
          <w:sz w:val="28"/>
          <w:szCs w:val="28"/>
        </w:rPr>
        <w:t xml:space="preserve"> процента</w:t>
      </w:r>
      <w:r w:rsidR="00430AFF" w:rsidRPr="00C67F9A">
        <w:rPr>
          <w:sz w:val="28"/>
          <w:szCs w:val="28"/>
        </w:rPr>
        <w:t xml:space="preserve">. </w:t>
      </w:r>
    </w:p>
    <w:p w:rsidR="00351B0C" w:rsidRPr="00F10BBB" w:rsidRDefault="00351B0C" w:rsidP="008A0E18">
      <w:pPr>
        <w:spacing w:line="288" w:lineRule="auto"/>
        <w:ind w:firstLine="709"/>
        <w:jc w:val="both"/>
        <w:rPr>
          <w:i/>
          <w:sz w:val="28"/>
          <w:szCs w:val="28"/>
        </w:rPr>
      </w:pPr>
      <w:r w:rsidRPr="00F10BBB">
        <w:rPr>
          <w:i/>
          <w:sz w:val="28"/>
          <w:szCs w:val="28"/>
        </w:rPr>
        <w:t>Мероприятие «Развитие сети автомобильных дорог»</w:t>
      </w:r>
    </w:p>
    <w:p w:rsidR="00351B0C" w:rsidRPr="00F10BBB" w:rsidRDefault="00351B0C" w:rsidP="008A0E18">
      <w:pPr>
        <w:spacing w:line="288" w:lineRule="auto"/>
        <w:ind w:firstLine="709"/>
        <w:jc w:val="both"/>
        <w:rPr>
          <w:sz w:val="28"/>
          <w:szCs w:val="28"/>
        </w:rPr>
      </w:pPr>
      <w:r w:rsidRPr="00F10BBB">
        <w:rPr>
          <w:sz w:val="28"/>
          <w:szCs w:val="28"/>
        </w:rPr>
        <w:t xml:space="preserve">На реализацию мероприятий по строительству и реконструкции автомобильных дорог, ведущих к общественно значимым объектам сельских населенных пунктов, а также к объектам производства и переработки сельскохозяйственной продукции, в 2019 году </w:t>
      </w:r>
      <w:r w:rsidR="00C67F9A" w:rsidRPr="00F10BBB">
        <w:rPr>
          <w:sz w:val="28"/>
          <w:szCs w:val="28"/>
        </w:rPr>
        <w:t>выделены</w:t>
      </w:r>
      <w:r w:rsidRPr="00F10BBB">
        <w:rPr>
          <w:sz w:val="28"/>
          <w:szCs w:val="28"/>
        </w:rPr>
        <w:t xml:space="preserve"> ассигнования в объеме </w:t>
      </w:r>
      <w:r w:rsidR="00C67F9A" w:rsidRPr="00F10BBB">
        <w:rPr>
          <w:sz w:val="28"/>
          <w:szCs w:val="28"/>
        </w:rPr>
        <w:t>709 211 772,77</w:t>
      </w:r>
      <w:r w:rsidRPr="00F10BBB">
        <w:rPr>
          <w:sz w:val="28"/>
          <w:szCs w:val="28"/>
        </w:rPr>
        <w:t xml:space="preserve"> рубл</w:t>
      </w:r>
      <w:r w:rsidR="00C67F9A" w:rsidRPr="00F10BBB">
        <w:rPr>
          <w:sz w:val="28"/>
          <w:szCs w:val="28"/>
        </w:rPr>
        <w:t>я</w:t>
      </w:r>
      <w:r w:rsidRPr="00F10BBB">
        <w:rPr>
          <w:sz w:val="28"/>
          <w:szCs w:val="28"/>
        </w:rPr>
        <w:t xml:space="preserve">, </w:t>
      </w:r>
      <w:r w:rsidR="00C67F9A" w:rsidRPr="00F10BBB">
        <w:rPr>
          <w:sz w:val="28"/>
          <w:szCs w:val="28"/>
        </w:rPr>
        <w:t xml:space="preserve">или 97,7 процента, </w:t>
      </w:r>
      <w:r w:rsidRPr="00F10BBB">
        <w:rPr>
          <w:sz w:val="28"/>
          <w:szCs w:val="28"/>
        </w:rPr>
        <w:t xml:space="preserve">в том числе средства федерального бюджета – </w:t>
      </w:r>
      <w:r w:rsidR="00C67F9A" w:rsidRPr="00F10BBB">
        <w:rPr>
          <w:sz w:val="28"/>
          <w:szCs w:val="28"/>
        </w:rPr>
        <w:t>592 055 440,95</w:t>
      </w:r>
      <w:r w:rsidRPr="00F10BBB">
        <w:rPr>
          <w:sz w:val="28"/>
          <w:szCs w:val="28"/>
        </w:rPr>
        <w:t xml:space="preserve"> рубл</w:t>
      </w:r>
      <w:r w:rsidR="00C67F9A" w:rsidRPr="00F10BBB">
        <w:rPr>
          <w:sz w:val="28"/>
          <w:szCs w:val="28"/>
        </w:rPr>
        <w:t>я</w:t>
      </w:r>
      <w:r w:rsidRPr="00F10BBB">
        <w:rPr>
          <w:sz w:val="28"/>
          <w:szCs w:val="28"/>
        </w:rPr>
        <w:t xml:space="preserve">. </w:t>
      </w:r>
      <w:r w:rsidR="00FC7808" w:rsidRPr="00F10BBB">
        <w:rPr>
          <w:sz w:val="28"/>
          <w:szCs w:val="28"/>
        </w:rPr>
        <w:t>Выполнен</w:t>
      </w:r>
      <w:r w:rsidR="00C67F9A" w:rsidRPr="00F10BBB">
        <w:rPr>
          <w:sz w:val="28"/>
          <w:szCs w:val="28"/>
        </w:rPr>
        <w:t xml:space="preserve">ы реконструкция 9 автомобильных дорог </w:t>
      </w:r>
      <w:r w:rsidR="00A070C8" w:rsidRPr="00F10BBB">
        <w:rPr>
          <w:sz w:val="28"/>
          <w:szCs w:val="28"/>
        </w:rPr>
        <w:t xml:space="preserve">и строительство 1 автомобильной дороги общим протяжением </w:t>
      </w:r>
      <w:r w:rsidRPr="00F10BBB">
        <w:rPr>
          <w:sz w:val="28"/>
          <w:szCs w:val="28"/>
        </w:rPr>
        <w:t xml:space="preserve">43,632 км автомобильных дорог. </w:t>
      </w:r>
    </w:p>
    <w:p w:rsidR="00351B0C" w:rsidRPr="00F10BBB" w:rsidRDefault="00351B0C" w:rsidP="008A0E18">
      <w:pPr>
        <w:spacing w:line="288" w:lineRule="auto"/>
        <w:ind w:firstLine="709"/>
        <w:jc w:val="both"/>
        <w:rPr>
          <w:i/>
          <w:sz w:val="28"/>
          <w:szCs w:val="28"/>
        </w:rPr>
      </w:pPr>
      <w:r w:rsidRPr="00F10BBB">
        <w:rPr>
          <w:i/>
          <w:sz w:val="28"/>
          <w:szCs w:val="28"/>
        </w:rPr>
        <w:t>Мероприятие «Развитие газификации и водоснабжения в сельской местности»</w:t>
      </w:r>
    </w:p>
    <w:p w:rsidR="00802930" w:rsidRPr="00F10BBB" w:rsidRDefault="00351B0C" w:rsidP="008A0E18">
      <w:pPr>
        <w:spacing w:line="288" w:lineRule="auto"/>
        <w:ind w:firstLine="709"/>
        <w:jc w:val="both"/>
        <w:rPr>
          <w:sz w:val="28"/>
          <w:szCs w:val="28"/>
        </w:rPr>
      </w:pPr>
      <w:r w:rsidRPr="00F10BBB">
        <w:rPr>
          <w:sz w:val="28"/>
          <w:szCs w:val="28"/>
        </w:rPr>
        <w:t>На м</w:t>
      </w:r>
      <w:r w:rsidR="0037621A" w:rsidRPr="00F10BBB">
        <w:rPr>
          <w:sz w:val="28"/>
          <w:szCs w:val="28"/>
        </w:rPr>
        <w:t>ероприяти</w:t>
      </w:r>
      <w:r w:rsidRPr="00F10BBB">
        <w:rPr>
          <w:sz w:val="28"/>
          <w:szCs w:val="28"/>
        </w:rPr>
        <w:t>я</w:t>
      </w:r>
      <w:r w:rsidR="0037621A" w:rsidRPr="00F10BBB">
        <w:rPr>
          <w:sz w:val="28"/>
          <w:szCs w:val="28"/>
        </w:rPr>
        <w:t xml:space="preserve"> по развитию газификации и водоснабжения в сельской местности </w:t>
      </w:r>
      <w:r w:rsidR="00F10BBB" w:rsidRPr="00F10BBB">
        <w:rPr>
          <w:sz w:val="28"/>
          <w:szCs w:val="28"/>
        </w:rPr>
        <w:t>выделены</w:t>
      </w:r>
      <w:r w:rsidR="0037621A" w:rsidRPr="00F10BBB">
        <w:rPr>
          <w:sz w:val="28"/>
          <w:szCs w:val="28"/>
        </w:rPr>
        <w:t xml:space="preserve"> ассигнования в сумме </w:t>
      </w:r>
      <w:r w:rsidR="00F10BBB" w:rsidRPr="00F10BBB">
        <w:rPr>
          <w:sz w:val="28"/>
          <w:szCs w:val="28"/>
        </w:rPr>
        <w:t>24 489 430,87</w:t>
      </w:r>
      <w:r w:rsidR="0037621A" w:rsidRPr="00F10BBB">
        <w:rPr>
          <w:sz w:val="28"/>
          <w:szCs w:val="28"/>
        </w:rPr>
        <w:t xml:space="preserve"> рубля, </w:t>
      </w:r>
      <w:r w:rsidR="00F10BBB" w:rsidRPr="00F10BBB">
        <w:rPr>
          <w:sz w:val="28"/>
          <w:szCs w:val="28"/>
        </w:rPr>
        <w:t xml:space="preserve">или               99,1 процента, </w:t>
      </w:r>
      <w:r w:rsidR="0037621A" w:rsidRPr="00F10BBB">
        <w:rPr>
          <w:sz w:val="28"/>
          <w:szCs w:val="28"/>
        </w:rPr>
        <w:t xml:space="preserve">в том числе средства федерального бюджета </w:t>
      </w:r>
      <w:r w:rsidRPr="00F10BBB">
        <w:rPr>
          <w:sz w:val="28"/>
          <w:szCs w:val="28"/>
        </w:rPr>
        <w:t>–</w:t>
      </w:r>
      <w:r w:rsidR="0037621A" w:rsidRPr="00F10BBB">
        <w:rPr>
          <w:sz w:val="28"/>
          <w:szCs w:val="28"/>
        </w:rPr>
        <w:t xml:space="preserve"> </w:t>
      </w:r>
      <w:r w:rsidR="00F10BBB" w:rsidRPr="00F10BBB">
        <w:rPr>
          <w:sz w:val="28"/>
          <w:szCs w:val="28"/>
        </w:rPr>
        <w:t>22 460 380,77</w:t>
      </w:r>
      <w:r w:rsidR="0037621A" w:rsidRPr="00F10BBB">
        <w:rPr>
          <w:sz w:val="28"/>
          <w:szCs w:val="28"/>
        </w:rPr>
        <w:t xml:space="preserve"> рубл</w:t>
      </w:r>
      <w:r w:rsidR="00F10BBB" w:rsidRPr="00F10BBB">
        <w:rPr>
          <w:sz w:val="28"/>
          <w:szCs w:val="28"/>
        </w:rPr>
        <w:t>я</w:t>
      </w:r>
      <w:r w:rsidR="0037621A" w:rsidRPr="00F10BBB">
        <w:rPr>
          <w:sz w:val="28"/>
          <w:szCs w:val="28"/>
        </w:rPr>
        <w:t>.</w:t>
      </w:r>
      <w:r w:rsidR="007E365C" w:rsidRPr="00F10BBB">
        <w:rPr>
          <w:sz w:val="28"/>
          <w:szCs w:val="28"/>
        </w:rPr>
        <w:t xml:space="preserve"> </w:t>
      </w:r>
      <w:r w:rsidR="00A070C8" w:rsidRPr="00F10BBB">
        <w:rPr>
          <w:sz w:val="28"/>
          <w:szCs w:val="28"/>
        </w:rPr>
        <w:t xml:space="preserve">В </w:t>
      </w:r>
      <w:r w:rsidR="00F10BBB" w:rsidRPr="00F10BBB">
        <w:rPr>
          <w:sz w:val="28"/>
          <w:szCs w:val="28"/>
        </w:rPr>
        <w:t>отчетном</w:t>
      </w:r>
      <w:r w:rsidR="00A070C8" w:rsidRPr="00F10BBB">
        <w:rPr>
          <w:sz w:val="28"/>
          <w:szCs w:val="28"/>
        </w:rPr>
        <w:t xml:space="preserve"> году </w:t>
      </w:r>
      <w:r w:rsidR="00F10BBB" w:rsidRPr="00F10BBB">
        <w:rPr>
          <w:sz w:val="28"/>
          <w:szCs w:val="28"/>
        </w:rPr>
        <w:t>введены</w:t>
      </w:r>
      <w:r w:rsidR="00A070C8" w:rsidRPr="00F10BBB">
        <w:rPr>
          <w:sz w:val="28"/>
          <w:szCs w:val="28"/>
        </w:rPr>
        <w:t xml:space="preserve"> в эксплуатацию </w:t>
      </w:r>
      <w:r w:rsidR="00F10BBB" w:rsidRPr="00F10BBB">
        <w:rPr>
          <w:sz w:val="28"/>
          <w:szCs w:val="28"/>
        </w:rPr>
        <w:t>12,555</w:t>
      </w:r>
      <w:r w:rsidR="00A070C8" w:rsidRPr="00F10BBB">
        <w:rPr>
          <w:sz w:val="28"/>
          <w:szCs w:val="28"/>
        </w:rPr>
        <w:t xml:space="preserve"> км сетей водоснабжения в Брянском и Климовском районах и 1,119 км сетей газификации в Навлинском районе.   </w:t>
      </w:r>
      <w:r w:rsidRPr="00F10BBB">
        <w:rPr>
          <w:sz w:val="28"/>
          <w:szCs w:val="28"/>
        </w:rPr>
        <w:t xml:space="preserve"> </w:t>
      </w:r>
    </w:p>
    <w:p w:rsidR="00802930" w:rsidRPr="00802930" w:rsidRDefault="00802930" w:rsidP="00802930">
      <w:pPr>
        <w:spacing w:line="288" w:lineRule="auto"/>
        <w:ind w:firstLine="709"/>
        <w:jc w:val="both"/>
        <w:rPr>
          <w:sz w:val="28"/>
          <w:szCs w:val="28"/>
        </w:rPr>
      </w:pPr>
      <w:r w:rsidRPr="00802930">
        <w:rPr>
          <w:sz w:val="28"/>
          <w:szCs w:val="28"/>
        </w:rPr>
        <w:t>Показатели по подпрограмме:</w:t>
      </w:r>
    </w:p>
    <w:p w:rsidR="00802930" w:rsidRPr="00802930" w:rsidRDefault="00802930" w:rsidP="00802930">
      <w:pPr>
        <w:spacing w:line="288" w:lineRule="auto"/>
        <w:ind w:firstLine="709"/>
        <w:jc w:val="both"/>
        <w:rPr>
          <w:sz w:val="28"/>
          <w:szCs w:val="28"/>
        </w:rPr>
      </w:pPr>
      <w:r w:rsidRPr="00802930">
        <w:rPr>
          <w:sz w:val="28"/>
          <w:szCs w:val="28"/>
        </w:rPr>
        <w:t xml:space="preserve">количество молодых специалистов и квалифицированных рабочих, работающих в сельхозпредприятиях и крестьянских (фермерских) хозяйствах, получающих субсидии на их поддержку </w:t>
      </w:r>
      <w:r>
        <w:rPr>
          <w:sz w:val="28"/>
          <w:szCs w:val="28"/>
        </w:rPr>
        <w:t>план – 190 чел., факт – 192 чел</w:t>
      </w:r>
      <w:r w:rsidRPr="00802930">
        <w:rPr>
          <w:sz w:val="28"/>
          <w:szCs w:val="28"/>
        </w:rPr>
        <w:t>;</w:t>
      </w:r>
    </w:p>
    <w:p w:rsidR="00802930" w:rsidRPr="00802930" w:rsidRDefault="00802930" w:rsidP="00802930">
      <w:pPr>
        <w:spacing w:line="288" w:lineRule="auto"/>
        <w:ind w:firstLine="709"/>
        <w:jc w:val="both"/>
        <w:rPr>
          <w:sz w:val="28"/>
          <w:szCs w:val="28"/>
        </w:rPr>
      </w:pPr>
      <w:r w:rsidRPr="00802930">
        <w:rPr>
          <w:sz w:val="28"/>
          <w:szCs w:val="28"/>
        </w:rPr>
        <w:t>площадь введенных в эксплуатацию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 план – 0,8 тыс. га, факт – 1,055 тыс. га;</w:t>
      </w:r>
    </w:p>
    <w:p w:rsidR="00802930" w:rsidRPr="00802930" w:rsidRDefault="00802930" w:rsidP="00802930">
      <w:pPr>
        <w:spacing w:line="288" w:lineRule="auto"/>
        <w:ind w:firstLine="709"/>
        <w:jc w:val="both"/>
        <w:rPr>
          <w:sz w:val="28"/>
          <w:szCs w:val="28"/>
        </w:rPr>
      </w:pPr>
      <w:r w:rsidRPr="00802930">
        <w:rPr>
          <w:sz w:val="28"/>
          <w:szCs w:val="28"/>
        </w:rPr>
        <w:t>вовлечение в оборот выбывших сельскохозяйственных угодий за счет проведения культуртехнических мероприятий план – 12,0 тыс. га, факт – 15,8 тыс. га;</w:t>
      </w:r>
    </w:p>
    <w:p w:rsidR="00802930" w:rsidRPr="00802930" w:rsidRDefault="00802930" w:rsidP="00802930">
      <w:pPr>
        <w:spacing w:line="288" w:lineRule="auto"/>
        <w:ind w:firstLine="709"/>
        <w:jc w:val="both"/>
        <w:rPr>
          <w:sz w:val="28"/>
          <w:szCs w:val="28"/>
        </w:rPr>
      </w:pPr>
      <w:r w:rsidRPr="00802930">
        <w:rPr>
          <w:sz w:val="28"/>
          <w:szCs w:val="28"/>
        </w:rPr>
        <w:t>ввод (приобретение) жилья для граждан, проживающих в сельской местности, всего план – 2,78989 тыс. кв. м, факт – 4,4481 тыс. кв. м.;</w:t>
      </w:r>
    </w:p>
    <w:p w:rsidR="00802930" w:rsidRPr="00802930" w:rsidRDefault="00802930" w:rsidP="00802930">
      <w:pPr>
        <w:spacing w:line="288" w:lineRule="auto"/>
        <w:ind w:firstLine="709"/>
        <w:jc w:val="both"/>
        <w:rPr>
          <w:sz w:val="28"/>
          <w:szCs w:val="28"/>
        </w:rPr>
      </w:pPr>
      <w:r w:rsidRPr="00802930">
        <w:rPr>
          <w:sz w:val="28"/>
          <w:szCs w:val="28"/>
        </w:rPr>
        <w:t xml:space="preserve">- в том числе для молодых семей и молодых специалистов план – </w:t>
      </w:r>
      <w:r>
        <w:rPr>
          <w:sz w:val="28"/>
          <w:szCs w:val="28"/>
        </w:rPr>
        <w:t xml:space="preserve">       </w:t>
      </w:r>
      <w:r w:rsidRPr="00802930">
        <w:rPr>
          <w:sz w:val="28"/>
          <w:szCs w:val="28"/>
        </w:rPr>
        <w:t>1,75</w:t>
      </w:r>
      <w:r w:rsidR="00D81B79">
        <w:rPr>
          <w:sz w:val="28"/>
          <w:szCs w:val="28"/>
        </w:rPr>
        <w:t>389</w:t>
      </w:r>
      <w:r w:rsidRPr="00802930">
        <w:rPr>
          <w:sz w:val="28"/>
          <w:szCs w:val="28"/>
        </w:rPr>
        <w:t xml:space="preserve"> тыс. кв. м, факт – 2,6507 тыс. кв. м.;</w:t>
      </w:r>
    </w:p>
    <w:p w:rsidR="00802930" w:rsidRPr="00802930" w:rsidRDefault="00802930" w:rsidP="00802930">
      <w:pPr>
        <w:spacing w:line="288" w:lineRule="auto"/>
        <w:ind w:firstLine="709"/>
        <w:jc w:val="both"/>
        <w:rPr>
          <w:sz w:val="28"/>
          <w:szCs w:val="28"/>
        </w:rPr>
      </w:pPr>
      <w:r w:rsidRPr="00802930">
        <w:rPr>
          <w:sz w:val="28"/>
          <w:szCs w:val="28"/>
        </w:rPr>
        <w:lastRenderedPageBreak/>
        <w:t xml:space="preserve">количество реализованных местных инициатив граждан, проживающих в сельской местности, получивших грантовую поддержку план – 4 ед., факт – </w:t>
      </w:r>
      <w:r>
        <w:rPr>
          <w:sz w:val="28"/>
          <w:szCs w:val="28"/>
        </w:rPr>
        <w:t xml:space="preserve">      </w:t>
      </w:r>
      <w:r w:rsidRPr="00802930">
        <w:rPr>
          <w:sz w:val="28"/>
          <w:szCs w:val="28"/>
        </w:rPr>
        <w:t>4 ед.</w:t>
      </w:r>
    </w:p>
    <w:p w:rsidR="00164AC0" w:rsidRPr="0075762F" w:rsidRDefault="000F55CA" w:rsidP="008A0E18">
      <w:pPr>
        <w:spacing w:line="288" w:lineRule="auto"/>
        <w:ind w:firstLine="709"/>
        <w:jc w:val="both"/>
        <w:rPr>
          <w:b/>
          <w:i/>
          <w:iCs/>
          <w:sz w:val="28"/>
          <w:szCs w:val="28"/>
        </w:rPr>
      </w:pPr>
      <w:r w:rsidRPr="0075762F">
        <w:rPr>
          <w:b/>
          <w:i/>
          <w:iCs/>
          <w:sz w:val="28"/>
          <w:szCs w:val="28"/>
        </w:rPr>
        <w:t>Подпрограмма «</w:t>
      </w:r>
      <w:r w:rsidR="00D93D45" w:rsidRPr="0075762F">
        <w:rPr>
          <w:b/>
          <w:i/>
          <w:iCs/>
          <w:sz w:val="28"/>
          <w:szCs w:val="28"/>
        </w:rPr>
        <w:t>Реализация полномочий в области ветеринарии</w:t>
      </w:r>
      <w:r w:rsidR="00227E00" w:rsidRPr="0075762F">
        <w:rPr>
          <w:b/>
          <w:i/>
          <w:iCs/>
          <w:sz w:val="28"/>
          <w:szCs w:val="28"/>
        </w:rPr>
        <w:t>»</w:t>
      </w:r>
    </w:p>
    <w:p w:rsidR="00D93D45" w:rsidRPr="0075762F" w:rsidRDefault="00D93D45" w:rsidP="008A0E18">
      <w:pPr>
        <w:spacing w:line="288" w:lineRule="auto"/>
        <w:ind w:firstLine="709"/>
        <w:jc w:val="both"/>
        <w:rPr>
          <w:sz w:val="28"/>
          <w:szCs w:val="28"/>
        </w:rPr>
      </w:pPr>
      <w:r w:rsidRPr="0075762F">
        <w:rPr>
          <w:sz w:val="28"/>
          <w:szCs w:val="28"/>
        </w:rPr>
        <w:t>Целью подпрограммы является обеспечение эпизоотического и ветеринарно-санитарного благополучия территории Брянской области.</w:t>
      </w:r>
    </w:p>
    <w:p w:rsidR="00D93D45" w:rsidRPr="0075762F" w:rsidRDefault="00D93D45" w:rsidP="008A0E18">
      <w:pPr>
        <w:spacing w:line="288" w:lineRule="auto"/>
        <w:ind w:firstLine="709"/>
        <w:jc w:val="both"/>
        <w:rPr>
          <w:sz w:val="28"/>
          <w:szCs w:val="28"/>
        </w:rPr>
      </w:pPr>
      <w:r w:rsidRPr="0075762F">
        <w:rPr>
          <w:sz w:val="28"/>
          <w:szCs w:val="28"/>
        </w:rPr>
        <w:t>Задачи подпрограммы:</w:t>
      </w:r>
    </w:p>
    <w:p w:rsidR="00D93D45" w:rsidRPr="0075762F" w:rsidRDefault="00D93D45" w:rsidP="008A0E18">
      <w:pPr>
        <w:spacing w:line="288" w:lineRule="auto"/>
        <w:ind w:firstLine="709"/>
        <w:jc w:val="both"/>
        <w:rPr>
          <w:sz w:val="28"/>
          <w:szCs w:val="28"/>
        </w:rPr>
      </w:pPr>
      <w:r w:rsidRPr="0075762F">
        <w:rPr>
          <w:sz w:val="28"/>
          <w:szCs w:val="28"/>
        </w:rPr>
        <w:t>осуществление государственного ветеринарного надзора и контроля за соблюдением владельцами животных и продуктов животноводства ветеринарного законодательства Российской Федерации и обеспечение безопасности продуктов животноводства в ветеринарно-санитарном отношении;</w:t>
      </w:r>
    </w:p>
    <w:p w:rsidR="00D93D45" w:rsidRPr="0075762F" w:rsidRDefault="00D93D45" w:rsidP="008A0E18">
      <w:pPr>
        <w:spacing w:line="288" w:lineRule="auto"/>
        <w:ind w:firstLine="709"/>
        <w:jc w:val="both"/>
        <w:rPr>
          <w:sz w:val="28"/>
          <w:szCs w:val="28"/>
        </w:rPr>
      </w:pPr>
      <w:r w:rsidRPr="0075762F">
        <w:rPr>
          <w:sz w:val="28"/>
          <w:szCs w:val="28"/>
        </w:rPr>
        <w:t>выполнение функций по эффективному ветеринарному обслуживанию и контролю;</w:t>
      </w:r>
    </w:p>
    <w:p w:rsidR="00886DF9" w:rsidRPr="0075762F" w:rsidRDefault="00886DF9" w:rsidP="008A0E18">
      <w:pPr>
        <w:spacing w:line="288" w:lineRule="auto"/>
        <w:ind w:firstLine="709"/>
        <w:jc w:val="both"/>
        <w:rPr>
          <w:sz w:val="28"/>
          <w:szCs w:val="28"/>
        </w:rPr>
      </w:pPr>
      <w:r w:rsidRPr="0075762F">
        <w:rPr>
          <w:sz w:val="28"/>
          <w:szCs w:val="28"/>
        </w:rPr>
        <w:t>предупреждение и ликвидация заразных и иных болезней животных, включая сельскохозяйственных, домашних, зоопарковых и других животных, пушных зверей, птиц, рыб и пчел.</w:t>
      </w:r>
    </w:p>
    <w:p w:rsidR="004B2D1B" w:rsidRPr="0075762F" w:rsidRDefault="004B2D1B" w:rsidP="008A0E18">
      <w:pPr>
        <w:spacing w:line="288" w:lineRule="auto"/>
        <w:ind w:firstLine="709"/>
        <w:jc w:val="both"/>
        <w:rPr>
          <w:sz w:val="28"/>
          <w:szCs w:val="28"/>
        </w:rPr>
      </w:pPr>
      <w:r w:rsidRPr="0075762F">
        <w:rPr>
          <w:sz w:val="28"/>
          <w:szCs w:val="28"/>
        </w:rPr>
        <w:t>Ответственным исполнителем подпрограммы является управление ветеринарии Брянской области</w:t>
      </w:r>
      <w:r w:rsidR="00157BD3" w:rsidRPr="0075762F">
        <w:rPr>
          <w:sz w:val="28"/>
          <w:szCs w:val="28"/>
        </w:rPr>
        <w:t xml:space="preserve">, кассовое исполнение по которому за отчетный период сложилось в объеме </w:t>
      </w:r>
      <w:r w:rsidR="0075762F" w:rsidRPr="0075762F">
        <w:rPr>
          <w:sz w:val="28"/>
          <w:szCs w:val="28"/>
        </w:rPr>
        <w:t>262 655 047,14</w:t>
      </w:r>
      <w:r w:rsidR="00157BD3" w:rsidRPr="0075762F">
        <w:rPr>
          <w:sz w:val="28"/>
          <w:szCs w:val="28"/>
        </w:rPr>
        <w:t xml:space="preserve"> рубл</w:t>
      </w:r>
      <w:r w:rsidR="00EF63DF" w:rsidRPr="0075762F">
        <w:rPr>
          <w:sz w:val="28"/>
          <w:szCs w:val="28"/>
        </w:rPr>
        <w:t>я</w:t>
      </w:r>
      <w:r w:rsidR="00157BD3" w:rsidRPr="0075762F">
        <w:rPr>
          <w:sz w:val="28"/>
          <w:szCs w:val="28"/>
        </w:rPr>
        <w:t xml:space="preserve">, или </w:t>
      </w:r>
      <w:r w:rsidR="0075762F" w:rsidRPr="0075762F">
        <w:rPr>
          <w:sz w:val="28"/>
          <w:szCs w:val="28"/>
        </w:rPr>
        <w:t>99,8</w:t>
      </w:r>
      <w:r w:rsidR="00157BD3" w:rsidRPr="0075762F">
        <w:rPr>
          <w:sz w:val="28"/>
          <w:szCs w:val="28"/>
        </w:rPr>
        <w:t xml:space="preserve"> процент</w:t>
      </w:r>
      <w:r w:rsidR="00EF63DF" w:rsidRPr="0075762F">
        <w:rPr>
          <w:sz w:val="28"/>
          <w:szCs w:val="28"/>
        </w:rPr>
        <w:t>а</w:t>
      </w:r>
      <w:r w:rsidRPr="0075762F">
        <w:rPr>
          <w:sz w:val="28"/>
          <w:szCs w:val="28"/>
        </w:rPr>
        <w:t>.</w:t>
      </w:r>
    </w:p>
    <w:p w:rsidR="005477B1" w:rsidRPr="0075762F" w:rsidRDefault="005477B1" w:rsidP="008A0E18">
      <w:pPr>
        <w:spacing w:line="288" w:lineRule="auto"/>
        <w:ind w:firstLine="709"/>
        <w:jc w:val="both"/>
        <w:rPr>
          <w:b/>
          <w:i/>
          <w:iCs/>
          <w:sz w:val="28"/>
          <w:szCs w:val="28"/>
        </w:rPr>
      </w:pPr>
      <w:r w:rsidRPr="0075762F">
        <w:rPr>
          <w:b/>
          <w:i/>
          <w:iCs/>
          <w:sz w:val="28"/>
          <w:szCs w:val="28"/>
        </w:rPr>
        <w:t>Мероприятие «</w:t>
      </w:r>
      <w:r w:rsidR="00CB0C51" w:rsidRPr="0075762F">
        <w:rPr>
          <w:b/>
          <w:i/>
          <w:iCs/>
          <w:sz w:val="28"/>
          <w:szCs w:val="28"/>
        </w:rPr>
        <w:t>Осуществление государственного ветеринарного надзора и контроля за соблюдением владельцами животных и продуктов животноводства ветеринарного законодательства Российской Федерации и обеспечение безопасности продуктов животноводства в ветеринарно-санитарном отношении</w:t>
      </w:r>
      <w:r w:rsidR="00EF63DF" w:rsidRPr="0075762F">
        <w:rPr>
          <w:b/>
          <w:i/>
          <w:iCs/>
          <w:sz w:val="28"/>
          <w:szCs w:val="28"/>
        </w:rPr>
        <w:t>, выполнение функций по эффективному ветеринарному обслуживанию и контролю, предупреждение и ликвидация заразных и иных болезней животных</w:t>
      </w:r>
      <w:r w:rsidRPr="0075762F">
        <w:rPr>
          <w:b/>
          <w:i/>
          <w:iCs/>
          <w:sz w:val="28"/>
          <w:szCs w:val="28"/>
        </w:rPr>
        <w:t>»</w:t>
      </w:r>
    </w:p>
    <w:p w:rsidR="004B2D1B" w:rsidRPr="0075762F" w:rsidRDefault="00703A4A" w:rsidP="008A0E18">
      <w:pPr>
        <w:spacing w:line="288" w:lineRule="auto"/>
        <w:ind w:firstLine="709"/>
        <w:jc w:val="both"/>
        <w:rPr>
          <w:sz w:val="28"/>
          <w:szCs w:val="28"/>
        </w:rPr>
      </w:pPr>
      <w:r w:rsidRPr="0075762F">
        <w:rPr>
          <w:sz w:val="28"/>
          <w:szCs w:val="28"/>
        </w:rPr>
        <w:t>Управлением ветеринарии Брянской области н</w:t>
      </w:r>
      <w:r w:rsidR="00157BD3" w:rsidRPr="0075762F">
        <w:rPr>
          <w:sz w:val="28"/>
          <w:szCs w:val="28"/>
        </w:rPr>
        <w:t xml:space="preserve">а руководство и управление в сфере установленных функций органов государственной власти Брянской области и государственных органов Брянской области в отчетном периоде направлено </w:t>
      </w:r>
      <w:r w:rsidR="0075762F" w:rsidRPr="0075762F">
        <w:rPr>
          <w:sz w:val="28"/>
          <w:szCs w:val="28"/>
        </w:rPr>
        <w:t>26 371 165,66</w:t>
      </w:r>
      <w:r w:rsidR="00157BD3" w:rsidRPr="0075762F">
        <w:rPr>
          <w:sz w:val="28"/>
          <w:szCs w:val="28"/>
        </w:rPr>
        <w:t xml:space="preserve"> рубл</w:t>
      </w:r>
      <w:r w:rsidR="00EF63DF" w:rsidRPr="0075762F">
        <w:rPr>
          <w:sz w:val="28"/>
          <w:szCs w:val="28"/>
        </w:rPr>
        <w:t>я</w:t>
      </w:r>
      <w:r w:rsidR="00157BD3" w:rsidRPr="0075762F">
        <w:rPr>
          <w:sz w:val="28"/>
          <w:szCs w:val="28"/>
        </w:rPr>
        <w:t xml:space="preserve">, или </w:t>
      </w:r>
      <w:r w:rsidR="0075762F" w:rsidRPr="0075762F">
        <w:rPr>
          <w:sz w:val="28"/>
          <w:szCs w:val="28"/>
        </w:rPr>
        <w:t>99,6</w:t>
      </w:r>
      <w:r w:rsidR="00157BD3" w:rsidRPr="0075762F">
        <w:rPr>
          <w:sz w:val="28"/>
          <w:szCs w:val="28"/>
        </w:rPr>
        <w:t xml:space="preserve"> процента.</w:t>
      </w:r>
    </w:p>
    <w:p w:rsidR="004B2D1B" w:rsidRPr="00297553" w:rsidRDefault="004B2D1B" w:rsidP="008A0E18">
      <w:pPr>
        <w:spacing w:line="288" w:lineRule="auto"/>
        <w:ind w:firstLine="709"/>
        <w:jc w:val="both"/>
        <w:rPr>
          <w:b/>
          <w:i/>
          <w:iCs/>
          <w:sz w:val="28"/>
          <w:szCs w:val="28"/>
        </w:rPr>
      </w:pPr>
      <w:r w:rsidRPr="00297553">
        <w:rPr>
          <w:b/>
          <w:i/>
          <w:iCs/>
          <w:sz w:val="28"/>
          <w:szCs w:val="28"/>
        </w:rPr>
        <w:t>Мероприятие «Выполнение функций по эффективному ветеринарному обслуживанию и контролю»</w:t>
      </w:r>
    </w:p>
    <w:p w:rsidR="004B2D1B" w:rsidRPr="00297553" w:rsidRDefault="00CE6D6A" w:rsidP="008A0E18">
      <w:pPr>
        <w:spacing w:line="288" w:lineRule="auto"/>
        <w:ind w:firstLine="709"/>
        <w:jc w:val="both"/>
        <w:rPr>
          <w:sz w:val="28"/>
          <w:szCs w:val="28"/>
        </w:rPr>
      </w:pPr>
      <w:r w:rsidRPr="00297553">
        <w:rPr>
          <w:sz w:val="28"/>
          <w:szCs w:val="28"/>
        </w:rPr>
        <w:t>Расходы по учреждениям, оказывающим услуги в сфере ветеринарии</w:t>
      </w:r>
      <w:r w:rsidR="00703A4A" w:rsidRPr="00297553">
        <w:rPr>
          <w:sz w:val="28"/>
          <w:szCs w:val="28"/>
        </w:rPr>
        <w:t>,</w:t>
      </w:r>
      <w:r w:rsidRPr="00297553">
        <w:rPr>
          <w:sz w:val="28"/>
          <w:szCs w:val="28"/>
        </w:rPr>
        <w:t xml:space="preserve"> составили </w:t>
      </w:r>
      <w:r w:rsidR="00297553" w:rsidRPr="00297553">
        <w:rPr>
          <w:sz w:val="28"/>
          <w:szCs w:val="28"/>
        </w:rPr>
        <w:t>212 030 030,08</w:t>
      </w:r>
      <w:r w:rsidRPr="00297553">
        <w:rPr>
          <w:sz w:val="28"/>
          <w:szCs w:val="28"/>
        </w:rPr>
        <w:t xml:space="preserve"> рубл</w:t>
      </w:r>
      <w:r w:rsidR="00703A4A" w:rsidRPr="00297553">
        <w:rPr>
          <w:sz w:val="28"/>
          <w:szCs w:val="28"/>
        </w:rPr>
        <w:t>я</w:t>
      </w:r>
      <w:r w:rsidRPr="00297553">
        <w:rPr>
          <w:sz w:val="28"/>
          <w:szCs w:val="28"/>
        </w:rPr>
        <w:t xml:space="preserve">, или </w:t>
      </w:r>
      <w:r w:rsidR="00297553" w:rsidRPr="00297553">
        <w:rPr>
          <w:sz w:val="28"/>
          <w:szCs w:val="28"/>
        </w:rPr>
        <w:t>100</w:t>
      </w:r>
      <w:r w:rsidRPr="00297553">
        <w:rPr>
          <w:sz w:val="28"/>
          <w:szCs w:val="28"/>
        </w:rPr>
        <w:t xml:space="preserve"> процент</w:t>
      </w:r>
      <w:r w:rsidR="00297553" w:rsidRPr="00297553">
        <w:rPr>
          <w:sz w:val="28"/>
          <w:szCs w:val="28"/>
        </w:rPr>
        <w:t>ов</w:t>
      </w:r>
      <w:r w:rsidRPr="00297553">
        <w:rPr>
          <w:sz w:val="28"/>
          <w:szCs w:val="28"/>
        </w:rPr>
        <w:t>.</w:t>
      </w:r>
    </w:p>
    <w:p w:rsidR="004B2D1B" w:rsidRPr="007036A0" w:rsidRDefault="004B2D1B" w:rsidP="008A0E18">
      <w:pPr>
        <w:spacing w:line="288" w:lineRule="auto"/>
        <w:ind w:firstLine="709"/>
        <w:jc w:val="both"/>
        <w:rPr>
          <w:b/>
          <w:i/>
          <w:iCs/>
          <w:sz w:val="28"/>
          <w:szCs w:val="28"/>
        </w:rPr>
      </w:pPr>
      <w:r w:rsidRPr="007036A0">
        <w:rPr>
          <w:b/>
          <w:i/>
          <w:iCs/>
          <w:sz w:val="28"/>
          <w:szCs w:val="28"/>
        </w:rPr>
        <w:t>Мероприятие «Предупреждение и ликвидация заразных и иных болезней животных»</w:t>
      </w:r>
    </w:p>
    <w:p w:rsidR="004B2D1B" w:rsidRPr="00761044" w:rsidRDefault="00CE6D6A" w:rsidP="008A0E18">
      <w:pPr>
        <w:spacing w:line="288" w:lineRule="auto"/>
        <w:ind w:firstLine="709"/>
        <w:jc w:val="both"/>
        <w:rPr>
          <w:color w:val="000000"/>
          <w:sz w:val="28"/>
          <w:szCs w:val="28"/>
          <w:highlight w:val="yellow"/>
        </w:rPr>
      </w:pPr>
      <w:r w:rsidRPr="007036A0">
        <w:rPr>
          <w:sz w:val="28"/>
          <w:szCs w:val="28"/>
        </w:rPr>
        <w:lastRenderedPageBreak/>
        <w:t xml:space="preserve">Ассигнования на комплексные мероприятия по обеспечению эпизоотического благополучия </w:t>
      </w:r>
      <w:r w:rsidR="007036A0" w:rsidRPr="007036A0">
        <w:rPr>
          <w:sz w:val="28"/>
          <w:szCs w:val="28"/>
        </w:rPr>
        <w:t>исполнены</w:t>
      </w:r>
      <w:r w:rsidRPr="007036A0">
        <w:rPr>
          <w:sz w:val="28"/>
          <w:szCs w:val="28"/>
        </w:rPr>
        <w:t xml:space="preserve"> </w:t>
      </w:r>
      <w:r w:rsidR="00677365" w:rsidRPr="007036A0">
        <w:rPr>
          <w:color w:val="000000"/>
          <w:sz w:val="28"/>
          <w:szCs w:val="28"/>
        </w:rPr>
        <w:t xml:space="preserve">за отчетный период в объеме           </w:t>
      </w:r>
      <w:r w:rsidR="007036A0" w:rsidRPr="007036A0">
        <w:rPr>
          <w:color w:val="000000"/>
          <w:sz w:val="28"/>
          <w:szCs w:val="28"/>
        </w:rPr>
        <w:t>18 998 046,18</w:t>
      </w:r>
      <w:r w:rsidR="00677365" w:rsidRPr="007036A0">
        <w:rPr>
          <w:color w:val="000000"/>
          <w:sz w:val="28"/>
          <w:szCs w:val="28"/>
        </w:rPr>
        <w:t xml:space="preserve"> рубля, или </w:t>
      </w:r>
      <w:r w:rsidR="007036A0" w:rsidRPr="007036A0">
        <w:rPr>
          <w:color w:val="000000"/>
          <w:sz w:val="28"/>
          <w:szCs w:val="28"/>
        </w:rPr>
        <w:t>100</w:t>
      </w:r>
      <w:r w:rsidR="00677365" w:rsidRPr="007036A0">
        <w:rPr>
          <w:color w:val="000000"/>
          <w:sz w:val="28"/>
          <w:szCs w:val="28"/>
        </w:rPr>
        <w:t xml:space="preserve"> процент</w:t>
      </w:r>
      <w:r w:rsidR="007036A0" w:rsidRPr="007036A0">
        <w:rPr>
          <w:color w:val="000000"/>
          <w:sz w:val="28"/>
          <w:szCs w:val="28"/>
        </w:rPr>
        <w:t>ов</w:t>
      </w:r>
      <w:r w:rsidR="00677365" w:rsidRPr="007036A0">
        <w:rPr>
          <w:color w:val="000000"/>
          <w:sz w:val="28"/>
          <w:szCs w:val="28"/>
        </w:rPr>
        <w:t xml:space="preserve">. </w:t>
      </w:r>
      <w:r w:rsidR="007036A0" w:rsidRPr="007036A0">
        <w:rPr>
          <w:color w:val="000000"/>
          <w:sz w:val="28"/>
          <w:szCs w:val="28"/>
        </w:rPr>
        <w:t>В рамках мероприятия приобретено оборудование для нужд гос</w:t>
      </w:r>
      <w:r w:rsidR="007036A0">
        <w:rPr>
          <w:color w:val="000000"/>
          <w:sz w:val="28"/>
          <w:szCs w:val="28"/>
        </w:rPr>
        <w:t xml:space="preserve">ударственных </w:t>
      </w:r>
      <w:r w:rsidR="007036A0" w:rsidRPr="007036A0">
        <w:rPr>
          <w:color w:val="000000"/>
          <w:sz w:val="28"/>
          <w:szCs w:val="28"/>
        </w:rPr>
        <w:t>вет</w:t>
      </w:r>
      <w:r w:rsidR="007036A0">
        <w:rPr>
          <w:color w:val="000000"/>
          <w:sz w:val="28"/>
          <w:szCs w:val="28"/>
        </w:rPr>
        <w:t xml:space="preserve">еринарных </w:t>
      </w:r>
      <w:r w:rsidR="007036A0" w:rsidRPr="007036A0">
        <w:rPr>
          <w:color w:val="000000"/>
          <w:sz w:val="28"/>
          <w:szCs w:val="28"/>
        </w:rPr>
        <w:t xml:space="preserve">учреждений области, товары ветеринарного назначения для проведения противоэпизоотических мероприятий и лабораторно-диагностических исследований (вакцины, противопаразитарные препараты,  тест-системы и наборы для диагностики болезней животных, реагенты лабораторные для осуществления государственного мониторинга качества и безопасности пищевых продуктов и кормов, дезинфицирующие средства) и </w:t>
      </w:r>
      <w:r w:rsidR="000859E6" w:rsidRPr="000859E6">
        <w:rPr>
          <w:color w:val="000000"/>
          <w:sz w:val="28"/>
          <w:szCs w:val="28"/>
        </w:rPr>
        <w:t>в</w:t>
      </w:r>
      <w:r w:rsidR="00677365" w:rsidRPr="000859E6">
        <w:rPr>
          <w:color w:val="000000"/>
          <w:sz w:val="28"/>
          <w:szCs w:val="28"/>
        </w:rPr>
        <w:t xml:space="preserve">ыполнены работы по ликвидации        </w:t>
      </w:r>
      <w:r w:rsidR="000859E6" w:rsidRPr="000859E6">
        <w:rPr>
          <w:color w:val="000000"/>
          <w:sz w:val="28"/>
          <w:szCs w:val="28"/>
        </w:rPr>
        <w:t>76</w:t>
      </w:r>
      <w:r w:rsidR="00677365" w:rsidRPr="000859E6">
        <w:rPr>
          <w:color w:val="000000"/>
          <w:sz w:val="28"/>
          <w:szCs w:val="28"/>
        </w:rPr>
        <w:t xml:space="preserve"> единиц неиспользуемых (бесхозяйных) скотомогильников, расположенных на территории Брянской области, в том числе 8 единиц в Гордеевском районе,   7 единиц в Суземском районе, 7 единиц в Унечском районе, </w:t>
      </w:r>
      <w:r w:rsidR="0067163D" w:rsidRPr="000859E6">
        <w:rPr>
          <w:color w:val="000000"/>
          <w:sz w:val="28"/>
          <w:szCs w:val="28"/>
        </w:rPr>
        <w:t xml:space="preserve">12 единиц в Карачевском районе, 12 единиц в Выгоничском районе, </w:t>
      </w:r>
      <w:r w:rsidR="005251D8" w:rsidRPr="000859E6">
        <w:rPr>
          <w:color w:val="000000"/>
          <w:sz w:val="28"/>
          <w:szCs w:val="28"/>
        </w:rPr>
        <w:t>3</w:t>
      </w:r>
      <w:r w:rsidR="0067163D" w:rsidRPr="000859E6">
        <w:rPr>
          <w:color w:val="000000"/>
          <w:sz w:val="28"/>
          <w:szCs w:val="28"/>
        </w:rPr>
        <w:t xml:space="preserve"> единиц</w:t>
      </w:r>
      <w:r w:rsidR="005251D8" w:rsidRPr="000859E6">
        <w:rPr>
          <w:color w:val="000000"/>
          <w:sz w:val="28"/>
          <w:szCs w:val="28"/>
        </w:rPr>
        <w:t>ы</w:t>
      </w:r>
      <w:r w:rsidR="0067163D" w:rsidRPr="000859E6">
        <w:rPr>
          <w:color w:val="000000"/>
          <w:sz w:val="28"/>
          <w:szCs w:val="28"/>
        </w:rPr>
        <w:t xml:space="preserve"> в Дубровском районе, 4 единицы в Дятьковском районе, </w:t>
      </w:r>
      <w:r w:rsidR="005251D8" w:rsidRPr="000859E6">
        <w:rPr>
          <w:color w:val="000000"/>
          <w:sz w:val="28"/>
          <w:szCs w:val="28"/>
        </w:rPr>
        <w:t xml:space="preserve">5 единиц в Погарском районе, 3 единицы в Рогнединском районе, </w:t>
      </w:r>
      <w:r w:rsidR="000859E6">
        <w:rPr>
          <w:color w:val="000000"/>
          <w:sz w:val="28"/>
          <w:szCs w:val="28"/>
        </w:rPr>
        <w:t>15 единиц в Жуковском районе.</w:t>
      </w:r>
    </w:p>
    <w:p w:rsidR="00CE6D6A" w:rsidRDefault="00CE6D6A" w:rsidP="008A0E18">
      <w:pPr>
        <w:spacing w:line="288" w:lineRule="auto"/>
        <w:ind w:firstLine="709"/>
        <w:jc w:val="both"/>
        <w:rPr>
          <w:color w:val="000000"/>
          <w:sz w:val="28"/>
          <w:szCs w:val="28"/>
        </w:rPr>
      </w:pPr>
      <w:r w:rsidRPr="000859E6">
        <w:rPr>
          <w:sz w:val="28"/>
          <w:szCs w:val="28"/>
        </w:rPr>
        <w:t xml:space="preserve">На организацию </w:t>
      </w:r>
      <w:r w:rsidR="00AF7222" w:rsidRPr="000859E6">
        <w:rPr>
          <w:sz w:val="28"/>
          <w:szCs w:val="28"/>
        </w:rPr>
        <w:t>и проведение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в части организации отлова и содержания безнадзорных животных на территории Брянской области</w:t>
      </w:r>
      <w:r w:rsidRPr="000859E6">
        <w:rPr>
          <w:sz w:val="28"/>
          <w:szCs w:val="28"/>
        </w:rPr>
        <w:t xml:space="preserve"> </w:t>
      </w:r>
      <w:r w:rsidRPr="000859E6">
        <w:rPr>
          <w:color w:val="000000"/>
          <w:sz w:val="28"/>
          <w:szCs w:val="28"/>
        </w:rPr>
        <w:t xml:space="preserve">в </w:t>
      </w:r>
      <w:r w:rsidR="00703A4A" w:rsidRPr="000859E6">
        <w:rPr>
          <w:color w:val="000000"/>
          <w:sz w:val="28"/>
          <w:szCs w:val="28"/>
        </w:rPr>
        <w:t xml:space="preserve">отчетном периоде направлено </w:t>
      </w:r>
      <w:r w:rsidR="000859E6" w:rsidRPr="000859E6">
        <w:rPr>
          <w:color w:val="000000"/>
          <w:sz w:val="28"/>
          <w:szCs w:val="28"/>
        </w:rPr>
        <w:t>5 255 805,22</w:t>
      </w:r>
      <w:r w:rsidR="00677365" w:rsidRPr="000859E6">
        <w:rPr>
          <w:color w:val="000000"/>
          <w:sz w:val="28"/>
          <w:szCs w:val="28"/>
        </w:rPr>
        <w:t xml:space="preserve"> </w:t>
      </w:r>
      <w:r w:rsidR="00D62796" w:rsidRPr="000859E6">
        <w:rPr>
          <w:color w:val="000000"/>
          <w:sz w:val="28"/>
          <w:szCs w:val="28"/>
        </w:rPr>
        <w:t>рубл</w:t>
      </w:r>
      <w:r w:rsidR="00B25C98" w:rsidRPr="000859E6">
        <w:rPr>
          <w:color w:val="000000"/>
          <w:sz w:val="28"/>
          <w:szCs w:val="28"/>
        </w:rPr>
        <w:t>я</w:t>
      </w:r>
      <w:r w:rsidR="00D62796" w:rsidRPr="000859E6">
        <w:rPr>
          <w:color w:val="000000"/>
          <w:sz w:val="28"/>
          <w:szCs w:val="28"/>
        </w:rPr>
        <w:t xml:space="preserve">, </w:t>
      </w:r>
      <w:r w:rsidR="00703A4A" w:rsidRPr="000859E6">
        <w:rPr>
          <w:color w:val="000000"/>
          <w:sz w:val="28"/>
          <w:szCs w:val="28"/>
        </w:rPr>
        <w:t xml:space="preserve">или    </w:t>
      </w:r>
      <w:r w:rsidR="00B25C98" w:rsidRPr="000859E6">
        <w:rPr>
          <w:color w:val="000000"/>
          <w:sz w:val="28"/>
          <w:szCs w:val="28"/>
        </w:rPr>
        <w:t xml:space="preserve">     </w:t>
      </w:r>
      <w:r w:rsidR="000859E6" w:rsidRPr="000859E6">
        <w:rPr>
          <w:color w:val="000000"/>
          <w:sz w:val="28"/>
          <w:szCs w:val="28"/>
        </w:rPr>
        <w:t>91,4</w:t>
      </w:r>
      <w:r w:rsidR="00703A4A" w:rsidRPr="000859E6">
        <w:rPr>
          <w:color w:val="000000"/>
          <w:sz w:val="28"/>
          <w:szCs w:val="28"/>
        </w:rPr>
        <w:t xml:space="preserve"> </w:t>
      </w:r>
      <w:r w:rsidR="00D62796" w:rsidRPr="000859E6">
        <w:rPr>
          <w:color w:val="000000"/>
          <w:sz w:val="28"/>
          <w:szCs w:val="28"/>
        </w:rPr>
        <w:t>процент</w:t>
      </w:r>
      <w:r w:rsidR="00703A4A" w:rsidRPr="000859E6">
        <w:rPr>
          <w:color w:val="000000"/>
          <w:sz w:val="28"/>
          <w:szCs w:val="28"/>
        </w:rPr>
        <w:t>а</w:t>
      </w:r>
      <w:r w:rsidR="00D62796" w:rsidRPr="000859E6">
        <w:rPr>
          <w:color w:val="000000"/>
          <w:sz w:val="28"/>
          <w:szCs w:val="28"/>
        </w:rPr>
        <w:t>.</w:t>
      </w:r>
      <w:r w:rsidR="00B25C98" w:rsidRPr="000859E6">
        <w:rPr>
          <w:color w:val="000000"/>
          <w:sz w:val="28"/>
          <w:szCs w:val="28"/>
        </w:rPr>
        <w:t xml:space="preserve"> </w:t>
      </w:r>
      <w:r w:rsidR="000859E6" w:rsidRPr="000859E6">
        <w:rPr>
          <w:color w:val="000000"/>
          <w:sz w:val="28"/>
          <w:szCs w:val="28"/>
        </w:rPr>
        <w:t>Средства направлены на отлов и содержание 1 566 голов безнадзорных животных, на оборудование и содержание 3 скотомогильников (биотермических ям), расположенных в Брасовском, Дятьковском и Севском район</w:t>
      </w:r>
      <w:r w:rsidR="000859E6">
        <w:rPr>
          <w:color w:val="000000"/>
          <w:sz w:val="28"/>
          <w:szCs w:val="28"/>
        </w:rPr>
        <w:t>ах</w:t>
      </w:r>
      <w:r w:rsidR="000859E6" w:rsidRPr="000859E6">
        <w:rPr>
          <w:color w:val="000000"/>
          <w:sz w:val="28"/>
          <w:szCs w:val="28"/>
        </w:rPr>
        <w:t>.</w:t>
      </w:r>
      <w:r w:rsidR="000859E6">
        <w:rPr>
          <w:color w:val="000000"/>
          <w:sz w:val="28"/>
          <w:szCs w:val="28"/>
        </w:rPr>
        <w:t xml:space="preserve"> </w:t>
      </w:r>
      <w:r w:rsidR="000859E6" w:rsidRPr="000859E6">
        <w:rPr>
          <w:color w:val="000000"/>
          <w:sz w:val="28"/>
          <w:szCs w:val="28"/>
        </w:rPr>
        <w:t>Низкий процент освоения связан с отсутствием заявок от муниципальных образований области.</w:t>
      </w:r>
    </w:p>
    <w:p w:rsidR="000859E6" w:rsidRPr="000859E6" w:rsidRDefault="000859E6" w:rsidP="000859E6">
      <w:pPr>
        <w:spacing w:line="288" w:lineRule="auto"/>
        <w:ind w:firstLine="709"/>
        <w:jc w:val="both"/>
        <w:rPr>
          <w:color w:val="000000"/>
          <w:sz w:val="28"/>
          <w:szCs w:val="28"/>
        </w:rPr>
      </w:pPr>
      <w:r w:rsidRPr="000859E6">
        <w:rPr>
          <w:color w:val="000000"/>
          <w:sz w:val="28"/>
          <w:szCs w:val="28"/>
        </w:rPr>
        <w:t>Показатели по подпрограмме:</w:t>
      </w:r>
    </w:p>
    <w:p w:rsidR="000859E6" w:rsidRPr="000859E6" w:rsidRDefault="000859E6" w:rsidP="000859E6">
      <w:pPr>
        <w:spacing w:line="288" w:lineRule="auto"/>
        <w:ind w:firstLine="709"/>
        <w:jc w:val="both"/>
        <w:rPr>
          <w:color w:val="000000"/>
          <w:sz w:val="28"/>
          <w:szCs w:val="28"/>
        </w:rPr>
      </w:pPr>
      <w:r w:rsidRPr="000859E6">
        <w:rPr>
          <w:color w:val="000000"/>
          <w:sz w:val="28"/>
          <w:szCs w:val="28"/>
        </w:rPr>
        <w:t>обеспечение установления ограничительных мероприятий (карантина) на территории Брянской области по заразным болезням животных план - 100 %, факт - 100 %;</w:t>
      </w:r>
    </w:p>
    <w:p w:rsidR="000859E6" w:rsidRPr="000859E6" w:rsidRDefault="000859E6" w:rsidP="000859E6">
      <w:pPr>
        <w:spacing w:line="288" w:lineRule="auto"/>
        <w:ind w:firstLine="709"/>
        <w:jc w:val="both"/>
        <w:rPr>
          <w:color w:val="000000"/>
          <w:sz w:val="28"/>
          <w:szCs w:val="28"/>
        </w:rPr>
      </w:pPr>
      <w:r w:rsidRPr="000859E6">
        <w:rPr>
          <w:color w:val="000000"/>
          <w:sz w:val="28"/>
          <w:szCs w:val="28"/>
        </w:rPr>
        <w:t>обеспечение снятия (отмены) ограничительных мероприятий (карантина) на территории Брянской области по заразным болезням животных план - 100 %, факт - 100 %;</w:t>
      </w:r>
    </w:p>
    <w:p w:rsidR="000859E6" w:rsidRPr="000859E6" w:rsidRDefault="000859E6" w:rsidP="000859E6">
      <w:pPr>
        <w:spacing w:line="288" w:lineRule="auto"/>
        <w:ind w:firstLine="709"/>
        <w:jc w:val="both"/>
        <w:rPr>
          <w:color w:val="000000"/>
          <w:sz w:val="28"/>
          <w:szCs w:val="28"/>
        </w:rPr>
      </w:pPr>
      <w:r w:rsidRPr="000859E6">
        <w:rPr>
          <w:color w:val="000000"/>
          <w:sz w:val="28"/>
          <w:szCs w:val="28"/>
        </w:rPr>
        <w:t>обеспечение полноты проведения диагностических исследований животных план - 99,2 %, факт – 125,6 %;</w:t>
      </w:r>
    </w:p>
    <w:p w:rsidR="000859E6" w:rsidRPr="000859E6" w:rsidRDefault="000859E6" w:rsidP="000859E6">
      <w:pPr>
        <w:spacing w:line="288" w:lineRule="auto"/>
        <w:ind w:firstLine="709"/>
        <w:jc w:val="both"/>
        <w:rPr>
          <w:color w:val="000000"/>
          <w:sz w:val="28"/>
          <w:szCs w:val="28"/>
        </w:rPr>
      </w:pPr>
      <w:r w:rsidRPr="000859E6">
        <w:rPr>
          <w:color w:val="000000"/>
          <w:sz w:val="28"/>
          <w:szCs w:val="28"/>
        </w:rPr>
        <w:t xml:space="preserve">обеспечение полноты вакцинации животных план - 99,4 %, факт - </w:t>
      </w:r>
      <w:r>
        <w:rPr>
          <w:color w:val="000000"/>
          <w:sz w:val="28"/>
          <w:szCs w:val="28"/>
        </w:rPr>
        <w:t xml:space="preserve">      </w:t>
      </w:r>
      <w:r w:rsidRPr="000859E6">
        <w:rPr>
          <w:color w:val="000000"/>
          <w:sz w:val="28"/>
          <w:szCs w:val="28"/>
        </w:rPr>
        <w:t>133,3 %;</w:t>
      </w:r>
    </w:p>
    <w:p w:rsidR="000859E6" w:rsidRPr="000859E6" w:rsidRDefault="000859E6" w:rsidP="000859E6">
      <w:pPr>
        <w:spacing w:line="288" w:lineRule="auto"/>
        <w:ind w:firstLine="709"/>
        <w:jc w:val="both"/>
        <w:rPr>
          <w:color w:val="000000"/>
          <w:sz w:val="28"/>
          <w:szCs w:val="28"/>
        </w:rPr>
      </w:pPr>
      <w:r w:rsidRPr="000859E6">
        <w:rPr>
          <w:color w:val="000000"/>
          <w:sz w:val="28"/>
          <w:szCs w:val="28"/>
        </w:rPr>
        <w:lastRenderedPageBreak/>
        <w:t xml:space="preserve">выполнение плана мониторинговых исследований состояния здоровья животных и ветеринарно-санитарной безопасностью подконтрольной продукции план - 100 %, факт - 100,4 </w:t>
      </w:r>
      <w:r w:rsidR="0012637D">
        <w:rPr>
          <w:color w:val="000000"/>
          <w:sz w:val="28"/>
          <w:szCs w:val="28"/>
        </w:rPr>
        <w:t>%</w:t>
      </w:r>
      <w:r w:rsidRPr="000859E6">
        <w:rPr>
          <w:color w:val="000000"/>
          <w:sz w:val="28"/>
          <w:szCs w:val="28"/>
        </w:rPr>
        <w:t>;</w:t>
      </w:r>
    </w:p>
    <w:p w:rsidR="000859E6" w:rsidRPr="000859E6" w:rsidRDefault="000859E6" w:rsidP="000859E6">
      <w:pPr>
        <w:spacing w:line="288" w:lineRule="auto"/>
        <w:ind w:firstLine="709"/>
        <w:jc w:val="both"/>
        <w:rPr>
          <w:color w:val="000000"/>
          <w:sz w:val="28"/>
          <w:szCs w:val="28"/>
        </w:rPr>
      </w:pPr>
      <w:r w:rsidRPr="000859E6">
        <w:rPr>
          <w:color w:val="000000"/>
          <w:sz w:val="28"/>
          <w:szCs w:val="28"/>
        </w:rPr>
        <w:t>выполнение объема показателей ветеринарного обслуживания и контроля план - 100 %, факт - 100 %;</w:t>
      </w:r>
    </w:p>
    <w:p w:rsidR="000859E6" w:rsidRPr="000859E6" w:rsidRDefault="000859E6" w:rsidP="000859E6">
      <w:pPr>
        <w:spacing w:line="288" w:lineRule="auto"/>
        <w:ind w:firstLine="709"/>
        <w:jc w:val="both"/>
        <w:rPr>
          <w:color w:val="000000"/>
          <w:sz w:val="28"/>
          <w:szCs w:val="28"/>
        </w:rPr>
      </w:pPr>
      <w:r w:rsidRPr="000859E6">
        <w:rPr>
          <w:color w:val="000000"/>
          <w:sz w:val="28"/>
          <w:szCs w:val="28"/>
        </w:rPr>
        <w:t xml:space="preserve">- доля модернизированных госветучреждений области, реализующих мероприятия по стабилизации и улучшению эпизоотической ситуации план - </w:t>
      </w:r>
      <w:r w:rsidR="00F10BBB">
        <w:rPr>
          <w:color w:val="000000"/>
          <w:sz w:val="28"/>
          <w:szCs w:val="28"/>
        </w:rPr>
        <w:t xml:space="preserve">  </w:t>
      </w:r>
      <w:r w:rsidRPr="000859E6">
        <w:rPr>
          <w:color w:val="000000"/>
          <w:sz w:val="28"/>
          <w:szCs w:val="28"/>
        </w:rPr>
        <w:t>10 %, факт - 20 %;</w:t>
      </w:r>
    </w:p>
    <w:p w:rsidR="000859E6" w:rsidRPr="000859E6" w:rsidRDefault="000859E6" w:rsidP="000859E6">
      <w:pPr>
        <w:spacing w:line="288" w:lineRule="auto"/>
        <w:ind w:firstLine="709"/>
        <w:jc w:val="both"/>
        <w:rPr>
          <w:color w:val="000000"/>
          <w:sz w:val="28"/>
          <w:szCs w:val="28"/>
        </w:rPr>
      </w:pPr>
      <w:r w:rsidRPr="000859E6">
        <w:rPr>
          <w:color w:val="000000"/>
          <w:sz w:val="28"/>
          <w:szCs w:val="28"/>
        </w:rPr>
        <w:t>увеличение количества мониторинговых исследований сырья и продукции животного происхождения, произведенной на территории Брянской области план - 107,0 %, факт - 107,0 %;</w:t>
      </w:r>
    </w:p>
    <w:p w:rsidR="000859E6" w:rsidRPr="000859E6" w:rsidRDefault="000859E6" w:rsidP="000859E6">
      <w:pPr>
        <w:spacing w:line="288" w:lineRule="auto"/>
        <w:ind w:firstLine="709"/>
        <w:jc w:val="both"/>
        <w:rPr>
          <w:color w:val="000000"/>
          <w:sz w:val="28"/>
          <w:szCs w:val="28"/>
        </w:rPr>
      </w:pPr>
      <w:r w:rsidRPr="000859E6">
        <w:rPr>
          <w:color w:val="000000"/>
          <w:sz w:val="28"/>
          <w:szCs w:val="28"/>
        </w:rPr>
        <w:t xml:space="preserve">увеличение количества мониторинговых лабораторно-диагностических исследований животных при осуществлении противоэпизоотических мероприятий по профилактике заразных болезней животных план - 102 %, </w:t>
      </w:r>
      <w:r w:rsidR="00F10BBB">
        <w:rPr>
          <w:color w:val="000000"/>
          <w:sz w:val="28"/>
          <w:szCs w:val="28"/>
        </w:rPr>
        <w:t xml:space="preserve"> </w:t>
      </w:r>
      <w:r w:rsidRPr="000859E6">
        <w:rPr>
          <w:color w:val="000000"/>
          <w:sz w:val="28"/>
          <w:szCs w:val="28"/>
        </w:rPr>
        <w:t>факт - 108,2 %;</w:t>
      </w:r>
    </w:p>
    <w:p w:rsidR="000859E6" w:rsidRPr="00761044" w:rsidRDefault="000859E6" w:rsidP="000859E6">
      <w:pPr>
        <w:spacing w:line="288" w:lineRule="auto"/>
        <w:ind w:firstLine="709"/>
        <w:jc w:val="both"/>
        <w:rPr>
          <w:color w:val="000000"/>
          <w:sz w:val="28"/>
          <w:szCs w:val="28"/>
          <w:highlight w:val="yellow"/>
        </w:rPr>
      </w:pPr>
      <w:r w:rsidRPr="000859E6">
        <w:rPr>
          <w:color w:val="000000"/>
          <w:sz w:val="28"/>
          <w:szCs w:val="28"/>
        </w:rPr>
        <w:t>доля ликвидированных неиспользуемых (бесхозяйных) скотомогильников на территории Брянской области план значение - 100 %, факт - 100 %.</w:t>
      </w:r>
    </w:p>
    <w:p w:rsidR="00691B11" w:rsidRPr="0075762F" w:rsidRDefault="00691B11" w:rsidP="008A0E18">
      <w:pPr>
        <w:spacing w:line="288" w:lineRule="auto"/>
        <w:ind w:firstLine="709"/>
        <w:jc w:val="both"/>
        <w:rPr>
          <w:b/>
          <w:i/>
          <w:iCs/>
          <w:sz w:val="28"/>
          <w:szCs w:val="28"/>
        </w:rPr>
      </w:pPr>
      <w:r w:rsidRPr="0075762F">
        <w:rPr>
          <w:b/>
          <w:i/>
          <w:iCs/>
          <w:sz w:val="28"/>
          <w:szCs w:val="28"/>
        </w:rPr>
        <w:t>Подпрограмма «</w:t>
      </w:r>
      <w:r w:rsidR="00AC1299" w:rsidRPr="0075762F">
        <w:rPr>
          <w:b/>
          <w:i/>
          <w:iCs/>
          <w:sz w:val="28"/>
          <w:szCs w:val="28"/>
        </w:rPr>
        <w:t xml:space="preserve">Реализация полномочий в области развития и регулирования потребительского рынка Брянской области» </w:t>
      </w:r>
    </w:p>
    <w:p w:rsidR="00AF65CA" w:rsidRPr="0075762F" w:rsidRDefault="00691B11" w:rsidP="008A0E18">
      <w:pPr>
        <w:spacing w:line="288" w:lineRule="auto"/>
        <w:ind w:firstLine="709"/>
        <w:jc w:val="both"/>
        <w:rPr>
          <w:iCs/>
          <w:sz w:val="28"/>
          <w:szCs w:val="28"/>
        </w:rPr>
      </w:pPr>
      <w:r w:rsidRPr="0075762F">
        <w:rPr>
          <w:iCs/>
          <w:sz w:val="28"/>
          <w:szCs w:val="28"/>
        </w:rPr>
        <w:t xml:space="preserve">Целью подпрограммы является </w:t>
      </w:r>
      <w:r w:rsidR="00AF65CA" w:rsidRPr="0075762F">
        <w:rPr>
          <w:iCs/>
          <w:sz w:val="28"/>
          <w:szCs w:val="28"/>
        </w:rPr>
        <w:t>реализация полномочий в области развития потребительского рынка, создание комфортной среды для граждан и субъектов торговой деятельности за счет развития многоформатной инфраструктуры торговли, а также регулирование отношений, возникающих в области розничной продажи алкогольной продукции.</w:t>
      </w:r>
    </w:p>
    <w:p w:rsidR="00691B11" w:rsidRPr="0075762F" w:rsidRDefault="00691B11" w:rsidP="008A0E18">
      <w:pPr>
        <w:spacing w:line="288" w:lineRule="auto"/>
        <w:ind w:firstLine="709"/>
        <w:jc w:val="both"/>
        <w:rPr>
          <w:iCs/>
          <w:sz w:val="28"/>
          <w:szCs w:val="28"/>
        </w:rPr>
      </w:pPr>
      <w:r w:rsidRPr="0075762F">
        <w:rPr>
          <w:iCs/>
          <w:sz w:val="28"/>
          <w:szCs w:val="28"/>
        </w:rPr>
        <w:t xml:space="preserve">Задачей подпрограммы является </w:t>
      </w:r>
      <w:r w:rsidR="00AF65CA" w:rsidRPr="0075762F">
        <w:rPr>
          <w:iCs/>
          <w:sz w:val="28"/>
          <w:szCs w:val="28"/>
        </w:rPr>
        <w:t>обеспечение эффективной деятельности управления потребительского рынка Брянской области в сфере развития потребительского рынка, в том числе ярмарочной торговли, а также регулирование отношений, возникающих в области розничной продажи алкогольной продукции.</w:t>
      </w:r>
    </w:p>
    <w:p w:rsidR="00691B11" w:rsidRPr="0075762F" w:rsidRDefault="00691B11" w:rsidP="008A0E18">
      <w:pPr>
        <w:spacing w:line="288" w:lineRule="auto"/>
        <w:ind w:firstLine="709"/>
        <w:jc w:val="both"/>
        <w:rPr>
          <w:sz w:val="28"/>
          <w:szCs w:val="28"/>
        </w:rPr>
      </w:pPr>
      <w:r w:rsidRPr="0075762F">
        <w:rPr>
          <w:sz w:val="28"/>
          <w:szCs w:val="28"/>
        </w:rPr>
        <w:t>Ответственным исполнителем подпрограммы является управление потребительского рынка и услуг, контроля в сфере производства и оборота этилового спирта, алкогольной и спиртосодержащей продукции Брянской области.</w:t>
      </w:r>
    </w:p>
    <w:p w:rsidR="00691B11" w:rsidRPr="0075762F" w:rsidRDefault="00691B11" w:rsidP="008A0E18">
      <w:pPr>
        <w:spacing w:line="288" w:lineRule="auto"/>
        <w:ind w:firstLine="709"/>
        <w:jc w:val="both"/>
        <w:rPr>
          <w:b/>
          <w:i/>
          <w:iCs/>
          <w:sz w:val="28"/>
          <w:szCs w:val="28"/>
        </w:rPr>
      </w:pPr>
      <w:r w:rsidRPr="0075762F">
        <w:rPr>
          <w:b/>
          <w:i/>
          <w:iCs/>
          <w:sz w:val="28"/>
          <w:szCs w:val="28"/>
        </w:rPr>
        <w:t xml:space="preserve">Мероприятие «Обеспечение эффективной деятельности управления потребительского рынка Брянской области </w:t>
      </w:r>
      <w:r w:rsidR="00DD0F9C" w:rsidRPr="0075762F">
        <w:rPr>
          <w:b/>
          <w:i/>
          <w:iCs/>
          <w:sz w:val="28"/>
          <w:szCs w:val="28"/>
        </w:rPr>
        <w:t xml:space="preserve">в </w:t>
      </w:r>
      <w:r w:rsidRPr="0075762F">
        <w:rPr>
          <w:b/>
          <w:i/>
          <w:iCs/>
          <w:sz w:val="28"/>
          <w:szCs w:val="28"/>
        </w:rPr>
        <w:t xml:space="preserve">сфере развития торговой деятельности, общественного питания, бытового обслуживания населения, организации деятельности розничных рынков, а также </w:t>
      </w:r>
      <w:r w:rsidRPr="0075762F">
        <w:rPr>
          <w:b/>
          <w:i/>
          <w:iCs/>
          <w:sz w:val="28"/>
          <w:szCs w:val="28"/>
        </w:rPr>
        <w:lastRenderedPageBreak/>
        <w:t>регулирования отношений, возникающих в области розничной продажи алкогольной продукции»</w:t>
      </w:r>
    </w:p>
    <w:p w:rsidR="00691B11" w:rsidRPr="0075762F" w:rsidRDefault="00691B11" w:rsidP="008A0E18">
      <w:pPr>
        <w:spacing w:line="288" w:lineRule="auto"/>
        <w:ind w:firstLine="709"/>
        <w:jc w:val="both"/>
        <w:rPr>
          <w:sz w:val="28"/>
          <w:szCs w:val="28"/>
        </w:rPr>
      </w:pPr>
      <w:r w:rsidRPr="0075762F">
        <w:rPr>
          <w:sz w:val="28"/>
          <w:szCs w:val="28"/>
        </w:rPr>
        <w:t xml:space="preserve">На руководство и управление в сфере установленных функций органов государственной власти Брянской области и государственных органов Брянской области </w:t>
      </w:r>
      <w:r w:rsidR="00DA19FA" w:rsidRPr="0075762F">
        <w:rPr>
          <w:sz w:val="28"/>
          <w:szCs w:val="28"/>
        </w:rPr>
        <w:t>у</w:t>
      </w:r>
      <w:r w:rsidRPr="0075762F">
        <w:rPr>
          <w:sz w:val="28"/>
          <w:szCs w:val="28"/>
        </w:rPr>
        <w:t>правлени</w:t>
      </w:r>
      <w:r w:rsidR="00DA19FA" w:rsidRPr="0075762F">
        <w:rPr>
          <w:sz w:val="28"/>
          <w:szCs w:val="28"/>
        </w:rPr>
        <w:t>ем</w:t>
      </w:r>
      <w:r w:rsidRPr="0075762F">
        <w:rPr>
          <w:sz w:val="28"/>
          <w:szCs w:val="28"/>
        </w:rPr>
        <w:t xml:space="preserve"> потребительского рынка и услуг, контроля в сфере производства и оборота этилового спирта, алкогольной и спиртосодержащей продукции Брянской области </w:t>
      </w:r>
      <w:r w:rsidR="0075762F" w:rsidRPr="0075762F">
        <w:rPr>
          <w:sz w:val="28"/>
          <w:szCs w:val="28"/>
        </w:rPr>
        <w:t>за</w:t>
      </w:r>
      <w:r w:rsidRPr="0075762F">
        <w:rPr>
          <w:sz w:val="28"/>
          <w:szCs w:val="28"/>
        </w:rPr>
        <w:t xml:space="preserve"> отчетн</w:t>
      </w:r>
      <w:r w:rsidR="0075762F" w:rsidRPr="0075762F">
        <w:rPr>
          <w:sz w:val="28"/>
          <w:szCs w:val="28"/>
        </w:rPr>
        <w:t>ый</w:t>
      </w:r>
      <w:r w:rsidRPr="0075762F">
        <w:rPr>
          <w:sz w:val="28"/>
          <w:szCs w:val="28"/>
        </w:rPr>
        <w:t xml:space="preserve"> период направлено </w:t>
      </w:r>
      <w:r w:rsidR="0075762F" w:rsidRPr="0075762F">
        <w:rPr>
          <w:sz w:val="28"/>
          <w:szCs w:val="28"/>
        </w:rPr>
        <w:t>17 406 825,20</w:t>
      </w:r>
      <w:r w:rsidRPr="0075762F">
        <w:rPr>
          <w:sz w:val="28"/>
          <w:szCs w:val="28"/>
        </w:rPr>
        <w:t xml:space="preserve"> рубл</w:t>
      </w:r>
      <w:r w:rsidR="00AF65CA" w:rsidRPr="0075762F">
        <w:rPr>
          <w:sz w:val="28"/>
          <w:szCs w:val="28"/>
        </w:rPr>
        <w:t>я</w:t>
      </w:r>
      <w:r w:rsidRPr="0075762F">
        <w:rPr>
          <w:sz w:val="28"/>
          <w:szCs w:val="28"/>
        </w:rPr>
        <w:t xml:space="preserve">, или </w:t>
      </w:r>
      <w:r w:rsidR="0075762F" w:rsidRPr="0075762F">
        <w:rPr>
          <w:sz w:val="28"/>
          <w:szCs w:val="28"/>
        </w:rPr>
        <w:t>99,6</w:t>
      </w:r>
      <w:r w:rsidRPr="0075762F">
        <w:rPr>
          <w:sz w:val="28"/>
          <w:szCs w:val="28"/>
        </w:rPr>
        <w:t xml:space="preserve"> процент</w:t>
      </w:r>
      <w:r w:rsidR="00D04902" w:rsidRPr="0075762F">
        <w:rPr>
          <w:sz w:val="28"/>
          <w:szCs w:val="28"/>
        </w:rPr>
        <w:t>а</w:t>
      </w:r>
      <w:r w:rsidRPr="0075762F">
        <w:rPr>
          <w:sz w:val="28"/>
          <w:szCs w:val="28"/>
        </w:rPr>
        <w:t>.</w:t>
      </w:r>
    </w:p>
    <w:p w:rsidR="00AF1EC5" w:rsidRPr="00761044" w:rsidRDefault="00AF1EC5" w:rsidP="003343E2">
      <w:pPr>
        <w:pStyle w:val="ConsNormal"/>
        <w:widowControl/>
        <w:ind w:right="0" w:firstLine="0"/>
        <w:jc w:val="center"/>
        <w:rPr>
          <w:rFonts w:ascii="Times New Roman" w:hAnsi="Times New Roman" w:cs="Times New Roman"/>
          <w:b/>
          <w:sz w:val="28"/>
          <w:szCs w:val="28"/>
          <w:highlight w:val="yellow"/>
        </w:rPr>
      </w:pPr>
    </w:p>
    <w:p w:rsidR="00A60647" w:rsidRPr="0075762F" w:rsidRDefault="00AE05F4" w:rsidP="003343E2">
      <w:pPr>
        <w:pStyle w:val="ConsNormal"/>
        <w:widowControl/>
        <w:ind w:right="0" w:firstLine="0"/>
        <w:jc w:val="center"/>
        <w:rPr>
          <w:rFonts w:ascii="Times New Roman" w:hAnsi="Times New Roman" w:cs="Times New Roman"/>
          <w:b/>
          <w:sz w:val="28"/>
          <w:szCs w:val="28"/>
        </w:rPr>
      </w:pPr>
      <w:r w:rsidRPr="0075762F">
        <w:rPr>
          <w:rFonts w:ascii="Times New Roman" w:hAnsi="Times New Roman" w:cs="Times New Roman"/>
          <w:b/>
          <w:sz w:val="28"/>
          <w:szCs w:val="28"/>
        </w:rPr>
        <w:t>Государственная программа «</w:t>
      </w:r>
      <w:r w:rsidR="0045293C" w:rsidRPr="0075762F">
        <w:rPr>
          <w:rFonts w:ascii="Times New Roman" w:hAnsi="Times New Roman" w:cs="Times New Roman"/>
          <w:b/>
          <w:sz w:val="28"/>
          <w:szCs w:val="28"/>
        </w:rPr>
        <w:t>Управление государственными финансами Брянской области</w:t>
      </w:r>
      <w:r w:rsidRPr="0075762F">
        <w:rPr>
          <w:rFonts w:ascii="Times New Roman" w:hAnsi="Times New Roman" w:cs="Times New Roman"/>
          <w:b/>
          <w:sz w:val="28"/>
          <w:szCs w:val="28"/>
        </w:rPr>
        <w:t xml:space="preserve">» </w:t>
      </w:r>
      <w:r w:rsidR="00AC5846" w:rsidRPr="0075762F">
        <w:rPr>
          <w:rFonts w:ascii="Times New Roman" w:hAnsi="Times New Roman" w:cs="Times New Roman"/>
          <w:b/>
          <w:sz w:val="28"/>
          <w:szCs w:val="28"/>
        </w:rPr>
        <w:t>(</w:t>
      </w:r>
      <w:r w:rsidRPr="0075762F">
        <w:rPr>
          <w:rFonts w:ascii="Times New Roman" w:hAnsi="Times New Roman" w:cs="Times New Roman"/>
          <w:b/>
          <w:sz w:val="28"/>
          <w:szCs w:val="28"/>
        </w:rPr>
        <w:t>ГП 18</w:t>
      </w:r>
      <w:r w:rsidR="00AC5846" w:rsidRPr="0075762F">
        <w:rPr>
          <w:rFonts w:ascii="Times New Roman" w:hAnsi="Times New Roman" w:cs="Times New Roman"/>
          <w:b/>
          <w:sz w:val="28"/>
          <w:szCs w:val="28"/>
        </w:rPr>
        <w:t>)</w:t>
      </w:r>
    </w:p>
    <w:p w:rsidR="00AE11E2" w:rsidRPr="0075762F" w:rsidRDefault="00AE11E2" w:rsidP="00B562D4">
      <w:pPr>
        <w:spacing w:line="288" w:lineRule="auto"/>
        <w:ind w:firstLine="709"/>
        <w:jc w:val="both"/>
        <w:rPr>
          <w:sz w:val="28"/>
          <w:szCs w:val="28"/>
        </w:rPr>
      </w:pPr>
    </w:p>
    <w:p w:rsidR="00AE05F4" w:rsidRPr="0075762F" w:rsidRDefault="00435579" w:rsidP="008A0E18">
      <w:pPr>
        <w:spacing w:line="288" w:lineRule="auto"/>
        <w:ind w:firstLine="709"/>
        <w:jc w:val="both"/>
        <w:rPr>
          <w:sz w:val="28"/>
          <w:szCs w:val="28"/>
        </w:rPr>
      </w:pPr>
      <w:r w:rsidRPr="0075762F">
        <w:rPr>
          <w:sz w:val="28"/>
          <w:szCs w:val="28"/>
        </w:rPr>
        <w:t>Г</w:t>
      </w:r>
      <w:r w:rsidR="00AE05F4" w:rsidRPr="0075762F">
        <w:rPr>
          <w:sz w:val="28"/>
          <w:szCs w:val="28"/>
        </w:rPr>
        <w:t>осударственн</w:t>
      </w:r>
      <w:r w:rsidRPr="0075762F">
        <w:rPr>
          <w:sz w:val="28"/>
          <w:szCs w:val="28"/>
        </w:rPr>
        <w:t>ая программа</w:t>
      </w:r>
      <w:r w:rsidR="00AE05F4" w:rsidRPr="0075762F">
        <w:rPr>
          <w:sz w:val="28"/>
          <w:szCs w:val="28"/>
        </w:rPr>
        <w:t xml:space="preserve"> за отчетный период </w:t>
      </w:r>
      <w:r w:rsidRPr="0075762F">
        <w:rPr>
          <w:sz w:val="28"/>
          <w:szCs w:val="28"/>
        </w:rPr>
        <w:t>исполнена в объеме</w:t>
      </w:r>
      <w:r w:rsidR="00AE05F4" w:rsidRPr="0075762F">
        <w:rPr>
          <w:sz w:val="28"/>
          <w:szCs w:val="28"/>
        </w:rPr>
        <w:t xml:space="preserve"> </w:t>
      </w:r>
      <w:r w:rsidR="0075762F" w:rsidRPr="0075762F">
        <w:rPr>
          <w:sz w:val="28"/>
          <w:szCs w:val="28"/>
        </w:rPr>
        <w:t>3 702 610 510,67</w:t>
      </w:r>
      <w:r w:rsidR="00AE05F4" w:rsidRPr="0075762F">
        <w:rPr>
          <w:sz w:val="28"/>
          <w:szCs w:val="28"/>
        </w:rPr>
        <w:t xml:space="preserve"> рубл</w:t>
      </w:r>
      <w:r w:rsidR="00CB0A53" w:rsidRPr="0075762F">
        <w:rPr>
          <w:sz w:val="28"/>
          <w:szCs w:val="28"/>
        </w:rPr>
        <w:t>я</w:t>
      </w:r>
      <w:r w:rsidR="00AE05F4" w:rsidRPr="0075762F">
        <w:rPr>
          <w:sz w:val="28"/>
          <w:szCs w:val="28"/>
        </w:rPr>
        <w:t xml:space="preserve">, или </w:t>
      </w:r>
      <w:r w:rsidR="0075762F" w:rsidRPr="0075762F">
        <w:rPr>
          <w:sz w:val="28"/>
          <w:szCs w:val="28"/>
        </w:rPr>
        <w:t>98,8</w:t>
      </w:r>
      <w:r w:rsidR="0090532B" w:rsidRPr="0075762F">
        <w:rPr>
          <w:sz w:val="28"/>
          <w:szCs w:val="28"/>
        </w:rPr>
        <w:t xml:space="preserve"> </w:t>
      </w:r>
      <w:r w:rsidR="00AE05F4" w:rsidRPr="0075762F">
        <w:rPr>
          <w:sz w:val="28"/>
          <w:szCs w:val="28"/>
        </w:rPr>
        <w:t>процент</w:t>
      </w:r>
      <w:r w:rsidR="0075762F" w:rsidRPr="0075762F">
        <w:rPr>
          <w:sz w:val="28"/>
          <w:szCs w:val="28"/>
        </w:rPr>
        <w:t>а</w:t>
      </w:r>
      <w:r w:rsidRPr="0075762F">
        <w:rPr>
          <w:sz w:val="28"/>
          <w:szCs w:val="28"/>
        </w:rPr>
        <w:t xml:space="preserve"> от плана</w:t>
      </w:r>
      <w:r w:rsidR="00AE05F4" w:rsidRPr="0075762F">
        <w:rPr>
          <w:sz w:val="28"/>
          <w:szCs w:val="28"/>
        </w:rPr>
        <w:t>.</w:t>
      </w:r>
    </w:p>
    <w:p w:rsidR="00724D33" w:rsidRPr="0075762F" w:rsidRDefault="00724D33" w:rsidP="008A0E18">
      <w:pPr>
        <w:spacing w:line="288" w:lineRule="auto"/>
        <w:ind w:firstLine="709"/>
        <w:jc w:val="both"/>
      </w:pPr>
      <w:r w:rsidRPr="0075762F">
        <w:rPr>
          <w:sz w:val="28"/>
          <w:szCs w:val="28"/>
        </w:rPr>
        <w:t>Целями государственной программы являются:</w:t>
      </w:r>
      <w:r w:rsidRPr="0075762F">
        <w:t xml:space="preserve"> </w:t>
      </w:r>
    </w:p>
    <w:p w:rsidR="0045293C" w:rsidRPr="0075762F" w:rsidRDefault="00724D33" w:rsidP="008A0E18">
      <w:pPr>
        <w:spacing w:line="288" w:lineRule="auto"/>
        <w:ind w:firstLine="709"/>
        <w:jc w:val="both"/>
        <w:rPr>
          <w:sz w:val="28"/>
          <w:szCs w:val="28"/>
        </w:rPr>
      </w:pPr>
      <w:r w:rsidRPr="0075762F">
        <w:rPr>
          <w:sz w:val="28"/>
          <w:szCs w:val="28"/>
        </w:rPr>
        <w:t xml:space="preserve">обеспечение </w:t>
      </w:r>
      <w:r w:rsidR="0045293C" w:rsidRPr="0075762F">
        <w:rPr>
          <w:sz w:val="28"/>
          <w:szCs w:val="28"/>
        </w:rPr>
        <w:t>долгосрочной сбалансированности и устойчивости бюджетной системы, повышение качества управления общественными финансами Брянской области;</w:t>
      </w:r>
    </w:p>
    <w:p w:rsidR="0045293C" w:rsidRPr="0075762F" w:rsidRDefault="0045293C" w:rsidP="008A0E18">
      <w:pPr>
        <w:spacing w:line="288" w:lineRule="auto"/>
        <w:ind w:firstLine="709"/>
        <w:jc w:val="both"/>
        <w:rPr>
          <w:sz w:val="28"/>
          <w:szCs w:val="28"/>
        </w:rPr>
      </w:pPr>
      <w:r w:rsidRPr="0075762F">
        <w:rPr>
          <w:sz w:val="28"/>
          <w:szCs w:val="28"/>
        </w:rPr>
        <w:t>повышение эффективности, результативности осуществления закупок товаров, работ, услуг для государственных нужд, обеспечение гласности и прозрачности осуществления закупок, предотвращение коррупции и других злоупотреблений в сфере закупок.</w:t>
      </w:r>
    </w:p>
    <w:p w:rsidR="0034644D" w:rsidRPr="0075762F" w:rsidRDefault="00724D33" w:rsidP="008A0E18">
      <w:pPr>
        <w:spacing w:line="288" w:lineRule="auto"/>
        <w:ind w:firstLine="709"/>
        <w:jc w:val="both"/>
        <w:rPr>
          <w:sz w:val="28"/>
          <w:szCs w:val="28"/>
        </w:rPr>
      </w:pPr>
      <w:r w:rsidRPr="0075762F">
        <w:rPr>
          <w:sz w:val="28"/>
          <w:szCs w:val="28"/>
        </w:rPr>
        <w:t>На достижение поставленных целей направлено решение сле</w:t>
      </w:r>
      <w:r w:rsidR="0022770F" w:rsidRPr="0075762F">
        <w:rPr>
          <w:sz w:val="28"/>
          <w:szCs w:val="28"/>
        </w:rPr>
        <w:t>д</w:t>
      </w:r>
      <w:r w:rsidRPr="0075762F">
        <w:rPr>
          <w:sz w:val="28"/>
          <w:szCs w:val="28"/>
        </w:rPr>
        <w:t>ующих задач</w:t>
      </w:r>
      <w:r w:rsidR="0034644D" w:rsidRPr="0075762F">
        <w:rPr>
          <w:sz w:val="28"/>
          <w:szCs w:val="28"/>
        </w:rPr>
        <w:t>:</w:t>
      </w:r>
    </w:p>
    <w:p w:rsidR="002348C1" w:rsidRPr="0075762F" w:rsidRDefault="0034644D" w:rsidP="008A0E18">
      <w:pPr>
        <w:spacing w:line="288" w:lineRule="auto"/>
        <w:ind w:firstLine="709"/>
        <w:jc w:val="both"/>
        <w:rPr>
          <w:sz w:val="28"/>
          <w:szCs w:val="28"/>
        </w:rPr>
      </w:pPr>
      <w:r w:rsidRPr="0075762F">
        <w:rPr>
          <w:sz w:val="28"/>
          <w:szCs w:val="28"/>
        </w:rPr>
        <w:t xml:space="preserve">обеспечение </w:t>
      </w:r>
      <w:r w:rsidR="002348C1" w:rsidRPr="0075762F">
        <w:rPr>
          <w:sz w:val="28"/>
          <w:szCs w:val="28"/>
        </w:rPr>
        <w:t>финансовой устойчивости бюджетной системы Брянской области путем проведения сбалансированной финансовой политики;</w:t>
      </w:r>
    </w:p>
    <w:p w:rsidR="002348C1" w:rsidRPr="0075762F" w:rsidRDefault="002348C1" w:rsidP="008A0E18">
      <w:pPr>
        <w:spacing w:line="288" w:lineRule="auto"/>
        <w:ind w:firstLine="709"/>
        <w:jc w:val="both"/>
        <w:rPr>
          <w:sz w:val="28"/>
          <w:szCs w:val="28"/>
        </w:rPr>
      </w:pPr>
      <w:r w:rsidRPr="0075762F">
        <w:rPr>
          <w:sz w:val="28"/>
          <w:szCs w:val="28"/>
        </w:rPr>
        <w:t>внедрение современных методов и технологий управления региональными и муниципальными финансами;</w:t>
      </w:r>
    </w:p>
    <w:p w:rsidR="002348C1" w:rsidRPr="0075762F" w:rsidRDefault="002348C1" w:rsidP="008A0E18">
      <w:pPr>
        <w:spacing w:line="288" w:lineRule="auto"/>
        <w:ind w:firstLine="709"/>
        <w:jc w:val="both"/>
        <w:rPr>
          <w:sz w:val="28"/>
          <w:szCs w:val="28"/>
        </w:rPr>
      </w:pPr>
      <w:r w:rsidRPr="0075762F">
        <w:rPr>
          <w:sz w:val="28"/>
          <w:szCs w:val="28"/>
        </w:rPr>
        <w:t>создание условий для эффективного и ответственного управления муниципальными финансами;</w:t>
      </w:r>
    </w:p>
    <w:p w:rsidR="002348C1" w:rsidRPr="0075762F" w:rsidRDefault="002348C1" w:rsidP="008A0E18">
      <w:pPr>
        <w:spacing w:line="288" w:lineRule="auto"/>
        <w:ind w:firstLine="709"/>
        <w:jc w:val="both"/>
        <w:rPr>
          <w:sz w:val="28"/>
          <w:szCs w:val="28"/>
        </w:rPr>
      </w:pPr>
      <w:r w:rsidRPr="0075762F">
        <w:rPr>
          <w:sz w:val="28"/>
          <w:szCs w:val="28"/>
        </w:rPr>
        <w:t>регулирование и организация размещения заказов на закупку товаров, работ, услуг для государственных нужд, организация мониторинга закупок, методологическое сопровождение деятельности государственных заказчиков Брянской области и бюджетных учреждений Брянской области, осуществляющих закупки.</w:t>
      </w:r>
    </w:p>
    <w:p w:rsidR="0034644D" w:rsidRPr="0075762F" w:rsidRDefault="0034644D" w:rsidP="008A0E18">
      <w:pPr>
        <w:spacing w:line="288" w:lineRule="auto"/>
        <w:ind w:firstLine="709"/>
        <w:jc w:val="both"/>
        <w:rPr>
          <w:sz w:val="28"/>
          <w:szCs w:val="28"/>
        </w:rPr>
      </w:pPr>
      <w:r w:rsidRPr="0075762F">
        <w:rPr>
          <w:sz w:val="28"/>
          <w:szCs w:val="28"/>
        </w:rPr>
        <w:t xml:space="preserve">Департамент финансов Брянской области является ответственным исполнителем </w:t>
      </w:r>
      <w:r w:rsidRPr="0075762F">
        <w:rPr>
          <w:b/>
          <w:i/>
          <w:sz w:val="28"/>
          <w:szCs w:val="28"/>
        </w:rPr>
        <w:t>государственной программы «Управление государственными финансами Брянской области»</w:t>
      </w:r>
      <w:r w:rsidRPr="0075762F">
        <w:rPr>
          <w:sz w:val="28"/>
          <w:szCs w:val="28"/>
        </w:rPr>
        <w:t>.</w:t>
      </w:r>
    </w:p>
    <w:p w:rsidR="002348C1" w:rsidRPr="0075762F" w:rsidRDefault="00C25F3E" w:rsidP="008A0E18">
      <w:pPr>
        <w:spacing w:line="288" w:lineRule="auto"/>
        <w:ind w:firstLine="709"/>
        <w:jc w:val="both"/>
        <w:rPr>
          <w:sz w:val="28"/>
          <w:szCs w:val="28"/>
        </w:rPr>
      </w:pPr>
      <w:r w:rsidRPr="0075762F">
        <w:rPr>
          <w:sz w:val="28"/>
          <w:szCs w:val="28"/>
        </w:rPr>
        <w:lastRenderedPageBreak/>
        <w:t>Соисполнител</w:t>
      </w:r>
      <w:r w:rsidR="00E6479C" w:rsidRPr="0075762F">
        <w:rPr>
          <w:sz w:val="28"/>
          <w:szCs w:val="28"/>
        </w:rPr>
        <w:t>ями</w:t>
      </w:r>
      <w:r w:rsidRPr="0075762F">
        <w:rPr>
          <w:sz w:val="28"/>
          <w:szCs w:val="28"/>
        </w:rPr>
        <w:t xml:space="preserve"> государственной программы явля</w:t>
      </w:r>
      <w:r w:rsidR="00E6479C" w:rsidRPr="0075762F">
        <w:rPr>
          <w:sz w:val="28"/>
          <w:szCs w:val="28"/>
        </w:rPr>
        <w:t>ю</w:t>
      </w:r>
      <w:r w:rsidRPr="0075762F">
        <w:rPr>
          <w:sz w:val="28"/>
          <w:szCs w:val="28"/>
        </w:rPr>
        <w:t>тся</w:t>
      </w:r>
      <w:r w:rsidR="00122650" w:rsidRPr="0075762F">
        <w:rPr>
          <w:sz w:val="28"/>
          <w:szCs w:val="28"/>
        </w:rPr>
        <w:t>:</w:t>
      </w:r>
      <w:r w:rsidRPr="0075762F">
        <w:rPr>
          <w:sz w:val="28"/>
          <w:szCs w:val="28"/>
        </w:rPr>
        <w:t xml:space="preserve"> </w:t>
      </w:r>
      <w:r w:rsidR="002348C1" w:rsidRPr="0075762F">
        <w:rPr>
          <w:sz w:val="28"/>
          <w:szCs w:val="28"/>
        </w:rPr>
        <w:t xml:space="preserve">департамент здравоохранения Брянской области, департамент культуры Брянской области, </w:t>
      </w:r>
      <w:r w:rsidR="00122650" w:rsidRPr="0075762F">
        <w:rPr>
          <w:sz w:val="28"/>
          <w:szCs w:val="28"/>
        </w:rPr>
        <w:t xml:space="preserve">департамент образования и науки Брянской области, департамент семьи, социальной и демографической политики Брянской области, </w:t>
      </w:r>
      <w:r w:rsidR="002348C1" w:rsidRPr="0075762F">
        <w:rPr>
          <w:sz w:val="28"/>
          <w:szCs w:val="28"/>
        </w:rPr>
        <w:t>управление физической культуры и спорта Брянской области, управление государственных закупок Брянской области</w:t>
      </w:r>
      <w:r w:rsidR="00122650" w:rsidRPr="0075762F">
        <w:rPr>
          <w:sz w:val="28"/>
          <w:szCs w:val="28"/>
        </w:rPr>
        <w:t>.</w:t>
      </w:r>
    </w:p>
    <w:p w:rsidR="00E05A89" w:rsidRPr="0075762F" w:rsidRDefault="000E296A" w:rsidP="008A0E18">
      <w:pPr>
        <w:spacing w:line="288" w:lineRule="auto"/>
        <w:ind w:firstLine="709"/>
        <w:jc w:val="both"/>
        <w:rPr>
          <w:sz w:val="28"/>
          <w:szCs w:val="28"/>
        </w:rPr>
      </w:pPr>
      <w:r w:rsidRPr="0075762F">
        <w:rPr>
          <w:sz w:val="28"/>
          <w:szCs w:val="28"/>
        </w:rPr>
        <w:t>Департамент финансов</w:t>
      </w:r>
      <w:r w:rsidR="00E05A89" w:rsidRPr="0075762F">
        <w:rPr>
          <w:sz w:val="28"/>
          <w:szCs w:val="28"/>
        </w:rPr>
        <w:t xml:space="preserve"> Брянской области является исполнительным органом государственной власти Брянской области, формирующим областной бюджет, организующим его исполнение, исполняющим его в соответствии с бюджетным законодательством и обеспечивающим проведение бюджетной и налоговой политики на территории области.</w:t>
      </w:r>
    </w:p>
    <w:p w:rsidR="009A4D28" w:rsidRPr="0075762F" w:rsidRDefault="009A4D28" w:rsidP="008A0E18">
      <w:pPr>
        <w:spacing w:line="288" w:lineRule="auto"/>
        <w:ind w:firstLine="709"/>
        <w:jc w:val="both"/>
        <w:rPr>
          <w:sz w:val="28"/>
          <w:szCs w:val="28"/>
        </w:rPr>
      </w:pPr>
      <w:r w:rsidRPr="0075762F">
        <w:rPr>
          <w:sz w:val="28"/>
          <w:szCs w:val="28"/>
        </w:rPr>
        <w:t>Эффективное управление государственными финансами является важным условием для повышения уровня и качества жизни населения Брянской области, устойчивого экономического роста, модернизации экономики и социальной сферы.</w:t>
      </w:r>
    </w:p>
    <w:p w:rsidR="0075762F" w:rsidRPr="00761044" w:rsidRDefault="0075762F" w:rsidP="008A0E18">
      <w:pPr>
        <w:spacing w:line="288" w:lineRule="auto"/>
        <w:ind w:firstLine="709"/>
        <w:jc w:val="both"/>
        <w:rPr>
          <w:sz w:val="28"/>
          <w:szCs w:val="28"/>
          <w:highlight w:val="yellow"/>
        </w:rPr>
      </w:pPr>
      <w:r w:rsidRPr="0075762F">
        <w:rPr>
          <w:sz w:val="28"/>
          <w:szCs w:val="28"/>
        </w:rPr>
        <w:t>Современное состояние и развитие системы управления государственными финансами Брянской области характеризуется проведением ответственной и прозрачной бюджетной политики в полном соответствии с требованиями бюджетного законодательства, направленной на эффективное использование бюджетных средств в рамках поставленных приоритетных задач государственной политики на федеральном и областном уровнях, обеспечение устойчивости и сбалансированности регионального бюджета в среднесрочной перспективе.</w:t>
      </w:r>
    </w:p>
    <w:p w:rsidR="00803199" w:rsidRPr="00B67EF9" w:rsidRDefault="00803199" w:rsidP="008A0E18">
      <w:pPr>
        <w:spacing w:line="288" w:lineRule="auto"/>
        <w:ind w:firstLine="709"/>
        <w:jc w:val="both"/>
        <w:rPr>
          <w:sz w:val="28"/>
          <w:szCs w:val="28"/>
        </w:rPr>
      </w:pPr>
      <w:r w:rsidRPr="00B67EF9">
        <w:rPr>
          <w:sz w:val="28"/>
          <w:szCs w:val="28"/>
        </w:rPr>
        <w:t>Основным стратегическим приоритетом государственной политики в сфере управления общественными финансами, государственным долгом Брянской области является эффективное использование бюджетных ресурсов для обеспечения динамичного развития экономики, повышения уровня жизни населения и формирования благоприятных условий жизнедеятельности в Брянской области.</w:t>
      </w:r>
    </w:p>
    <w:p w:rsidR="0041651F" w:rsidRPr="0012637D" w:rsidRDefault="0041651F" w:rsidP="008A0E18">
      <w:pPr>
        <w:spacing w:line="288" w:lineRule="auto"/>
        <w:ind w:firstLine="709"/>
        <w:jc w:val="both"/>
        <w:rPr>
          <w:b/>
          <w:i/>
          <w:sz w:val="28"/>
          <w:szCs w:val="28"/>
        </w:rPr>
      </w:pPr>
      <w:r w:rsidRPr="0012637D">
        <w:rPr>
          <w:b/>
          <w:i/>
          <w:sz w:val="28"/>
          <w:szCs w:val="28"/>
        </w:rPr>
        <w:t>Мероприятие «</w:t>
      </w:r>
      <w:r w:rsidR="0071776A" w:rsidRPr="0012637D">
        <w:rPr>
          <w:b/>
          <w:i/>
          <w:sz w:val="28"/>
          <w:szCs w:val="28"/>
        </w:rPr>
        <w:t>Обеспечение финансовой устойчивости бюджетной системы Брянской области путем проведения сбалансированной финансовой политики</w:t>
      </w:r>
      <w:r w:rsidRPr="0012637D">
        <w:rPr>
          <w:b/>
          <w:i/>
          <w:sz w:val="28"/>
          <w:szCs w:val="28"/>
        </w:rPr>
        <w:t>»</w:t>
      </w:r>
    </w:p>
    <w:p w:rsidR="004F4D55" w:rsidRPr="0012637D" w:rsidRDefault="004F4D55" w:rsidP="008A0E18">
      <w:pPr>
        <w:spacing w:line="288" w:lineRule="auto"/>
        <w:ind w:firstLine="709"/>
        <w:jc w:val="both"/>
        <w:rPr>
          <w:sz w:val="28"/>
          <w:szCs w:val="28"/>
        </w:rPr>
      </w:pPr>
      <w:r w:rsidRPr="0012637D">
        <w:rPr>
          <w:sz w:val="28"/>
          <w:szCs w:val="28"/>
        </w:rPr>
        <w:t xml:space="preserve">Кассовое исполнение расходов </w:t>
      </w:r>
      <w:r w:rsidR="0071776A" w:rsidRPr="0012637D">
        <w:rPr>
          <w:sz w:val="28"/>
          <w:szCs w:val="28"/>
        </w:rPr>
        <w:t xml:space="preserve">на </w:t>
      </w:r>
      <w:r w:rsidRPr="0012637D">
        <w:rPr>
          <w:sz w:val="28"/>
          <w:szCs w:val="28"/>
        </w:rPr>
        <w:t xml:space="preserve">обеспечение деятельности </w:t>
      </w:r>
      <w:r w:rsidR="00125E37" w:rsidRPr="0012637D">
        <w:rPr>
          <w:sz w:val="28"/>
          <w:szCs w:val="28"/>
        </w:rPr>
        <w:t>з</w:t>
      </w:r>
      <w:r w:rsidRPr="0012637D">
        <w:rPr>
          <w:sz w:val="28"/>
          <w:szCs w:val="28"/>
        </w:rPr>
        <w:t xml:space="preserve">аместителя Губернатора области, руководство и управление в сфере установленных функций органа государственной власти составило </w:t>
      </w:r>
      <w:r w:rsidR="0012637D" w:rsidRPr="0012637D">
        <w:rPr>
          <w:sz w:val="28"/>
          <w:szCs w:val="28"/>
        </w:rPr>
        <w:t>91 727 275,37</w:t>
      </w:r>
      <w:r w:rsidRPr="0012637D">
        <w:rPr>
          <w:sz w:val="28"/>
          <w:szCs w:val="28"/>
        </w:rPr>
        <w:t xml:space="preserve"> рубл</w:t>
      </w:r>
      <w:r w:rsidR="00EE4608" w:rsidRPr="0012637D">
        <w:rPr>
          <w:sz w:val="28"/>
          <w:szCs w:val="28"/>
        </w:rPr>
        <w:t>я</w:t>
      </w:r>
      <w:r w:rsidRPr="0012637D">
        <w:rPr>
          <w:sz w:val="28"/>
          <w:szCs w:val="28"/>
        </w:rPr>
        <w:t xml:space="preserve">, или </w:t>
      </w:r>
      <w:r w:rsidR="0012637D" w:rsidRPr="0012637D">
        <w:rPr>
          <w:sz w:val="28"/>
          <w:szCs w:val="28"/>
        </w:rPr>
        <w:t>90,4</w:t>
      </w:r>
      <w:r w:rsidRPr="0012637D">
        <w:rPr>
          <w:sz w:val="28"/>
          <w:szCs w:val="28"/>
        </w:rPr>
        <w:t xml:space="preserve"> процент</w:t>
      </w:r>
      <w:r w:rsidR="0071776A" w:rsidRPr="0012637D">
        <w:rPr>
          <w:sz w:val="28"/>
          <w:szCs w:val="28"/>
        </w:rPr>
        <w:t>а</w:t>
      </w:r>
      <w:r w:rsidR="00D04902" w:rsidRPr="0012637D">
        <w:rPr>
          <w:sz w:val="28"/>
          <w:szCs w:val="28"/>
        </w:rPr>
        <w:t>, в соответствии с фактической потребностью</w:t>
      </w:r>
      <w:r w:rsidRPr="0012637D">
        <w:rPr>
          <w:sz w:val="28"/>
          <w:szCs w:val="28"/>
        </w:rPr>
        <w:t>.</w:t>
      </w:r>
    </w:p>
    <w:p w:rsidR="001F777F" w:rsidRPr="0012637D" w:rsidRDefault="005F7258" w:rsidP="008A0E18">
      <w:pPr>
        <w:pStyle w:val="20"/>
        <w:spacing w:after="0" w:line="288" w:lineRule="auto"/>
        <w:ind w:left="0" w:firstLine="709"/>
        <w:jc w:val="both"/>
        <w:rPr>
          <w:sz w:val="28"/>
          <w:szCs w:val="28"/>
        </w:rPr>
      </w:pPr>
      <w:r w:rsidRPr="0012637D">
        <w:rPr>
          <w:sz w:val="28"/>
          <w:szCs w:val="28"/>
        </w:rPr>
        <w:t>В отчетном периоде ф</w:t>
      </w:r>
      <w:r w:rsidR="005E2157" w:rsidRPr="0012637D">
        <w:rPr>
          <w:sz w:val="28"/>
          <w:szCs w:val="28"/>
        </w:rPr>
        <w:t xml:space="preserve">актические расходы по </w:t>
      </w:r>
      <w:r w:rsidR="00027555" w:rsidRPr="0012637D">
        <w:rPr>
          <w:sz w:val="28"/>
          <w:szCs w:val="28"/>
        </w:rPr>
        <w:t xml:space="preserve">обслуживанию государственного внутреннего долга Брянской области </w:t>
      </w:r>
      <w:r w:rsidR="00435579" w:rsidRPr="0012637D">
        <w:rPr>
          <w:sz w:val="28"/>
          <w:szCs w:val="28"/>
        </w:rPr>
        <w:t>на</w:t>
      </w:r>
      <w:r w:rsidR="00027555" w:rsidRPr="0012637D">
        <w:rPr>
          <w:sz w:val="28"/>
          <w:szCs w:val="28"/>
        </w:rPr>
        <w:t xml:space="preserve"> </w:t>
      </w:r>
      <w:r w:rsidR="005E2157" w:rsidRPr="0012637D">
        <w:rPr>
          <w:sz w:val="28"/>
          <w:szCs w:val="28"/>
        </w:rPr>
        <w:t>уплат</w:t>
      </w:r>
      <w:r w:rsidR="00435579" w:rsidRPr="0012637D">
        <w:rPr>
          <w:sz w:val="28"/>
          <w:szCs w:val="28"/>
        </w:rPr>
        <w:t>у</w:t>
      </w:r>
      <w:r w:rsidR="005E2157" w:rsidRPr="0012637D">
        <w:rPr>
          <w:sz w:val="28"/>
          <w:szCs w:val="28"/>
        </w:rPr>
        <w:t xml:space="preserve"> процентов </w:t>
      </w:r>
      <w:r w:rsidR="0082716A" w:rsidRPr="0012637D">
        <w:rPr>
          <w:sz w:val="28"/>
          <w:szCs w:val="28"/>
        </w:rPr>
        <w:t xml:space="preserve">за </w:t>
      </w:r>
      <w:r w:rsidR="0082716A" w:rsidRPr="0012637D">
        <w:rPr>
          <w:sz w:val="28"/>
          <w:szCs w:val="28"/>
        </w:rPr>
        <w:lastRenderedPageBreak/>
        <w:t xml:space="preserve">пользование </w:t>
      </w:r>
      <w:r w:rsidR="008B1B1C" w:rsidRPr="0012637D">
        <w:rPr>
          <w:sz w:val="28"/>
          <w:szCs w:val="28"/>
        </w:rPr>
        <w:t>кредитными ресурсами</w:t>
      </w:r>
      <w:r w:rsidR="00DA505C" w:rsidRPr="0012637D">
        <w:rPr>
          <w:sz w:val="28"/>
          <w:szCs w:val="28"/>
        </w:rPr>
        <w:t xml:space="preserve"> </w:t>
      </w:r>
      <w:r w:rsidR="001F777F" w:rsidRPr="0012637D">
        <w:rPr>
          <w:sz w:val="28"/>
          <w:szCs w:val="28"/>
        </w:rPr>
        <w:t xml:space="preserve">составили </w:t>
      </w:r>
      <w:r w:rsidR="0012637D" w:rsidRPr="0012637D">
        <w:rPr>
          <w:sz w:val="28"/>
          <w:szCs w:val="28"/>
        </w:rPr>
        <w:t>55 599 048,36</w:t>
      </w:r>
      <w:r w:rsidR="001F777F" w:rsidRPr="0012637D">
        <w:rPr>
          <w:sz w:val="28"/>
          <w:szCs w:val="28"/>
        </w:rPr>
        <w:t xml:space="preserve"> рубл</w:t>
      </w:r>
      <w:r w:rsidR="00EE4608" w:rsidRPr="0012637D">
        <w:rPr>
          <w:sz w:val="28"/>
          <w:szCs w:val="28"/>
        </w:rPr>
        <w:t>я</w:t>
      </w:r>
      <w:r w:rsidR="001F777F" w:rsidRPr="0012637D">
        <w:rPr>
          <w:sz w:val="28"/>
          <w:szCs w:val="28"/>
        </w:rPr>
        <w:t xml:space="preserve">, или </w:t>
      </w:r>
      <w:r w:rsidR="008B1B1C" w:rsidRPr="0012637D">
        <w:rPr>
          <w:sz w:val="28"/>
          <w:szCs w:val="28"/>
        </w:rPr>
        <w:t xml:space="preserve">                       </w:t>
      </w:r>
      <w:r w:rsidR="0012637D" w:rsidRPr="0012637D">
        <w:rPr>
          <w:sz w:val="28"/>
          <w:szCs w:val="28"/>
        </w:rPr>
        <w:t>77</w:t>
      </w:r>
      <w:r w:rsidR="00A05B9C" w:rsidRPr="0012637D">
        <w:rPr>
          <w:sz w:val="28"/>
          <w:szCs w:val="28"/>
        </w:rPr>
        <w:t xml:space="preserve"> п</w:t>
      </w:r>
      <w:r w:rsidR="001F777F" w:rsidRPr="0012637D">
        <w:rPr>
          <w:sz w:val="28"/>
          <w:szCs w:val="28"/>
        </w:rPr>
        <w:t>роцент</w:t>
      </w:r>
      <w:r w:rsidR="00D04902" w:rsidRPr="0012637D">
        <w:rPr>
          <w:sz w:val="28"/>
          <w:szCs w:val="28"/>
        </w:rPr>
        <w:t>ов</w:t>
      </w:r>
      <w:r w:rsidR="00257760" w:rsidRPr="0012637D">
        <w:rPr>
          <w:sz w:val="28"/>
          <w:szCs w:val="28"/>
        </w:rPr>
        <w:t>, в связи с досрочным погашением кредитов коммерческих банков за счет собственных средств областного бюджета</w:t>
      </w:r>
      <w:r w:rsidR="00770910" w:rsidRPr="0012637D">
        <w:rPr>
          <w:sz w:val="28"/>
          <w:szCs w:val="28"/>
        </w:rPr>
        <w:t>.</w:t>
      </w:r>
    </w:p>
    <w:p w:rsidR="00FF443C" w:rsidRPr="00BF0250" w:rsidRDefault="00027555" w:rsidP="008A0E18">
      <w:pPr>
        <w:pStyle w:val="20"/>
        <w:spacing w:after="0" w:line="288" w:lineRule="auto"/>
        <w:ind w:left="0" w:firstLine="709"/>
        <w:jc w:val="both"/>
        <w:rPr>
          <w:b/>
          <w:i/>
          <w:sz w:val="28"/>
          <w:szCs w:val="28"/>
        </w:rPr>
      </w:pPr>
      <w:r w:rsidRPr="00BF0250">
        <w:rPr>
          <w:b/>
          <w:i/>
          <w:sz w:val="28"/>
          <w:szCs w:val="28"/>
        </w:rPr>
        <w:t>Подпрограмма «</w:t>
      </w:r>
      <w:r w:rsidR="00770910" w:rsidRPr="00BF0250">
        <w:rPr>
          <w:b/>
          <w:i/>
          <w:sz w:val="28"/>
          <w:szCs w:val="28"/>
        </w:rPr>
        <w:t>Совершенствование упра</w:t>
      </w:r>
      <w:r w:rsidR="00EE4608" w:rsidRPr="00BF0250">
        <w:rPr>
          <w:b/>
          <w:i/>
          <w:sz w:val="28"/>
          <w:szCs w:val="28"/>
        </w:rPr>
        <w:t>вления общественными финансами»</w:t>
      </w:r>
    </w:p>
    <w:p w:rsidR="0041651F" w:rsidRPr="00BF0250" w:rsidRDefault="0041651F" w:rsidP="008A0E18">
      <w:pPr>
        <w:pStyle w:val="20"/>
        <w:spacing w:after="0" w:line="288" w:lineRule="auto"/>
        <w:ind w:left="0" w:firstLine="709"/>
        <w:jc w:val="both"/>
        <w:rPr>
          <w:b/>
          <w:i/>
          <w:sz w:val="28"/>
          <w:szCs w:val="28"/>
        </w:rPr>
      </w:pPr>
      <w:r w:rsidRPr="00BF0250">
        <w:rPr>
          <w:b/>
          <w:i/>
          <w:sz w:val="28"/>
          <w:szCs w:val="28"/>
        </w:rPr>
        <w:t>Мероприятие «</w:t>
      </w:r>
      <w:r w:rsidR="00770910" w:rsidRPr="00BF0250">
        <w:rPr>
          <w:b/>
          <w:i/>
          <w:sz w:val="28"/>
          <w:szCs w:val="28"/>
        </w:rPr>
        <w:t>Внедрение современных методов и технологий управления региональными и муниципальными финансами</w:t>
      </w:r>
      <w:r w:rsidRPr="00BF0250">
        <w:rPr>
          <w:b/>
          <w:i/>
          <w:sz w:val="28"/>
          <w:szCs w:val="28"/>
        </w:rPr>
        <w:t>»</w:t>
      </w:r>
    </w:p>
    <w:p w:rsidR="005F4E67" w:rsidRPr="00BF0250" w:rsidRDefault="0012637D" w:rsidP="008A0E18">
      <w:pPr>
        <w:autoSpaceDE w:val="0"/>
        <w:autoSpaceDN w:val="0"/>
        <w:adjustRightInd w:val="0"/>
        <w:spacing w:line="288" w:lineRule="auto"/>
        <w:ind w:firstLine="709"/>
        <w:jc w:val="both"/>
        <w:rPr>
          <w:iCs/>
          <w:sz w:val="28"/>
          <w:szCs w:val="28"/>
        </w:rPr>
      </w:pPr>
      <w:r w:rsidRPr="00BF0250">
        <w:rPr>
          <w:sz w:val="28"/>
          <w:szCs w:val="28"/>
        </w:rPr>
        <w:t>С</w:t>
      </w:r>
      <w:r w:rsidR="0015579D" w:rsidRPr="00BF0250">
        <w:rPr>
          <w:sz w:val="28"/>
          <w:szCs w:val="28"/>
        </w:rPr>
        <w:t xml:space="preserve">редства на организацию и проведение независимой оценки качества </w:t>
      </w:r>
      <w:r w:rsidR="00C076B3" w:rsidRPr="00BF0250">
        <w:rPr>
          <w:sz w:val="28"/>
          <w:szCs w:val="28"/>
        </w:rPr>
        <w:t xml:space="preserve">предоставляемых государственных услуг </w:t>
      </w:r>
      <w:r w:rsidR="0015579D" w:rsidRPr="00BF0250">
        <w:rPr>
          <w:sz w:val="28"/>
          <w:szCs w:val="28"/>
        </w:rPr>
        <w:t>с привлечением независимых общественных организаций, объединений, общественных советов при исполнительных органах государственной власти области</w:t>
      </w:r>
      <w:r w:rsidRPr="00BF0250">
        <w:rPr>
          <w:sz w:val="28"/>
          <w:szCs w:val="28"/>
        </w:rPr>
        <w:t xml:space="preserve"> исполнены в сумме </w:t>
      </w:r>
      <w:r w:rsidR="005F4E67" w:rsidRPr="00BF0250">
        <w:rPr>
          <w:iCs/>
          <w:sz w:val="28"/>
          <w:szCs w:val="28"/>
        </w:rPr>
        <w:t xml:space="preserve"> </w:t>
      </w:r>
      <w:r w:rsidR="002E553E" w:rsidRPr="00BF0250">
        <w:rPr>
          <w:iCs/>
          <w:sz w:val="28"/>
          <w:szCs w:val="28"/>
        </w:rPr>
        <w:t>319</w:t>
      </w:r>
      <w:r w:rsidR="005F4E67" w:rsidRPr="00BF0250">
        <w:rPr>
          <w:iCs/>
          <w:sz w:val="28"/>
          <w:szCs w:val="28"/>
        </w:rPr>
        <w:t> </w:t>
      </w:r>
      <w:r w:rsidR="00BF0250" w:rsidRPr="00BF0250">
        <w:rPr>
          <w:iCs/>
          <w:sz w:val="28"/>
          <w:szCs w:val="28"/>
        </w:rPr>
        <w:t>7</w:t>
      </w:r>
      <w:r w:rsidR="002E553E" w:rsidRPr="00BF0250">
        <w:rPr>
          <w:iCs/>
          <w:sz w:val="28"/>
          <w:szCs w:val="28"/>
        </w:rPr>
        <w:t>30</w:t>
      </w:r>
      <w:r w:rsidR="00AA7CEA" w:rsidRPr="00BF0250">
        <w:rPr>
          <w:iCs/>
          <w:sz w:val="28"/>
          <w:szCs w:val="28"/>
        </w:rPr>
        <w:t xml:space="preserve">,00 рублей, </w:t>
      </w:r>
      <w:r w:rsidR="00BF0250" w:rsidRPr="00BF0250">
        <w:rPr>
          <w:iCs/>
          <w:sz w:val="28"/>
          <w:szCs w:val="28"/>
        </w:rPr>
        <w:t xml:space="preserve">или 99,97 процента, </w:t>
      </w:r>
      <w:r w:rsidR="005F4E67" w:rsidRPr="00BF0250">
        <w:rPr>
          <w:iCs/>
          <w:sz w:val="28"/>
          <w:szCs w:val="28"/>
        </w:rPr>
        <w:t>в том числе:</w:t>
      </w:r>
    </w:p>
    <w:p w:rsidR="005F4E67" w:rsidRPr="00BF0250" w:rsidRDefault="00502E96" w:rsidP="008A0E18">
      <w:pPr>
        <w:autoSpaceDE w:val="0"/>
        <w:autoSpaceDN w:val="0"/>
        <w:adjustRightInd w:val="0"/>
        <w:spacing w:line="288" w:lineRule="auto"/>
        <w:ind w:firstLine="709"/>
        <w:jc w:val="both"/>
        <w:rPr>
          <w:iCs/>
          <w:sz w:val="28"/>
          <w:szCs w:val="28"/>
        </w:rPr>
      </w:pPr>
      <w:r w:rsidRPr="00BF0250">
        <w:rPr>
          <w:iCs/>
          <w:sz w:val="28"/>
          <w:szCs w:val="28"/>
        </w:rPr>
        <w:t xml:space="preserve">по </w:t>
      </w:r>
      <w:r w:rsidR="005F4E67" w:rsidRPr="00BF0250">
        <w:rPr>
          <w:iCs/>
          <w:sz w:val="28"/>
          <w:szCs w:val="28"/>
        </w:rPr>
        <w:t>департамент</w:t>
      </w:r>
      <w:r w:rsidRPr="00BF0250">
        <w:rPr>
          <w:iCs/>
          <w:sz w:val="28"/>
          <w:szCs w:val="28"/>
        </w:rPr>
        <w:t>у</w:t>
      </w:r>
      <w:r w:rsidR="005F4E67" w:rsidRPr="00BF0250">
        <w:rPr>
          <w:iCs/>
          <w:sz w:val="28"/>
          <w:szCs w:val="28"/>
        </w:rPr>
        <w:t xml:space="preserve"> здравоохранения Брянской области – 35 364,00 рубл</w:t>
      </w:r>
      <w:r w:rsidR="00BF0250" w:rsidRPr="00BF0250">
        <w:rPr>
          <w:iCs/>
          <w:sz w:val="28"/>
          <w:szCs w:val="28"/>
        </w:rPr>
        <w:t>я</w:t>
      </w:r>
      <w:r w:rsidR="005F4E67" w:rsidRPr="00BF0250">
        <w:rPr>
          <w:iCs/>
          <w:sz w:val="28"/>
          <w:szCs w:val="28"/>
        </w:rPr>
        <w:t>;</w:t>
      </w:r>
    </w:p>
    <w:p w:rsidR="005F4E67" w:rsidRPr="00BF0250" w:rsidRDefault="00502E96" w:rsidP="008A0E18">
      <w:pPr>
        <w:autoSpaceDE w:val="0"/>
        <w:autoSpaceDN w:val="0"/>
        <w:adjustRightInd w:val="0"/>
        <w:spacing w:line="288" w:lineRule="auto"/>
        <w:ind w:firstLine="709"/>
        <w:jc w:val="both"/>
        <w:rPr>
          <w:iCs/>
          <w:sz w:val="28"/>
          <w:szCs w:val="28"/>
        </w:rPr>
      </w:pPr>
      <w:r w:rsidRPr="00BF0250">
        <w:rPr>
          <w:iCs/>
          <w:sz w:val="28"/>
          <w:szCs w:val="28"/>
        </w:rPr>
        <w:t xml:space="preserve">по </w:t>
      </w:r>
      <w:r w:rsidR="005F4E67" w:rsidRPr="00BF0250">
        <w:rPr>
          <w:iCs/>
          <w:sz w:val="28"/>
          <w:szCs w:val="28"/>
        </w:rPr>
        <w:t>департамент</w:t>
      </w:r>
      <w:r w:rsidRPr="00BF0250">
        <w:rPr>
          <w:iCs/>
          <w:sz w:val="28"/>
          <w:szCs w:val="28"/>
        </w:rPr>
        <w:t>у</w:t>
      </w:r>
      <w:r w:rsidR="005F4E67" w:rsidRPr="00BF0250">
        <w:rPr>
          <w:iCs/>
          <w:sz w:val="28"/>
          <w:szCs w:val="28"/>
        </w:rPr>
        <w:t xml:space="preserve"> культуры Брянской области – </w:t>
      </w:r>
      <w:r w:rsidR="00BF0250" w:rsidRPr="00BF0250">
        <w:rPr>
          <w:iCs/>
          <w:sz w:val="28"/>
          <w:szCs w:val="28"/>
        </w:rPr>
        <w:t>99 900,00</w:t>
      </w:r>
      <w:r w:rsidR="005F4E67" w:rsidRPr="00BF0250">
        <w:rPr>
          <w:iCs/>
          <w:sz w:val="28"/>
          <w:szCs w:val="28"/>
        </w:rPr>
        <w:t xml:space="preserve"> рублей;</w:t>
      </w:r>
    </w:p>
    <w:p w:rsidR="005F4E67" w:rsidRPr="00BF0250" w:rsidRDefault="00502E96" w:rsidP="008A0E18">
      <w:pPr>
        <w:autoSpaceDE w:val="0"/>
        <w:autoSpaceDN w:val="0"/>
        <w:adjustRightInd w:val="0"/>
        <w:spacing w:line="288" w:lineRule="auto"/>
        <w:ind w:firstLine="709"/>
        <w:jc w:val="both"/>
        <w:rPr>
          <w:iCs/>
          <w:sz w:val="28"/>
          <w:szCs w:val="28"/>
        </w:rPr>
      </w:pPr>
      <w:r w:rsidRPr="00BF0250">
        <w:rPr>
          <w:iCs/>
          <w:sz w:val="28"/>
          <w:szCs w:val="28"/>
        </w:rPr>
        <w:t xml:space="preserve">по </w:t>
      </w:r>
      <w:r w:rsidR="005F4E67" w:rsidRPr="00BF0250">
        <w:rPr>
          <w:iCs/>
          <w:sz w:val="28"/>
          <w:szCs w:val="28"/>
        </w:rPr>
        <w:t>департамент</w:t>
      </w:r>
      <w:r w:rsidRPr="00BF0250">
        <w:rPr>
          <w:iCs/>
          <w:sz w:val="28"/>
          <w:szCs w:val="28"/>
        </w:rPr>
        <w:t>у</w:t>
      </w:r>
      <w:r w:rsidR="005F4E67" w:rsidRPr="00BF0250">
        <w:rPr>
          <w:iCs/>
          <w:sz w:val="28"/>
          <w:szCs w:val="28"/>
        </w:rPr>
        <w:t xml:space="preserve"> образования и науки Брянской области – </w:t>
      </w:r>
      <w:r w:rsidR="00A845C7" w:rsidRPr="00BF0250">
        <w:rPr>
          <w:iCs/>
          <w:sz w:val="28"/>
          <w:szCs w:val="28"/>
        </w:rPr>
        <w:t xml:space="preserve">            </w:t>
      </w:r>
      <w:r w:rsidR="005F4E67" w:rsidRPr="00BF0250">
        <w:rPr>
          <w:iCs/>
          <w:sz w:val="28"/>
          <w:szCs w:val="28"/>
        </w:rPr>
        <w:t>115 650,00 рублей;</w:t>
      </w:r>
    </w:p>
    <w:p w:rsidR="005F4E67" w:rsidRPr="00BF0250" w:rsidRDefault="00502E96" w:rsidP="008A0E18">
      <w:pPr>
        <w:pStyle w:val="20"/>
        <w:spacing w:after="0" w:line="288" w:lineRule="auto"/>
        <w:ind w:left="0" w:firstLine="709"/>
        <w:jc w:val="both"/>
        <w:rPr>
          <w:sz w:val="28"/>
          <w:szCs w:val="28"/>
        </w:rPr>
      </w:pPr>
      <w:r w:rsidRPr="00BF0250">
        <w:rPr>
          <w:sz w:val="28"/>
          <w:szCs w:val="28"/>
        </w:rPr>
        <w:t xml:space="preserve">по </w:t>
      </w:r>
      <w:r w:rsidR="005F4E67" w:rsidRPr="00BF0250">
        <w:rPr>
          <w:sz w:val="28"/>
          <w:szCs w:val="28"/>
        </w:rPr>
        <w:t>департамент</w:t>
      </w:r>
      <w:r w:rsidRPr="00BF0250">
        <w:rPr>
          <w:sz w:val="28"/>
          <w:szCs w:val="28"/>
        </w:rPr>
        <w:t>у</w:t>
      </w:r>
      <w:r w:rsidR="005F4E67" w:rsidRPr="00BF0250">
        <w:rPr>
          <w:sz w:val="28"/>
          <w:szCs w:val="28"/>
        </w:rPr>
        <w:t xml:space="preserve"> семьи, социальной и демографической политики Брянской области – 37 275,00 рублей;</w:t>
      </w:r>
    </w:p>
    <w:p w:rsidR="005F4E67" w:rsidRPr="00BF0250" w:rsidRDefault="00502E96" w:rsidP="008A0E18">
      <w:pPr>
        <w:pStyle w:val="20"/>
        <w:spacing w:after="0" w:line="288" w:lineRule="auto"/>
        <w:ind w:left="0" w:firstLine="709"/>
        <w:jc w:val="both"/>
        <w:rPr>
          <w:sz w:val="28"/>
          <w:szCs w:val="28"/>
        </w:rPr>
      </w:pPr>
      <w:r w:rsidRPr="00BF0250">
        <w:rPr>
          <w:sz w:val="28"/>
          <w:szCs w:val="28"/>
        </w:rPr>
        <w:t xml:space="preserve">по </w:t>
      </w:r>
      <w:r w:rsidR="005F4E67" w:rsidRPr="00BF0250">
        <w:rPr>
          <w:sz w:val="28"/>
          <w:szCs w:val="28"/>
        </w:rPr>
        <w:t>управлени</w:t>
      </w:r>
      <w:r w:rsidRPr="00BF0250">
        <w:rPr>
          <w:sz w:val="28"/>
          <w:szCs w:val="28"/>
        </w:rPr>
        <w:t>ю</w:t>
      </w:r>
      <w:r w:rsidR="005F4E67" w:rsidRPr="00BF0250">
        <w:rPr>
          <w:sz w:val="28"/>
          <w:szCs w:val="28"/>
        </w:rPr>
        <w:t xml:space="preserve"> физической культуры и спорта Брянской области – 31 541,00 рублей.</w:t>
      </w:r>
    </w:p>
    <w:p w:rsidR="00516E6A" w:rsidRPr="00BF0250" w:rsidRDefault="00516E6A" w:rsidP="008A0E18">
      <w:pPr>
        <w:spacing w:line="288" w:lineRule="auto"/>
        <w:ind w:firstLine="709"/>
        <w:jc w:val="both"/>
        <w:rPr>
          <w:iCs/>
          <w:sz w:val="28"/>
          <w:szCs w:val="28"/>
        </w:rPr>
      </w:pPr>
      <w:r w:rsidRPr="00BF0250">
        <w:rPr>
          <w:iCs/>
          <w:sz w:val="28"/>
          <w:szCs w:val="28"/>
        </w:rPr>
        <w:t>Расходы на сопровождение и модернизаци</w:t>
      </w:r>
      <w:r w:rsidR="006E3AA2" w:rsidRPr="00BF0250">
        <w:rPr>
          <w:iCs/>
          <w:sz w:val="28"/>
          <w:szCs w:val="28"/>
        </w:rPr>
        <w:t>ю</w:t>
      </w:r>
      <w:r w:rsidRPr="00BF0250">
        <w:rPr>
          <w:iCs/>
          <w:sz w:val="28"/>
          <w:szCs w:val="28"/>
        </w:rPr>
        <w:t xml:space="preserve"> программных </w:t>
      </w:r>
      <w:r w:rsidR="00205200" w:rsidRPr="00BF0250">
        <w:rPr>
          <w:iCs/>
          <w:sz w:val="28"/>
          <w:szCs w:val="28"/>
        </w:rPr>
        <w:t xml:space="preserve">и технических </w:t>
      </w:r>
      <w:r w:rsidRPr="00BF0250">
        <w:rPr>
          <w:iCs/>
          <w:sz w:val="28"/>
          <w:szCs w:val="28"/>
        </w:rPr>
        <w:t xml:space="preserve">комплексов </w:t>
      </w:r>
      <w:r w:rsidR="00205200" w:rsidRPr="00BF0250">
        <w:rPr>
          <w:iCs/>
          <w:sz w:val="28"/>
          <w:szCs w:val="28"/>
        </w:rPr>
        <w:t>управления общественными финансами</w:t>
      </w:r>
      <w:r w:rsidRPr="00BF0250">
        <w:rPr>
          <w:iCs/>
          <w:sz w:val="28"/>
          <w:szCs w:val="28"/>
        </w:rPr>
        <w:t xml:space="preserve"> исполнены на </w:t>
      </w:r>
      <w:r w:rsidR="00205200" w:rsidRPr="00BF0250">
        <w:rPr>
          <w:iCs/>
          <w:sz w:val="28"/>
          <w:szCs w:val="28"/>
        </w:rPr>
        <w:t xml:space="preserve">                </w:t>
      </w:r>
      <w:r w:rsidR="00C076B3" w:rsidRPr="00BF0250">
        <w:rPr>
          <w:iCs/>
          <w:sz w:val="28"/>
          <w:szCs w:val="28"/>
        </w:rPr>
        <w:t xml:space="preserve">    </w:t>
      </w:r>
      <w:r w:rsidR="00BF0250" w:rsidRPr="00BF0250">
        <w:rPr>
          <w:iCs/>
          <w:sz w:val="28"/>
          <w:szCs w:val="28"/>
        </w:rPr>
        <w:t>85,7</w:t>
      </w:r>
      <w:r w:rsidR="00C076B3" w:rsidRPr="00BF0250">
        <w:rPr>
          <w:iCs/>
          <w:sz w:val="28"/>
          <w:szCs w:val="28"/>
        </w:rPr>
        <w:t xml:space="preserve"> </w:t>
      </w:r>
      <w:r w:rsidRPr="00BF0250">
        <w:rPr>
          <w:iCs/>
          <w:sz w:val="28"/>
          <w:szCs w:val="28"/>
        </w:rPr>
        <w:t xml:space="preserve">процента, в объеме </w:t>
      </w:r>
      <w:r w:rsidR="00BF0250" w:rsidRPr="00BF0250">
        <w:rPr>
          <w:iCs/>
          <w:sz w:val="28"/>
          <w:szCs w:val="28"/>
        </w:rPr>
        <w:t>77 058 364,32</w:t>
      </w:r>
      <w:r w:rsidRPr="00BF0250">
        <w:rPr>
          <w:iCs/>
          <w:sz w:val="28"/>
          <w:szCs w:val="28"/>
        </w:rPr>
        <w:t xml:space="preserve"> рубл</w:t>
      </w:r>
      <w:r w:rsidR="00257760" w:rsidRPr="00BF0250">
        <w:rPr>
          <w:iCs/>
          <w:sz w:val="28"/>
          <w:szCs w:val="28"/>
        </w:rPr>
        <w:t>я, в объеме фактической потребности</w:t>
      </w:r>
      <w:r w:rsidRPr="00BF0250">
        <w:rPr>
          <w:iCs/>
          <w:sz w:val="28"/>
          <w:szCs w:val="28"/>
        </w:rPr>
        <w:t xml:space="preserve">. Средства были направлены на: </w:t>
      </w:r>
    </w:p>
    <w:p w:rsidR="00AA7CEA" w:rsidRPr="00BF0250" w:rsidRDefault="00FE4F4A" w:rsidP="008A0E18">
      <w:pPr>
        <w:spacing w:line="288" w:lineRule="auto"/>
        <w:ind w:firstLine="709"/>
        <w:jc w:val="both"/>
        <w:rPr>
          <w:iCs/>
          <w:sz w:val="28"/>
          <w:szCs w:val="28"/>
        </w:rPr>
      </w:pPr>
      <w:r w:rsidRPr="00BF0250">
        <w:rPr>
          <w:iCs/>
          <w:sz w:val="28"/>
          <w:szCs w:val="28"/>
        </w:rPr>
        <w:t>о</w:t>
      </w:r>
      <w:r w:rsidR="00AA7CEA" w:rsidRPr="00BF0250">
        <w:rPr>
          <w:iCs/>
          <w:sz w:val="28"/>
          <w:szCs w:val="28"/>
        </w:rPr>
        <w:t xml:space="preserve">плату за услуги по сопровождению и развитию автоматизированной системы управления бюджетным процессом Брянской области, за услуги по защите конфиденциальных (в том числе персональных) данных в информационных системах, аттестацию и регистрацию ГИС – </w:t>
      </w:r>
      <w:r w:rsidR="00A845C7" w:rsidRPr="00BF0250">
        <w:rPr>
          <w:iCs/>
          <w:sz w:val="28"/>
          <w:szCs w:val="28"/>
        </w:rPr>
        <w:t xml:space="preserve">        </w:t>
      </w:r>
      <w:r w:rsidR="00BF0250" w:rsidRPr="00BF0250">
        <w:rPr>
          <w:iCs/>
          <w:sz w:val="28"/>
          <w:szCs w:val="28"/>
        </w:rPr>
        <w:t>53 559 289,03</w:t>
      </w:r>
      <w:r w:rsidR="00AA7CEA" w:rsidRPr="00BF0250">
        <w:rPr>
          <w:iCs/>
          <w:sz w:val="28"/>
          <w:szCs w:val="28"/>
        </w:rPr>
        <w:t xml:space="preserve"> рубл</w:t>
      </w:r>
      <w:r w:rsidR="00257760" w:rsidRPr="00BF0250">
        <w:rPr>
          <w:iCs/>
          <w:sz w:val="28"/>
          <w:szCs w:val="28"/>
        </w:rPr>
        <w:t>я</w:t>
      </w:r>
      <w:r w:rsidR="00AA7CEA" w:rsidRPr="00BF0250">
        <w:rPr>
          <w:iCs/>
          <w:sz w:val="28"/>
          <w:szCs w:val="28"/>
        </w:rPr>
        <w:t>;</w:t>
      </w:r>
    </w:p>
    <w:p w:rsidR="00AA7CEA" w:rsidRDefault="00AA7CEA" w:rsidP="008A0E18">
      <w:pPr>
        <w:spacing w:line="288" w:lineRule="auto"/>
        <w:ind w:firstLine="709"/>
        <w:jc w:val="both"/>
        <w:rPr>
          <w:iCs/>
          <w:sz w:val="28"/>
          <w:szCs w:val="28"/>
        </w:rPr>
      </w:pPr>
      <w:r w:rsidRPr="00BF0250">
        <w:rPr>
          <w:iCs/>
          <w:sz w:val="28"/>
          <w:szCs w:val="28"/>
        </w:rPr>
        <w:t xml:space="preserve">абонентскую плату за сопровождение и обслуживание линий связи, канал Интернет, выделенные линии, обслуживание серверов связи (пограничные, прокси, Net-сервер и пр.), АТС и иные услуги связи и телекоммуникаций) –         </w:t>
      </w:r>
      <w:r w:rsidR="00BF0250" w:rsidRPr="00BF0250">
        <w:rPr>
          <w:iCs/>
          <w:sz w:val="28"/>
          <w:szCs w:val="28"/>
        </w:rPr>
        <w:t>13 746 732,00</w:t>
      </w:r>
      <w:r w:rsidRPr="00BF0250">
        <w:rPr>
          <w:iCs/>
          <w:sz w:val="28"/>
          <w:szCs w:val="28"/>
        </w:rPr>
        <w:t xml:space="preserve"> рубл</w:t>
      </w:r>
      <w:r w:rsidR="00257760" w:rsidRPr="00BF0250">
        <w:rPr>
          <w:iCs/>
          <w:sz w:val="28"/>
          <w:szCs w:val="28"/>
        </w:rPr>
        <w:t>ей</w:t>
      </w:r>
      <w:r w:rsidRPr="00BF0250">
        <w:rPr>
          <w:iCs/>
          <w:sz w:val="28"/>
          <w:szCs w:val="28"/>
        </w:rPr>
        <w:t>;</w:t>
      </w:r>
    </w:p>
    <w:p w:rsidR="00BF0250" w:rsidRPr="00BF0250" w:rsidRDefault="00BF0250" w:rsidP="008A0E18">
      <w:pPr>
        <w:spacing w:line="288" w:lineRule="auto"/>
        <w:ind w:firstLine="709"/>
        <w:jc w:val="both"/>
        <w:rPr>
          <w:iCs/>
          <w:sz w:val="28"/>
          <w:szCs w:val="28"/>
        </w:rPr>
      </w:pPr>
      <w:r>
        <w:rPr>
          <w:iCs/>
          <w:sz w:val="28"/>
          <w:szCs w:val="28"/>
        </w:rPr>
        <w:t>п</w:t>
      </w:r>
      <w:r w:rsidRPr="00BF0250">
        <w:rPr>
          <w:iCs/>
          <w:sz w:val="28"/>
          <w:szCs w:val="28"/>
        </w:rPr>
        <w:t>риобретение дополнительного компьютерного оборудования, периферийного оборудования, запасных частей и модулей, копировальной техники, оргтехники, систем охлаждения и вентиляции, оборудования телекоммуникаций и связи (в том числе монтажного), источников бесперебойного питания</w:t>
      </w:r>
      <w:r>
        <w:rPr>
          <w:iCs/>
          <w:sz w:val="28"/>
          <w:szCs w:val="28"/>
        </w:rPr>
        <w:t xml:space="preserve"> – 5 139 218,27 рубля;</w:t>
      </w:r>
    </w:p>
    <w:p w:rsidR="00AA7CEA" w:rsidRDefault="00AA7CEA" w:rsidP="008A0E18">
      <w:pPr>
        <w:spacing w:line="288" w:lineRule="auto"/>
        <w:ind w:firstLine="709"/>
        <w:jc w:val="both"/>
        <w:rPr>
          <w:iCs/>
          <w:sz w:val="28"/>
          <w:szCs w:val="28"/>
        </w:rPr>
      </w:pPr>
      <w:r w:rsidRPr="00BF0250">
        <w:rPr>
          <w:iCs/>
          <w:sz w:val="28"/>
          <w:szCs w:val="28"/>
        </w:rPr>
        <w:lastRenderedPageBreak/>
        <w:t xml:space="preserve">ремонт компьютерного оборудования, периферийного оборудования, копировальной техники, орг. техники, систем охлаждения и вентиляции, оборудования телекоммуникаций и связи – </w:t>
      </w:r>
      <w:r w:rsidR="00BF0250" w:rsidRPr="00BF0250">
        <w:rPr>
          <w:iCs/>
          <w:sz w:val="28"/>
          <w:szCs w:val="28"/>
        </w:rPr>
        <w:t>400 265,00</w:t>
      </w:r>
      <w:r w:rsidR="003E35E4">
        <w:rPr>
          <w:iCs/>
          <w:sz w:val="28"/>
          <w:szCs w:val="28"/>
        </w:rPr>
        <w:t xml:space="preserve"> рублей;</w:t>
      </w:r>
    </w:p>
    <w:p w:rsidR="003E35E4" w:rsidRPr="00BF0250" w:rsidRDefault="003E35E4" w:rsidP="008A0E18">
      <w:pPr>
        <w:spacing w:line="288" w:lineRule="auto"/>
        <w:ind w:firstLine="709"/>
        <w:jc w:val="both"/>
        <w:rPr>
          <w:iCs/>
          <w:sz w:val="28"/>
          <w:szCs w:val="28"/>
        </w:rPr>
      </w:pPr>
      <w:r>
        <w:rPr>
          <w:iCs/>
          <w:sz w:val="28"/>
          <w:szCs w:val="28"/>
        </w:rPr>
        <w:t>прочие работы и услуги – 4 212 860,02 рубля.</w:t>
      </w:r>
    </w:p>
    <w:p w:rsidR="00C076B3" w:rsidRPr="003E35E4" w:rsidRDefault="00205200" w:rsidP="008A0E18">
      <w:pPr>
        <w:spacing w:line="288" w:lineRule="auto"/>
        <w:ind w:firstLine="709"/>
        <w:jc w:val="both"/>
        <w:rPr>
          <w:b/>
          <w:i/>
          <w:iCs/>
          <w:sz w:val="28"/>
          <w:szCs w:val="28"/>
        </w:rPr>
      </w:pPr>
      <w:r w:rsidRPr="003E35E4">
        <w:rPr>
          <w:b/>
          <w:i/>
          <w:iCs/>
          <w:sz w:val="28"/>
          <w:szCs w:val="28"/>
        </w:rPr>
        <w:t>Подпрограмм</w:t>
      </w:r>
      <w:r w:rsidR="00435579" w:rsidRPr="003E35E4">
        <w:rPr>
          <w:b/>
          <w:i/>
          <w:iCs/>
          <w:sz w:val="28"/>
          <w:szCs w:val="28"/>
        </w:rPr>
        <w:t>а</w:t>
      </w:r>
      <w:r w:rsidRPr="003E35E4">
        <w:rPr>
          <w:b/>
          <w:i/>
          <w:iCs/>
          <w:sz w:val="28"/>
          <w:szCs w:val="28"/>
        </w:rPr>
        <w:t xml:space="preserve"> «</w:t>
      </w:r>
      <w:r w:rsidR="0081362A" w:rsidRPr="003E35E4">
        <w:rPr>
          <w:b/>
          <w:i/>
          <w:iCs/>
          <w:sz w:val="28"/>
          <w:szCs w:val="28"/>
        </w:rPr>
        <w:t>Межбюджетные отношения с муниципальными образованиями</w:t>
      </w:r>
      <w:r w:rsidRPr="003E35E4">
        <w:rPr>
          <w:b/>
          <w:i/>
          <w:iCs/>
          <w:sz w:val="28"/>
          <w:szCs w:val="28"/>
        </w:rPr>
        <w:t>»</w:t>
      </w:r>
      <w:r w:rsidR="0081362A" w:rsidRPr="003E35E4">
        <w:rPr>
          <w:b/>
          <w:i/>
          <w:iCs/>
          <w:sz w:val="28"/>
          <w:szCs w:val="28"/>
        </w:rPr>
        <w:t xml:space="preserve"> </w:t>
      </w:r>
    </w:p>
    <w:p w:rsidR="007E51E8" w:rsidRPr="003E35E4" w:rsidRDefault="007E51E8" w:rsidP="008A0E18">
      <w:pPr>
        <w:spacing w:line="288" w:lineRule="auto"/>
        <w:ind w:firstLine="709"/>
        <w:jc w:val="both"/>
        <w:rPr>
          <w:b/>
          <w:i/>
          <w:iCs/>
          <w:sz w:val="28"/>
          <w:szCs w:val="28"/>
        </w:rPr>
      </w:pPr>
      <w:r w:rsidRPr="003E35E4">
        <w:rPr>
          <w:b/>
          <w:i/>
          <w:iCs/>
          <w:sz w:val="28"/>
          <w:szCs w:val="28"/>
        </w:rPr>
        <w:t>Мероприятие «Создание условий для эффективного и ответственного управления муниципальными финансами»</w:t>
      </w:r>
    </w:p>
    <w:p w:rsidR="00E6394C" w:rsidRPr="003E35E4" w:rsidRDefault="00E6394C" w:rsidP="008A0E18">
      <w:pPr>
        <w:pStyle w:val="20"/>
        <w:spacing w:after="0" w:line="288" w:lineRule="auto"/>
        <w:ind w:left="0" w:firstLine="709"/>
        <w:jc w:val="both"/>
        <w:rPr>
          <w:sz w:val="28"/>
          <w:szCs w:val="28"/>
        </w:rPr>
      </w:pPr>
      <w:r w:rsidRPr="003E35E4">
        <w:rPr>
          <w:sz w:val="28"/>
          <w:szCs w:val="28"/>
        </w:rPr>
        <w:t xml:space="preserve">Расходы на предоставление межбюджетных трансфертов бюджетам муниципальных образований сложились в объеме </w:t>
      </w:r>
      <w:r w:rsidR="003E35E4" w:rsidRPr="003E35E4">
        <w:rPr>
          <w:sz w:val="28"/>
          <w:szCs w:val="28"/>
        </w:rPr>
        <w:t>3 462 850 951,00</w:t>
      </w:r>
      <w:r w:rsidRPr="003E35E4">
        <w:rPr>
          <w:sz w:val="28"/>
          <w:szCs w:val="28"/>
        </w:rPr>
        <w:t xml:space="preserve"> рубл</w:t>
      </w:r>
      <w:r w:rsidR="003E35E4" w:rsidRPr="003E35E4">
        <w:rPr>
          <w:sz w:val="28"/>
          <w:szCs w:val="28"/>
        </w:rPr>
        <w:t>ь</w:t>
      </w:r>
      <w:r w:rsidR="00125E37" w:rsidRPr="003E35E4">
        <w:rPr>
          <w:sz w:val="28"/>
          <w:szCs w:val="28"/>
        </w:rPr>
        <w:t>,</w:t>
      </w:r>
      <w:r w:rsidRPr="003E35E4">
        <w:rPr>
          <w:sz w:val="28"/>
          <w:szCs w:val="28"/>
        </w:rPr>
        <w:t xml:space="preserve"> или </w:t>
      </w:r>
      <w:r w:rsidR="003E35E4" w:rsidRPr="003E35E4">
        <w:rPr>
          <w:sz w:val="28"/>
          <w:szCs w:val="28"/>
        </w:rPr>
        <w:t>99,9</w:t>
      </w:r>
      <w:r w:rsidRPr="003E35E4">
        <w:rPr>
          <w:sz w:val="28"/>
          <w:szCs w:val="28"/>
        </w:rPr>
        <w:t xml:space="preserve"> процент</w:t>
      </w:r>
      <w:r w:rsidR="00435D1C" w:rsidRPr="003E35E4">
        <w:rPr>
          <w:sz w:val="28"/>
          <w:szCs w:val="28"/>
        </w:rPr>
        <w:t>а</w:t>
      </w:r>
      <w:r w:rsidRPr="003E35E4">
        <w:rPr>
          <w:sz w:val="28"/>
          <w:szCs w:val="28"/>
        </w:rPr>
        <w:t>.</w:t>
      </w:r>
      <w:r w:rsidR="00D437F7" w:rsidRPr="003E35E4">
        <w:rPr>
          <w:sz w:val="28"/>
          <w:szCs w:val="28"/>
        </w:rPr>
        <w:t xml:space="preserve"> </w:t>
      </w:r>
      <w:r w:rsidR="00F307F1" w:rsidRPr="003E35E4">
        <w:rPr>
          <w:sz w:val="28"/>
          <w:szCs w:val="28"/>
        </w:rPr>
        <w:t>Средства были направлены на</w:t>
      </w:r>
      <w:r w:rsidR="00D437F7" w:rsidRPr="003E35E4">
        <w:rPr>
          <w:sz w:val="28"/>
          <w:szCs w:val="28"/>
        </w:rPr>
        <w:t>:</w:t>
      </w:r>
    </w:p>
    <w:p w:rsidR="001C0D95" w:rsidRPr="003E35E4" w:rsidRDefault="001C0D95" w:rsidP="008A0E18">
      <w:pPr>
        <w:pStyle w:val="20"/>
        <w:spacing w:after="0" w:line="288" w:lineRule="auto"/>
        <w:ind w:left="0" w:firstLine="709"/>
        <w:jc w:val="both"/>
        <w:rPr>
          <w:sz w:val="28"/>
          <w:szCs w:val="28"/>
        </w:rPr>
      </w:pPr>
      <w:r w:rsidRPr="003E35E4">
        <w:rPr>
          <w:sz w:val="28"/>
          <w:szCs w:val="28"/>
        </w:rPr>
        <w:t>дотаци</w:t>
      </w:r>
      <w:r w:rsidR="00F307F1" w:rsidRPr="003E35E4">
        <w:rPr>
          <w:sz w:val="28"/>
          <w:szCs w:val="28"/>
        </w:rPr>
        <w:t>и</w:t>
      </w:r>
      <w:r w:rsidRPr="003E35E4">
        <w:rPr>
          <w:sz w:val="28"/>
          <w:szCs w:val="28"/>
        </w:rPr>
        <w:t xml:space="preserve"> на выравнивание бюджетной обеспеченности муниципальных районов (городских округов) – </w:t>
      </w:r>
      <w:r w:rsidR="003E35E4" w:rsidRPr="003E35E4">
        <w:rPr>
          <w:sz w:val="28"/>
          <w:szCs w:val="28"/>
        </w:rPr>
        <w:t>2 075 494 500,00</w:t>
      </w:r>
      <w:r w:rsidR="00205200" w:rsidRPr="003E35E4">
        <w:rPr>
          <w:sz w:val="28"/>
          <w:szCs w:val="28"/>
        </w:rPr>
        <w:t xml:space="preserve"> </w:t>
      </w:r>
      <w:r w:rsidRPr="003E35E4">
        <w:rPr>
          <w:sz w:val="28"/>
          <w:szCs w:val="28"/>
        </w:rPr>
        <w:t>рубл</w:t>
      </w:r>
      <w:r w:rsidR="00C51CFC" w:rsidRPr="003E35E4">
        <w:rPr>
          <w:sz w:val="28"/>
          <w:szCs w:val="28"/>
        </w:rPr>
        <w:t>ей</w:t>
      </w:r>
      <w:r w:rsidRPr="003E35E4">
        <w:rPr>
          <w:sz w:val="28"/>
          <w:szCs w:val="28"/>
        </w:rPr>
        <w:t xml:space="preserve"> (</w:t>
      </w:r>
      <w:r w:rsidR="003E35E4" w:rsidRPr="003E35E4">
        <w:rPr>
          <w:sz w:val="28"/>
          <w:szCs w:val="28"/>
        </w:rPr>
        <w:t>100</w:t>
      </w:r>
      <w:r w:rsidRPr="003E35E4">
        <w:rPr>
          <w:sz w:val="28"/>
          <w:szCs w:val="28"/>
        </w:rPr>
        <w:t xml:space="preserve"> процент</w:t>
      </w:r>
      <w:r w:rsidR="003E35E4" w:rsidRPr="003E35E4">
        <w:rPr>
          <w:sz w:val="28"/>
          <w:szCs w:val="28"/>
        </w:rPr>
        <w:t>ов</w:t>
      </w:r>
      <w:r w:rsidRPr="003E35E4">
        <w:rPr>
          <w:sz w:val="28"/>
          <w:szCs w:val="28"/>
        </w:rPr>
        <w:t xml:space="preserve"> от ут</w:t>
      </w:r>
      <w:r w:rsidR="00F307F1" w:rsidRPr="003E35E4">
        <w:rPr>
          <w:sz w:val="28"/>
          <w:szCs w:val="28"/>
        </w:rPr>
        <w:t>очненных</w:t>
      </w:r>
      <w:r w:rsidRPr="003E35E4">
        <w:rPr>
          <w:sz w:val="28"/>
          <w:szCs w:val="28"/>
        </w:rPr>
        <w:t xml:space="preserve"> годовых назначений)</w:t>
      </w:r>
      <w:r w:rsidR="00316F12" w:rsidRPr="003E35E4">
        <w:rPr>
          <w:sz w:val="28"/>
          <w:szCs w:val="28"/>
        </w:rPr>
        <w:t>;</w:t>
      </w:r>
      <w:r w:rsidRPr="003E35E4">
        <w:rPr>
          <w:sz w:val="28"/>
          <w:szCs w:val="28"/>
        </w:rPr>
        <w:t xml:space="preserve"> </w:t>
      </w:r>
    </w:p>
    <w:p w:rsidR="001C0D95" w:rsidRPr="003E35E4" w:rsidRDefault="001C0D95" w:rsidP="008A0E18">
      <w:pPr>
        <w:pStyle w:val="20"/>
        <w:spacing w:after="0" w:line="288" w:lineRule="auto"/>
        <w:ind w:left="0" w:firstLine="709"/>
        <w:jc w:val="both"/>
        <w:rPr>
          <w:sz w:val="28"/>
          <w:szCs w:val="28"/>
        </w:rPr>
      </w:pPr>
      <w:r w:rsidRPr="003E35E4">
        <w:rPr>
          <w:sz w:val="28"/>
          <w:szCs w:val="28"/>
        </w:rPr>
        <w:t>дотаци</w:t>
      </w:r>
      <w:r w:rsidR="00F307F1" w:rsidRPr="003E35E4">
        <w:rPr>
          <w:sz w:val="28"/>
          <w:szCs w:val="28"/>
        </w:rPr>
        <w:t>и</w:t>
      </w:r>
      <w:r w:rsidRPr="003E35E4">
        <w:rPr>
          <w:sz w:val="28"/>
          <w:szCs w:val="28"/>
        </w:rPr>
        <w:t xml:space="preserve"> на выравнивание </w:t>
      </w:r>
      <w:r w:rsidR="006E3490" w:rsidRPr="003E35E4">
        <w:rPr>
          <w:sz w:val="28"/>
          <w:szCs w:val="28"/>
        </w:rPr>
        <w:t>бюджетной обеспеченности городских округов в части реализации полномочий органов местного самоуправления поселений</w:t>
      </w:r>
      <w:r w:rsidRPr="003E35E4">
        <w:rPr>
          <w:sz w:val="28"/>
          <w:szCs w:val="28"/>
        </w:rPr>
        <w:t xml:space="preserve"> – </w:t>
      </w:r>
      <w:r w:rsidR="003E35E4" w:rsidRPr="003E35E4">
        <w:rPr>
          <w:sz w:val="28"/>
          <w:szCs w:val="28"/>
        </w:rPr>
        <w:t>110 000 000,00</w:t>
      </w:r>
      <w:r w:rsidRPr="003E35E4">
        <w:rPr>
          <w:sz w:val="28"/>
          <w:szCs w:val="28"/>
        </w:rPr>
        <w:t xml:space="preserve"> рублей (</w:t>
      </w:r>
      <w:r w:rsidR="003E35E4" w:rsidRPr="003E35E4">
        <w:rPr>
          <w:sz w:val="28"/>
          <w:szCs w:val="28"/>
        </w:rPr>
        <w:t>100</w:t>
      </w:r>
      <w:r w:rsidR="006E3490" w:rsidRPr="003E35E4">
        <w:rPr>
          <w:sz w:val="28"/>
          <w:szCs w:val="28"/>
        </w:rPr>
        <w:t xml:space="preserve"> </w:t>
      </w:r>
      <w:r w:rsidRPr="003E35E4">
        <w:rPr>
          <w:sz w:val="28"/>
          <w:szCs w:val="28"/>
        </w:rPr>
        <w:t>процент</w:t>
      </w:r>
      <w:r w:rsidR="00734AAE" w:rsidRPr="003E35E4">
        <w:rPr>
          <w:sz w:val="28"/>
          <w:szCs w:val="28"/>
        </w:rPr>
        <w:t>ов</w:t>
      </w:r>
      <w:r w:rsidRPr="003E35E4">
        <w:rPr>
          <w:sz w:val="28"/>
          <w:szCs w:val="28"/>
        </w:rPr>
        <w:t>);</w:t>
      </w:r>
    </w:p>
    <w:p w:rsidR="00F307F1" w:rsidRPr="003E35E4" w:rsidRDefault="002007A2" w:rsidP="008A0E18">
      <w:pPr>
        <w:pStyle w:val="20"/>
        <w:spacing w:after="0" w:line="288" w:lineRule="auto"/>
        <w:ind w:left="0" w:firstLine="709"/>
        <w:jc w:val="both"/>
        <w:rPr>
          <w:sz w:val="28"/>
          <w:szCs w:val="28"/>
        </w:rPr>
      </w:pPr>
      <w:r w:rsidRPr="003E35E4">
        <w:rPr>
          <w:sz w:val="28"/>
          <w:szCs w:val="28"/>
        </w:rPr>
        <w:t>субвенции</w:t>
      </w:r>
      <w:r w:rsidR="00F307F1" w:rsidRPr="003E35E4">
        <w:rPr>
          <w:sz w:val="28"/>
          <w:szCs w:val="28"/>
        </w:rPr>
        <w:t xml:space="preserve"> </w:t>
      </w:r>
      <w:r w:rsidRPr="003E35E4">
        <w:rPr>
          <w:sz w:val="28"/>
          <w:szCs w:val="28"/>
        </w:rPr>
        <w:t xml:space="preserve">на осуществление отдельных полномочий органов государственной власти Брянской области по расчету и предоставлению дотаций поселениям на выравнивание уровня бюджетной обеспеченности </w:t>
      </w:r>
      <w:r w:rsidR="00F307F1" w:rsidRPr="003E35E4">
        <w:rPr>
          <w:sz w:val="28"/>
          <w:szCs w:val="28"/>
        </w:rPr>
        <w:t xml:space="preserve">– </w:t>
      </w:r>
      <w:r w:rsidR="003E35E4" w:rsidRPr="003E35E4">
        <w:rPr>
          <w:sz w:val="28"/>
          <w:szCs w:val="28"/>
        </w:rPr>
        <w:t>24 780 498,00</w:t>
      </w:r>
      <w:r w:rsidR="00257760" w:rsidRPr="003E35E4">
        <w:rPr>
          <w:sz w:val="28"/>
          <w:szCs w:val="28"/>
        </w:rPr>
        <w:t xml:space="preserve"> рубл</w:t>
      </w:r>
      <w:r w:rsidR="003E35E4" w:rsidRPr="003E35E4">
        <w:rPr>
          <w:sz w:val="28"/>
          <w:szCs w:val="28"/>
        </w:rPr>
        <w:t>ей</w:t>
      </w:r>
      <w:r w:rsidR="00F307F1" w:rsidRPr="003E35E4">
        <w:rPr>
          <w:sz w:val="28"/>
          <w:szCs w:val="28"/>
        </w:rPr>
        <w:t xml:space="preserve">, или </w:t>
      </w:r>
      <w:r w:rsidR="003E35E4" w:rsidRPr="003E35E4">
        <w:rPr>
          <w:sz w:val="28"/>
          <w:szCs w:val="28"/>
        </w:rPr>
        <w:t>100</w:t>
      </w:r>
      <w:r w:rsidR="00F307F1" w:rsidRPr="003E35E4">
        <w:rPr>
          <w:sz w:val="28"/>
          <w:szCs w:val="28"/>
        </w:rPr>
        <w:t xml:space="preserve"> процент</w:t>
      </w:r>
      <w:r w:rsidR="003E35E4" w:rsidRPr="003E35E4">
        <w:rPr>
          <w:sz w:val="28"/>
          <w:szCs w:val="28"/>
        </w:rPr>
        <w:t>ов</w:t>
      </w:r>
      <w:r w:rsidR="00F307F1" w:rsidRPr="003E35E4">
        <w:rPr>
          <w:sz w:val="28"/>
          <w:szCs w:val="28"/>
        </w:rPr>
        <w:t>;</w:t>
      </w:r>
    </w:p>
    <w:p w:rsidR="001C0D95" w:rsidRPr="003E35E4" w:rsidRDefault="001C0D95" w:rsidP="008A0E18">
      <w:pPr>
        <w:pStyle w:val="20"/>
        <w:spacing w:after="0" w:line="288" w:lineRule="auto"/>
        <w:ind w:left="0" w:firstLine="709"/>
        <w:jc w:val="both"/>
        <w:rPr>
          <w:sz w:val="28"/>
          <w:szCs w:val="28"/>
        </w:rPr>
      </w:pPr>
      <w:r w:rsidRPr="003E35E4">
        <w:rPr>
          <w:sz w:val="28"/>
          <w:szCs w:val="28"/>
        </w:rPr>
        <w:t>дотаци</w:t>
      </w:r>
      <w:r w:rsidR="00F307F1" w:rsidRPr="003E35E4">
        <w:rPr>
          <w:sz w:val="28"/>
          <w:szCs w:val="28"/>
        </w:rPr>
        <w:t>и</w:t>
      </w:r>
      <w:r w:rsidRPr="003E35E4">
        <w:rPr>
          <w:sz w:val="28"/>
          <w:szCs w:val="28"/>
        </w:rPr>
        <w:t xml:space="preserve"> на поддержку мер по обеспечению сбалансированности бюджетов муниципальных районов </w:t>
      </w:r>
      <w:r w:rsidR="0075515D" w:rsidRPr="003E35E4">
        <w:rPr>
          <w:sz w:val="28"/>
          <w:szCs w:val="28"/>
        </w:rPr>
        <w:t>(</w:t>
      </w:r>
      <w:r w:rsidRPr="003E35E4">
        <w:rPr>
          <w:sz w:val="28"/>
          <w:szCs w:val="28"/>
        </w:rPr>
        <w:t>городских округов</w:t>
      </w:r>
      <w:r w:rsidR="0075515D" w:rsidRPr="003E35E4">
        <w:rPr>
          <w:sz w:val="28"/>
          <w:szCs w:val="28"/>
        </w:rPr>
        <w:t>)</w:t>
      </w:r>
      <w:r w:rsidRPr="003E35E4">
        <w:rPr>
          <w:sz w:val="28"/>
          <w:szCs w:val="28"/>
        </w:rPr>
        <w:t xml:space="preserve"> </w:t>
      </w:r>
      <w:r w:rsidR="00F307F1" w:rsidRPr="003E35E4">
        <w:rPr>
          <w:sz w:val="28"/>
          <w:szCs w:val="28"/>
        </w:rPr>
        <w:t xml:space="preserve">– </w:t>
      </w:r>
      <w:r w:rsidR="00A845C7" w:rsidRPr="003E35E4">
        <w:rPr>
          <w:sz w:val="28"/>
          <w:szCs w:val="28"/>
        </w:rPr>
        <w:t xml:space="preserve">                          </w:t>
      </w:r>
      <w:r w:rsidR="003E35E4" w:rsidRPr="003E35E4">
        <w:rPr>
          <w:sz w:val="28"/>
          <w:szCs w:val="28"/>
        </w:rPr>
        <w:t>1 233 575 953,00</w:t>
      </w:r>
      <w:r w:rsidRPr="003E35E4">
        <w:rPr>
          <w:sz w:val="28"/>
          <w:szCs w:val="28"/>
        </w:rPr>
        <w:t xml:space="preserve"> рубл</w:t>
      </w:r>
      <w:r w:rsidR="00D80D50" w:rsidRPr="003E35E4">
        <w:rPr>
          <w:sz w:val="28"/>
          <w:szCs w:val="28"/>
        </w:rPr>
        <w:t>я</w:t>
      </w:r>
      <w:r w:rsidRPr="003E35E4">
        <w:rPr>
          <w:sz w:val="28"/>
          <w:szCs w:val="28"/>
        </w:rPr>
        <w:t xml:space="preserve"> (</w:t>
      </w:r>
      <w:r w:rsidR="003E35E4" w:rsidRPr="003E35E4">
        <w:rPr>
          <w:sz w:val="28"/>
          <w:szCs w:val="28"/>
        </w:rPr>
        <w:t>99,7</w:t>
      </w:r>
      <w:r w:rsidRPr="003E35E4">
        <w:rPr>
          <w:sz w:val="28"/>
          <w:szCs w:val="28"/>
        </w:rPr>
        <w:t xml:space="preserve"> про</w:t>
      </w:r>
      <w:r w:rsidR="002E5320" w:rsidRPr="003E35E4">
        <w:rPr>
          <w:sz w:val="28"/>
          <w:szCs w:val="28"/>
        </w:rPr>
        <w:t>цент</w:t>
      </w:r>
      <w:r w:rsidR="003E35E4" w:rsidRPr="003E35E4">
        <w:rPr>
          <w:sz w:val="28"/>
          <w:szCs w:val="28"/>
        </w:rPr>
        <w:t>а</w:t>
      </w:r>
      <w:r w:rsidRPr="003E35E4">
        <w:rPr>
          <w:sz w:val="28"/>
          <w:szCs w:val="28"/>
        </w:rPr>
        <w:t xml:space="preserve"> от ут</w:t>
      </w:r>
      <w:r w:rsidR="00F307F1" w:rsidRPr="003E35E4">
        <w:rPr>
          <w:sz w:val="28"/>
          <w:szCs w:val="28"/>
        </w:rPr>
        <w:t>очне</w:t>
      </w:r>
      <w:r w:rsidRPr="003E35E4">
        <w:rPr>
          <w:sz w:val="28"/>
          <w:szCs w:val="28"/>
        </w:rPr>
        <w:t>нных годовых назначений)</w:t>
      </w:r>
      <w:r w:rsidR="008765B7" w:rsidRPr="003E35E4">
        <w:rPr>
          <w:sz w:val="28"/>
          <w:szCs w:val="28"/>
        </w:rPr>
        <w:t xml:space="preserve"> в соответствии с потребностью, сложившейся в результате исполнения бюджетов муниципальных районов (городских округов)</w:t>
      </w:r>
      <w:r w:rsidR="003E35E4">
        <w:rPr>
          <w:sz w:val="28"/>
          <w:szCs w:val="28"/>
        </w:rPr>
        <w:t>;</w:t>
      </w:r>
    </w:p>
    <w:p w:rsidR="002007A2" w:rsidRPr="00761044" w:rsidRDefault="002007A2" w:rsidP="008A0E18">
      <w:pPr>
        <w:pStyle w:val="20"/>
        <w:spacing w:after="0" w:line="288" w:lineRule="auto"/>
        <w:ind w:left="0" w:firstLine="709"/>
        <w:jc w:val="both"/>
        <w:rPr>
          <w:sz w:val="28"/>
          <w:szCs w:val="28"/>
          <w:highlight w:val="yellow"/>
        </w:rPr>
      </w:pPr>
      <w:r w:rsidRPr="003E35E4">
        <w:rPr>
          <w:sz w:val="28"/>
          <w:szCs w:val="28"/>
        </w:rPr>
        <w:t>грант</w:t>
      </w:r>
      <w:r w:rsidR="003E35E4" w:rsidRPr="003E35E4">
        <w:rPr>
          <w:sz w:val="28"/>
          <w:szCs w:val="28"/>
        </w:rPr>
        <w:t>ы</w:t>
      </w:r>
      <w:r w:rsidRPr="003E35E4">
        <w:rPr>
          <w:sz w:val="28"/>
          <w:szCs w:val="28"/>
        </w:rPr>
        <w:t xml:space="preserve"> муниципальным районам (городским округам) в целях содействия достижению и (или) поощрения достижения наилучших значений показателей деятельности </w:t>
      </w:r>
      <w:r w:rsidR="003E35E4" w:rsidRPr="003E35E4">
        <w:rPr>
          <w:sz w:val="28"/>
          <w:szCs w:val="28"/>
        </w:rPr>
        <w:t xml:space="preserve">- </w:t>
      </w:r>
      <w:r w:rsidRPr="003E35E4">
        <w:rPr>
          <w:sz w:val="28"/>
          <w:szCs w:val="28"/>
        </w:rPr>
        <w:t>5 000 000,00 рублей</w:t>
      </w:r>
      <w:r w:rsidR="003E35E4" w:rsidRPr="003E35E4">
        <w:rPr>
          <w:sz w:val="28"/>
          <w:szCs w:val="28"/>
        </w:rPr>
        <w:t xml:space="preserve"> (100 процентов) в соответствии с постановлением Правительства Брянской области от 08.10.2019 № 460-п «О распределении на 2019 год грантов городским округам и муниципальным районам в целях содействия достижению и (или) поощрения достижения наилучших значений показателей деятельности органов местного самоуправления городских округов и муниципальных районов»;</w:t>
      </w:r>
    </w:p>
    <w:p w:rsidR="00D437F7" w:rsidRPr="00761044" w:rsidRDefault="00D437F7" w:rsidP="008A0E18">
      <w:pPr>
        <w:pStyle w:val="20"/>
        <w:spacing w:after="0" w:line="288" w:lineRule="auto"/>
        <w:ind w:left="0" w:firstLine="709"/>
        <w:jc w:val="both"/>
        <w:rPr>
          <w:sz w:val="28"/>
          <w:szCs w:val="28"/>
          <w:highlight w:val="yellow"/>
        </w:rPr>
      </w:pPr>
      <w:r w:rsidRPr="003E35E4">
        <w:rPr>
          <w:sz w:val="28"/>
          <w:szCs w:val="28"/>
        </w:rPr>
        <w:t>дотаци</w:t>
      </w:r>
      <w:r w:rsidR="003E35E4" w:rsidRPr="003E35E4">
        <w:rPr>
          <w:sz w:val="28"/>
          <w:szCs w:val="28"/>
        </w:rPr>
        <w:t>и</w:t>
      </w:r>
      <w:r w:rsidRPr="003E35E4">
        <w:rPr>
          <w:sz w:val="28"/>
          <w:szCs w:val="28"/>
        </w:rPr>
        <w:t xml:space="preserve"> на стимулирование результатов социально-экономического развития территорий и качества управления общественными финансами муниципальных районо</w:t>
      </w:r>
      <w:r w:rsidR="00C635A8" w:rsidRPr="003E35E4">
        <w:rPr>
          <w:sz w:val="28"/>
          <w:szCs w:val="28"/>
        </w:rPr>
        <w:t xml:space="preserve">в (городских округов) </w:t>
      </w:r>
      <w:r w:rsidR="003E35E4" w:rsidRPr="003E35E4">
        <w:rPr>
          <w:sz w:val="28"/>
          <w:szCs w:val="28"/>
        </w:rPr>
        <w:t>-</w:t>
      </w:r>
      <w:r w:rsidR="00C635A8" w:rsidRPr="003E35E4">
        <w:rPr>
          <w:sz w:val="28"/>
          <w:szCs w:val="28"/>
        </w:rPr>
        <w:t xml:space="preserve"> 10</w:t>
      </w:r>
      <w:r w:rsidRPr="003E35E4">
        <w:rPr>
          <w:sz w:val="28"/>
          <w:szCs w:val="28"/>
        </w:rPr>
        <w:t xml:space="preserve"> 000</w:t>
      </w:r>
      <w:r w:rsidR="007E0AEB" w:rsidRPr="003E35E4">
        <w:rPr>
          <w:sz w:val="28"/>
          <w:szCs w:val="28"/>
        </w:rPr>
        <w:t> </w:t>
      </w:r>
      <w:r w:rsidRPr="003E35E4">
        <w:rPr>
          <w:sz w:val="28"/>
          <w:szCs w:val="28"/>
        </w:rPr>
        <w:t>000</w:t>
      </w:r>
      <w:r w:rsidR="007E0AEB" w:rsidRPr="003E35E4">
        <w:rPr>
          <w:sz w:val="28"/>
          <w:szCs w:val="28"/>
        </w:rPr>
        <w:t>,00</w:t>
      </w:r>
      <w:r w:rsidRPr="003E35E4">
        <w:rPr>
          <w:sz w:val="28"/>
          <w:szCs w:val="28"/>
        </w:rPr>
        <w:t xml:space="preserve"> рублей</w:t>
      </w:r>
      <w:r w:rsidR="003E35E4" w:rsidRPr="003E35E4">
        <w:rPr>
          <w:sz w:val="28"/>
          <w:szCs w:val="28"/>
        </w:rPr>
        <w:t xml:space="preserve">, или </w:t>
      </w:r>
      <w:r w:rsidR="003E35E4">
        <w:rPr>
          <w:sz w:val="28"/>
          <w:szCs w:val="28"/>
        </w:rPr>
        <w:t xml:space="preserve">       </w:t>
      </w:r>
      <w:r w:rsidR="003E35E4" w:rsidRPr="003E35E4">
        <w:rPr>
          <w:sz w:val="28"/>
          <w:szCs w:val="28"/>
        </w:rPr>
        <w:t>100 процентов</w:t>
      </w:r>
      <w:r w:rsidR="003E35E4">
        <w:rPr>
          <w:sz w:val="28"/>
          <w:szCs w:val="28"/>
        </w:rPr>
        <w:t>. Средства распределены в соответствии с</w:t>
      </w:r>
      <w:r w:rsidR="003E35E4" w:rsidRPr="003E35E4">
        <w:rPr>
          <w:sz w:val="28"/>
          <w:szCs w:val="28"/>
        </w:rPr>
        <w:t xml:space="preserve"> постановлени</w:t>
      </w:r>
      <w:r w:rsidR="003E35E4">
        <w:rPr>
          <w:sz w:val="28"/>
          <w:szCs w:val="28"/>
        </w:rPr>
        <w:t>ем</w:t>
      </w:r>
      <w:r w:rsidR="003E35E4" w:rsidRPr="003E35E4">
        <w:rPr>
          <w:sz w:val="28"/>
          <w:szCs w:val="28"/>
        </w:rPr>
        <w:t xml:space="preserve"> </w:t>
      </w:r>
      <w:r w:rsidR="003E35E4" w:rsidRPr="003E35E4">
        <w:rPr>
          <w:sz w:val="28"/>
          <w:szCs w:val="28"/>
        </w:rPr>
        <w:lastRenderedPageBreak/>
        <w:t>Правительства Брянской области от 08.10.2019 № 459-п «О распределении на 2019 год дотаций на стимулирование результатов социально-экономического развития территорий и качества управления общественными финансами муниципальных районов (городских округов)»</w:t>
      </w:r>
      <w:r w:rsidR="002007A2" w:rsidRPr="003E35E4">
        <w:rPr>
          <w:sz w:val="28"/>
          <w:szCs w:val="28"/>
        </w:rPr>
        <w:t>;</w:t>
      </w:r>
    </w:p>
    <w:p w:rsidR="00D437F7" w:rsidRPr="003E35E4" w:rsidRDefault="00D437F7" w:rsidP="008A0E18">
      <w:pPr>
        <w:pStyle w:val="20"/>
        <w:spacing w:after="0" w:line="288" w:lineRule="auto"/>
        <w:ind w:left="0" w:firstLine="709"/>
        <w:jc w:val="both"/>
        <w:rPr>
          <w:sz w:val="28"/>
          <w:szCs w:val="28"/>
        </w:rPr>
      </w:pPr>
      <w:r w:rsidRPr="003E35E4">
        <w:rPr>
          <w:sz w:val="28"/>
          <w:szCs w:val="28"/>
        </w:rPr>
        <w:t>дотаци</w:t>
      </w:r>
      <w:r w:rsidR="003E35E4" w:rsidRPr="003E35E4">
        <w:rPr>
          <w:sz w:val="28"/>
          <w:szCs w:val="28"/>
        </w:rPr>
        <w:t>и</w:t>
      </w:r>
      <w:r w:rsidRPr="003E35E4">
        <w:rPr>
          <w:sz w:val="28"/>
          <w:szCs w:val="28"/>
        </w:rPr>
        <w:t xml:space="preserve"> на стимулирование муниципальных районов (городских округов) по результатам мониторинга оценки качества организации и осуществлени</w:t>
      </w:r>
      <w:r w:rsidR="00C635A8" w:rsidRPr="003E35E4">
        <w:rPr>
          <w:sz w:val="28"/>
          <w:szCs w:val="28"/>
        </w:rPr>
        <w:t xml:space="preserve">я бюджетного процесса </w:t>
      </w:r>
      <w:r w:rsidR="003E35E4" w:rsidRPr="003E35E4">
        <w:rPr>
          <w:sz w:val="28"/>
          <w:szCs w:val="28"/>
        </w:rPr>
        <w:t xml:space="preserve">- </w:t>
      </w:r>
      <w:r w:rsidR="00C635A8" w:rsidRPr="003E35E4">
        <w:rPr>
          <w:sz w:val="28"/>
          <w:szCs w:val="28"/>
        </w:rPr>
        <w:t>4</w:t>
      </w:r>
      <w:r w:rsidRPr="003E35E4">
        <w:rPr>
          <w:sz w:val="28"/>
          <w:szCs w:val="28"/>
        </w:rPr>
        <w:t xml:space="preserve"> 000</w:t>
      </w:r>
      <w:r w:rsidR="007E0AEB" w:rsidRPr="003E35E4">
        <w:rPr>
          <w:sz w:val="28"/>
          <w:szCs w:val="28"/>
        </w:rPr>
        <w:t> </w:t>
      </w:r>
      <w:r w:rsidRPr="003E35E4">
        <w:rPr>
          <w:sz w:val="28"/>
          <w:szCs w:val="28"/>
        </w:rPr>
        <w:t>000</w:t>
      </w:r>
      <w:r w:rsidR="007E0AEB" w:rsidRPr="003E35E4">
        <w:rPr>
          <w:sz w:val="28"/>
          <w:szCs w:val="28"/>
        </w:rPr>
        <w:t>,00</w:t>
      </w:r>
      <w:r w:rsidRPr="003E35E4">
        <w:rPr>
          <w:sz w:val="28"/>
          <w:szCs w:val="28"/>
        </w:rPr>
        <w:t xml:space="preserve"> рублей</w:t>
      </w:r>
      <w:r w:rsidR="003E35E4" w:rsidRPr="003E35E4">
        <w:rPr>
          <w:sz w:val="28"/>
          <w:szCs w:val="28"/>
        </w:rPr>
        <w:t>, или 100 процентов</w:t>
      </w:r>
      <w:r w:rsidR="00EF597A" w:rsidRPr="003E35E4">
        <w:rPr>
          <w:sz w:val="28"/>
          <w:szCs w:val="28"/>
        </w:rPr>
        <w:t>.</w:t>
      </w:r>
      <w:r w:rsidR="003E35E4">
        <w:rPr>
          <w:sz w:val="28"/>
          <w:szCs w:val="28"/>
        </w:rPr>
        <w:t xml:space="preserve"> </w:t>
      </w:r>
      <w:r w:rsidR="003E35E4" w:rsidRPr="003E35E4">
        <w:rPr>
          <w:sz w:val="28"/>
          <w:szCs w:val="28"/>
        </w:rPr>
        <w:t>Средства распределены в соответствии с постановлением Правительства Брянской области от 08.10.2019 № 458-п «О распределении на 2019 год дотаций на стимулирование муниципальных районов (городских округов) по результатам мониторинга оценки качества организации и осуществления бюджетного процесса».</w:t>
      </w:r>
    </w:p>
    <w:p w:rsidR="00401284" w:rsidRPr="00000404" w:rsidRDefault="00401284" w:rsidP="008A0E18">
      <w:pPr>
        <w:spacing w:line="288" w:lineRule="auto"/>
        <w:ind w:firstLine="720"/>
        <w:jc w:val="both"/>
        <w:rPr>
          <w:b/>
          <w:i/>
          <w:sz w:val="28"/>
          <w:szCs w:val="28"/>
        </w:rPr>
      </w:pPr>
      <w:r w:rsidRPr="00000404">
        <w:rPr>
          <w:b/>
          <w:i/>
          <w:sz w:val="28"/>
          <w:szCs w:val="28"/>
        </w:rPr>
        <w:t>Подпрограмма «</w:t>
      </w:r>
      <w:r w:rsidR="007E0AEB" w:rsidRPr="00000404">
        <w:rPr>
          <w:b/>
          <w:i/>
          <w:sz w:val="28"/>
          <w:szCs w:val="28"/>
        </w:rPr>
        <w:t xml:space="preserve">Содействие в сфере государственных закупок Брянской области» </w:t>
      </w:r>
    </w:p>
    <w:p w:rsidR="00401284" w:rsidRPr="00000404" w:rsidRDefault="00401284" w:rsidP="008A0E18">
      <w:pPr>
        <w:spacing w:line="288" w:lineRule="auto"/>
        <w:ind w:firstLine="720"/>
        <w:jc w:val="both"/>
        <w:rPr>
          <w:b/>
          <w:i/>
          <w:sz w:val="28"/>
          <w:szCs w:val="28"/>
        </w:rPr>
      </w:pPr>
      <w:r w:rsidRPr="00000404">
        <w:rPr>
          <w:b/>
          <w:i/>
          <w:sz w:val="28"/>
          <w:szCs w:val="28"/>
        </w:rPr>
        <w:t>Мероприятие «</w:t>
      </w:r>
      <w:r w:rsidR="00C56B6D" w:rsidRPr="00000404">
        <w:rPr>
          <w:b/>
          <w:i/>
          <w:sz w:val="28"/>
          <w:szCs w:val="28"/>
        </w:rPr>
        <w:t>Регулирование и организация размещения заказов на закупку товаров, работ, услуг для государственных нужд, организация мониторинга закупок, методологическое сопровождение деятельности государственных заказчиков Брянской области и государственных учреждений Брянской области, осуществляющих закупки</w:t>
      </w:r>
      <w:r w:rsidRPr="00000404">
        <w:rPr>
          <w:b/>
          <w:i/>
          <w:sz w:val="28"/>
          <w:szCs w:val="28"/>
        </w:rPr>
        <w:t>»</w:t>
      </w:r>
    </w:p>
    <w:p w:rsidR="004F4D55" w:rsidRDefault="004F4D55" w:rsidP="008A0E18">
      <w:pPr>
        <w:spacing w:line="288" w:lineRule="auto"/>
        <w:ind w:firstLine="720"/>
        <w:jc w:val="both"/>
        <w:rPr>
          <w:sz w:val="28"/>
          <w:szCs w:val="28"/>
        </w:rPr>
      </w:pPr>
      <w:r w:rsidRPr="00000404">
        <w:rPr>
          <w:sz w:val="28"/>
          <w:szCs w:val="28"/>
        </w:rPr>
        <w:t xml:space="preserve">По управлению государственных закупок Брянской области за </w:t>
      </w:r>
      <w:r w:rsidR="00CD42C3" w:rsidRPr="00000404">
        <w:rPr>
          <w:sz w:val="28"/>
          <w:szCs w:val="28"/>
        </w:rPr>
        <w:t xml:space="preserve">                   </w:t>
      </w:r>
      <w:r w:rsidRPr="00000404">
        <w:rPr>
          <w:sz w:val="28"/>
          <w:szCs w:val="28"/>
        </w:rPr>
        <w:t>201</w:t>
      </w:r>
      <w:r w:rsidR="00C635A8" w:rsidRPr="00000404">
        <w:rPr>
          <w:sz w:val="28"/>
          <w:szCs w:val="28"/>
        </w:rPr>
        <w:t>9</w:t>
      </w:r>
      <w:r w:rsidRPr="00000404">
        <w:rPr>
          <w:sz w:val="28"/>
          <w:szCs w:val="28"/>
        </w:rPr>
        <w:t xml:space="preserve"> год кассовое исполнение </w:t>
      </w:r>
      <w:r w:rsidR="008B1B1C" w:rsidRPr="00000404">
        <w:rPr>
          <w:sz w:val="28"/>
          <w:szCs w:val="28"/>
        </w:rPr>
        <w:t xml:space="preserve">расходов </w:t>
      </w:r>
      <w:r w:rsidRPr="00000404">
        <w:rPr>
          <w:sz w:val="28"/>
          <w:szCs w:val="28"/>
        </w:rPr>
        <w:t xml:space="preserve">на руководство и управление в сфере установленных функций органа государственной власти составило </w:t>
      </w:r>
      <w:r w:rsidR="00000404" w:rsidRPr="00000404">
        <w:rPr>
          <w:sz w:val="28"/>
          <w:szCs w:val="28"/>
        </w:rPr>
        <w:t>15 055 141,62</w:t>
      </w:r>
      <w:r w:rsidR="00802863" w:rsidRPr="00000404">
        <w:rPr>
          <w:sz w:val="28"/>
          <w:szCs w:val="28"/>
        </w:rPr>
        <w:t xml:space="preserve"> </w:t>
      </w:r>
      <w:r w:rsidRPr="00000404">
        <w:rPr>
          <w:sz w:val="28"/>
          <w:szCs w:val="28"/>
        </w:rPr>
        <w:t>рубл</w:t>
      </w:r>
      <w:r w:rsidR="00BF6787" w:rsidRPr="00000404">
        <w:rPr>
          <w:sz w:val="28"/>
          <w:szCs w:val="28"/>
        </w:rPr>
        <w:t>я</w:t>
      </w:r>
      <w:r w:rsidRPr="00000404">
        <w:rPr>
          <w:sz w:val="28"/>
          <w:szCs w:val="28"/>
        </w:rPr>
        <w:t xml:space="preserve">, или </w:t>
      </w:r>
      <w:r w:rsidR="00000404" w:rsidRPr="00000404">
        <w:rPr>
          <w:sz w:val="28"/>
          <w:szCs w:val="28"/>
        </w:rPr>
        <w:t>99,9</w:t>
      </w:r>
      <w:r w:rsidRPr="00000404">
        <w:rPr>
          <w:sz w:val="28"/>
          <w:szCs w:val="28"/>
        </w:rPr>
        <w:t xml:space="preserve"> процент</w:t>
      </w:r>
      <w:r w:rsidR="00AE11E2" w:rsidRPr="00000404">
        <w:rPr>
          <w:sz w:val="28"/>
          <w:szCs w:val="28"/>
        </w:rPr>
        <w:t>а</w:t>
      </w:r>
      <w:r w:rsidRPr="00000404">
        <w:rPr>
          <w:sz w:val="28"/>
          <w:szCs w:val="28"/>
        </w:rPr>
        <w:t>.</w:t>
      </w:r>
    </w:p>
    <w:p w:rsidR="00321079" w:rsidRPr="00321079" w:rsidRDefault="00321079" w:rsidP="00321079">
      <w:pPr>
        <w:spacing w:line="288" w:lineRule="auto"/>
        <w:ind w:firstLine="720"/>
        <w:jc w:val="both"/>
        <w:rPr>
          <w:sz w:val="28"/>
          <w:szCs w:val="28"/>
        </w:rPr>
      </w:pPr>
      <w:r w:rsidRPr="00321079">
        <w:rPr>
          <w:sz w:val="28"/>
          <w:szCs w:val="28"/>
        </w:rPr>
        <w:t>Показатели результативности исполнения мероприятий государственной программы:</w:t>
      </w:r>
    </w:p>
    <w:p w:rsidR="00321079" w:rsidRPr="00321079" w:rsidRDefault="00321079" w:rsidP="00321079">
      <w:pPr>
        <w:spacing w:line="288" w:lineRule="auto"/>
        <w:ind w:firstLine="720"/>
        <w:jc w:val="both"/>
        <w:rPr>
          <w:sz w:val="28"/>
          <w:szCs w:val="28"/>
        </w:rPr>
      </w:pPr>
      <w:r w:rsidRPr="00321079">
        <w:rPr>
          <w:sz w:val="28"/>
          <w:szCs w:val="28"/>
        </w:rPr>
        <w:t>доля расходов областного бюджета, формируемых в рамках государственных программ – 99,</w:t>
      </w:r>
      <w:r w:rsidR="001B5CFD">
        <w:rPr>
          <w:sz w:val="28"/>
          <w:szCs w:val="28"/>
        </w:rPr>
        <w:t>3</w:t>
      </w:r>
      <w:r w:rsidRPr="00321079">
        <w:rPr>
          <w:sz w:val="28"/>
          <w:szCs w:val="28"/>
        </w:rPr>
        <w:t xml:space="preserve"> процента (план - &gt; 98 процентов);</w:t>
      </w:r>
    </w:p>
    <w:p w:rsidR="00321079" w:rsidRPr="00000404" w:rsidRDefault="001B5CFD" w:rsidP="00321079">
      <w:pPr>
        <w:spacing w:line="288" w:lineRule="auto"/>
        <w:ind w:firstLine="720"/>
        <w:jc w:val="both"/>
        <w:rPr>
          <w:sz w:val="28"/>
          <w:szCs w:val="28"/>
        </w:rPr>
      </w:pPr>
      <w:r>
        <w:rPr>
          <w:sz w:val="28"/>
          <w:szCs w:val="28"/>
        </w:rPr>
        <w:t>о</w:t>
      </w:r>
      <w:r w:rsidRPr="001B5CFD">
        <w:rPr>
          <w:sz w:val="28"/>
          <w:szCs w:val="28"/>
        </w:rPr>
        <w:t xml:space="preserve">беспечение публикации информации о системе управления государственными финансами Брянской области на едином портале бюджетной системы Российской Федерации </w:t>
      </w:r>
      <w:r>
        <w:rPr>
          <w:sz w:val="28"/>
          <w:szCs w:val="28"/>
        </w:rPr>
        <w:t>«</w:t>
      </w:r>
      <w:r w:rsidRPr="001B5CFD">
        <w:rPr>
          <w:sz w:val="28"/>
          <w:szCs w:val="28"/>
        </w:rPr>
        <w:t>Электронный бюджет</w:t>
      </w:r>
      <w:r>
        <w:rPr>
          <w:sz w:val="28"/>
          <w:szCs w:val="28"/>
        </w:rPr>
        <w:t>»</w:t>
      </w:r>
      <w:r w:rsidR="00321079" w:rsidRPr="00321079">
        <w:rPr>
          <w:sz w:val="28"/>
          <w:szCs w:val="28"/>
        </w:rPr>
        <w:t xml:space="preserve">– 100 процентов </w:t>
      </w:r>
      <w:r>
        <w:rPr>
          <w:sz w:val="28"/>
          <w:szCs w:val="28"/>
        </w:rPr>
        <w:t xml:space="preserve">    </w:t>
      </w:r>
      <w:r w:rsidR="00321079" w:rsidRPr="00321079">
        <w:rPr>
          <w:sz w:val="28"/>
          <w:szCs w:val="28"/>
        </w:rPr>
        <w:t>(план – 100 процентов).</w:t>
      </w:r>
    </w:p>
    <w:p w:rsidR="00802863" w:rsidRPr="00761044" w:rsidRDefault="00802863" w:rsidP="00B562D4">
      <w:pPr>
        <w:spacing w:line="288" w:lineRule="auto"/>
        <w:ind w:firstLine="720"/>
        <w:jc w:val="both"/>
        <w:rPr>
          <w:sz w:val="28"/>
          <w:szCs w:val="28"/>
          <w:highlight w:val="yellow"/>
        </w:rPr>
      </w:pPr>
    </w:p>
    <w:p w:rsidR="00A60647" w:rsidRPr="00B67EF9" w:rsidRDefault="00E236D9" w:rsidP="003343E2">
      <w:pPr>
        <w:pStyle w:val="ConsNormal"/>
        <w:widowControl/>
        <w:ind w:right="0" w:firstLine="709"/>
        <w:jc w:val="center"/>
        <w:rPr>
          <w:rFonts w:ascii="Times New Roman" w:hAnsi="Times New Roman" w:cs="Times New Roman"/>
          <w:b/>
          <w:sz w:val="28"/>
          <w:szCs w:val="28"/>
        </w:rPr>
      </w:pPr>
      <w:r w:rsidRPr="00B67EF9">
        <w:rPr>
          <w:rFonts w:ascii="Times New Roman" w:hAnsi="Times New Roman" w:cs="Times New Roman"/>
          <w:b/>
          <w:sz w:val="28"/>
          <w:szCs w:val="28"/>
        </w:rPr>
        <w:t>Государственная программа «</w:t>
      </w:r>
      <w:r w:rsidR="0059432A" w:rsidRPr="00B67EF9">
        <w:rPr>
          <w:rFonts w:ascii="Times New Roman" w:hAnsi="Times New Roman" w:cs="Times New Roman"/>
          <w:b/>
          <w:sz w:val="28"/>
          <w:szCs w:val="28"/>
        </w:rPr>
        <w:t>Обеспечение реализации государственных полномочий в области строительства, архитектуры и развитие дорожного хозяйства Брянской области</w:t>
      </w:r>
      <w:r w:rsidRPr="00B67EF9">
        <w:rPr>
          <w:rFonts w:ascii="Times New Roman" w:hAnsi="Times New Roman" w:cs="Times New Roman"/>
          <w:b/>
          <w:sz w:val="28"/>
          <w:szCs w:val="28"/>
        </w:rPr>
        <w:t>»</w:t>
      </w:r>
      <w:r w:rsidR="00827ABD" w:rsidRPr="00B67EF9">
        <w:rPr>
          <w:rFonts w:ascii="Times New Roman" w:hAnsi="Times New Roman" w:cs="Times New Roman"/>
          <w:b/>
          <w:sz w:val="28"/>
          <w:szCs w:val="28"/>
        </w:rPr>
        <w:t xml:space="preserve"> </w:t>
      </w:r>
      <w:r w:rsidR="00640F0A" w:rsidRPr="00B67EF9">
        <w:rPr>
          <w:rFonts w:ascii="Times New Roman" w:hAnsi="Times New Roman" w:cs="Times New Roman"/>
          <w:b/>
          <w:sz w:val="28"/>
          <w:szCs w:val="28"/>
        </w:rPr>
        <w:t>(</w:t>
      </w:r>
      <w:r w:rsidRPr="00B67EF9">
        <w:rPr>
          <w:rFonts w:ascii="Times New Roman" w:hAnsi="Times New Roman" w:cs="Times New Roman"/>
          <w:b/>
          <w:sz w:val="28"/>
          <w:szCs w:val="28"/>
        </w:rPr>
        <w:t>ГП 19</w:t>
      </w:r>
      <w:r w:rsidR="00640F0A" w:rsidRPr="00B67EF9">
        <w:rPr>
          <w:rFonts w:ascii="Times New Roman" w:hAnsi="Times New Roman" w:cs="Times New Roman"/>
          <w:b/>
          <w:sz w:val="28"/>
          <w:szCs w:val="28"/>
        </w:rPr>
        <w:t>)</w:t>
      </w:r>
    </w:p>
    <w:p w:rsidR="006C032A" w:rsidRPr="00B67EF9" w:rsidRDefault="006C032A" w:rsidP="00CD17B7">
      <w:pPr>
        <w:pStyle w:val="ConsNormal"/>
        <w:widowControl/>
        <w:spacing w:line="293" w:lineRule="auto"/>
        <w:ind w:right="0" w:firstLine="709"/>
        <w:jc w:val="both"/>
        <w:rPr>
          <w:rFonts w:ascii="Times New Roman" w:hAnsi="Times New Roman" w:cs="Times New Roman"/>
          <w:sz w:val="28"/>
          <w:szCs w:val="28"/>
        </w:rPr>
      </w:pPr>
    </w:p>
    <w:p w:rsidR="00E236D9" w:rsidRPr="00B67EF9" w:rsidRDefault="00E236D9" w:rsidP="00E83727">
      <w:pPr>
        <w:spacing w:line="288" w:lineRule="auto"/>
        <w:ind w:firstLine="709"/>
        <w:jc w:val="both"/>
        <w:rPr>
          <w:iCs/>
          <w:sz w:val="28"/>
          <w:szCs w:val="28"/>
        </w:rPr>
      </w:pPr>
      <w:r w:rsidRPr="00B67EF9">
        <w:rPr>
          <w:iCs/>
          <w:sz w:val="28"/>
          <w:szCs w:val="28"/>
        </w:rPr>
        <w:t xml:space="preserve">За </w:t>
      </w:r>
      <w:r w:rsidR="00B67EF9" w:rsidRPr="00B67EF9">
        <w:rPr>
          <w:sz w:val="28"/>
          <w:szCs w:val="28"/>
        </w:rPr>
        <w:t>2019</w:t>
      </w:r>
      <w:r w:rsidR="0043784F" w:rsidRPr="00B67EF9">
        <w:rPr>
          <w:iCs/>
          <w:sz w:val="28"/>
          <w:szCs w:val="28"/>
        </w:rPr>
        <w:t xml:space="preserve"> год</w:t>
      </w:r>
      <w:r w:rsidRPr="00B67EF9">
        <w:rPr>
          <w:iCs/>
          <w:sz w:val="28"/>
          <w:szCs w:val="28"/>
        </w:rPr>
        <w:t xml:space="preserve"> кассовое исполнение по государственной программе составило </w:t>
      </w:r>
      <w:r w:rsidR="00B67EF9" w:rsidRPr="00B67EF9">
        <w:rPr>
          <w:iCs/>
          <w:sz w:val="28"/>
          <w:szCs w:val="28"/>
        </w:rPr>
        <w:t>6 078 867 472,98</w:t>
      </w:r>
      <w:r w:rsidRPr="00B67EF9">
        <w:rPr>
          <w:iCs/>
          <w:sz w:val="28"/>
          <w:szCs w:val="28"/>
        </w:rPr>
        <w:t xml:space="preserve"> рубл</w:t>
      </w:r>
      <w:r w:rsidR="009509B8" w:rsidRPr="00B67EF9">
        <w:rPr>
          <w:iCs/>
          <w:sz w:val="28"/>
          <w:szCs w:val="28"/>
        </w:rPr>
        <w:t>я</w:t>
      </w:r>
      <w:r w:rsidRPr="00B67EF9">
        <w:rPr>
          <w:iCs/>
          <w:sz w:val="28"/>
          <w:szCs w:val="28"/>
        </w:rPr>
        <w:t xml:space="preserve">, или </w:t>
      </w:r>
      <w:r w:rsidR="00B67EF9" w:rsidRPr="00B67EF9">
        <w:rPr>
          <w:iCs/>
          <w:sz w:val="28"/>
          <w:szCs w:val="28"/>
        </w:rPr>
        <w:t>92,7</w:t>
      </w:r>
      <w:r w:rsidR="00D83BB2" w:rsidRPr="00B67EF9">
        <w:rPr>
          <w:iCs/>
          <w:sz w:val="28"/>
          <w:szCs w:val="28"/>
        </w:rPr>
        <w:t xml:space="preserve"> </w:t>
      </w:r>
      <w:r w:rsidRPr="00B67EF9">
        <w:rPr>
          <w:iCs/>
          <w:sz w:val="28"/>
          <w:szCs w:val="28"/>
        </w:rPr>
        <w:t>процента.</w:t>
      </w:r>
    </w:p>
    <w:p w:rsidR="00827ABD" w:rsidRPr="00B67EF9" w:rsidRDefault="00C25F3E" w:rsidP="00E83727">
      <w:pPr>
        <w:spacing w:line="288" w:lineRule="auto"/>
        <w:ind w:firstLine="709"/>
        <w:jc w:val="both"/>
        <w:rPr>
          <w:iCs/>
          <w:sz w:val="28"/>
          <w:szCs w:val="28"/>
        </w:rPr>
      </w:pPr>
      <w:r w:rsidRPr="00B67EF9">
        <w:rPr>
          <w:iCs/>
          <w:sz w:val="28"/>
          <w:szCs w:val="28"/>
        </w:rPr>
        <w:t>Цел</w:t>
      </w:r>
      <w:r w:rsidR="00827ABD" w:rsidRPr="00B67EF9">
        <w:rPr>
          <w:iCs/>
          <w:sz w:val="28"/>
          <w:szCs w:val="28"/>
        </w:rPr>
        <w:t>ями</w:t>
      </w:r>
      <w:r w:rsidRPr="00B67EF9">
        <w:rPr>
          <w:iCs/>
          <w:sz w:val="28"/>
          <w:szCs w:val="28"/>
        </w:rPr>
        <w:t xml:space="preserve"> государственной программы явля</w:t>
      </w:r>
      <w:r w:rsidR="00827ABD" w:rsidRPr="00B67EF9">
        <w:rPr>
          <w:iCs/>
          <w:sz w:val="28"/>
          <w:szCs w:val="28"/>
        </w:rPr>
        <w:t>ю</w:t>
      </w:r>
      <w:r w:rsidRPr="00B67EF9">
        <w:rPr>
          <w:iCs/>
          <w:sz w:val="28"/>
          <w:szCs w:val="28"/>
        </w:rPr>
        <w:t>тся</w:t>
      </w:r>
      <w:r w:rsidR="00827ABD" w:rsidRPr="00B67EF9">
        <w:rPr>
          <w:iCs/>
          <w:sz w:val="28"/>
          <w:szCs w:val="28"/>
        </w:rPr>
        <w:t>:</w:t>
      </w:r>
      <w:r w:rsidRPr="00B67EF9">
        <w:rPr>
          <w:iCs/>
          <w:sz w:val="28"/>
          <w:szCs w:val="28"/>
        </w:rPr>
        <w:t xml:space="preserve"> </w:t>
      </w:r>
    </w:p>
    <w:p w:rsidR="00827ABD" w:rsidRPr="00B67EF9" w:rsidRDefault="00C25F3E" w:rsidP="00E83727">
      <w:pPr>
        <w:spacing w:line="288" w:lineRule="auto"/>
        <w:ind w:firstLine="709"/>
        <w:jc w:val="both"/>
        <w:rPr>
          <w:iCs/>
          <w:sz w:val="28"/>
          <w:szCs w:val="28"/>
        </w:rPr>
      </w:pPr>
      <w:r w:rsidRPr="00B67EF9">
        <w:rPr>
          <w:iCs/>
          <w:sz w:val="28"/>
          <w:szCs w:val="28"/>
        </w:rPr>
        <w:lastRenderedPageBreak/>
        <w:t xml:space="preserve">реализация </w:t>
      </w:r>
      <w:r w:rsidR="0059432A" w:rsidRPr="00B67EF9">
        <w:rPr>
          <w:iCs/>
          <w:sz w:val="28"/>
          <w:szCs w:val="28"/>
        </w:rPr>
        <w:t xml:space="preserve">единой государственной политики в сфере строительства, архитектуры, государственной жилищной политики; </w:t>
      </w:r>
    </w:p>
    <w:p w:rsidR="0059432A" w:rsidRPr="00B67EF9" w:rsidRDefault="0059432A" w:rsidP="00E83727">
      <w:pPr>
        <w:spacing w:line="288" w:lineRule="auto"/>
        <w:ind w:firstLine="709"/>
        <w:jc w:val="both"/>
        <w:rPr>
          <w:iCs/>
          <w:sz w:val="28"/>
          <w:szCs w:val="28"/>
        </w:rPr>
      </w:pPr>
      <w:r w:rsidRPr="00B67EF9">
        <w:rPr>
          <w:iCs/>
          <w:sz w:val="28"/>
          <w:szCs w:val="28"/>
        </w:rPr>
        <w:t>повышение эффективности и безопасности функционирования автомобильных дорог общего пользования регионального, межмуниципального и местного значения.</w:t>
      </w:r>
    </w:p>
    <w:p w:rsidR="00F5201F" w:rsidRPr="00B67EF9" w:rsidRDefault="00C25F3E" w:rsidP="00E83727">
      <w:pPr>
        <w:spacing w:line="288" w:lineRule="auto"/>
        <w:ind w:firstLine="709"/>
        <w:jc w:val="both"/>
      </w:pPr>
      <w:r w:rsidRPr="00B67EF9">
        <w:rPr>
          <w:iCs/>
          <w:sz w:val="28"/>
          <w:szCs w:val="28"/>
        </w:rPr>
        <w:t>На достижение поставленной цели направлено решение следующих задач:</w:t>
      </w:r>
      <w:r w:rsidR="00F5201F" w:rsidRPr="00B67EF9">
        <w:t xml:space="preserve"> </w:t>
      </w:r>
    </w:p>
    <w:p w:rsidR="00022F28" w:rsidRPr="00B67EF9" w:rsidRDefault="00022F28" w:rsidP="00E83727">
      <w:pPr>
        <w:spacing w:line="288" w:lineRule="auto"/>
        <w:ind w:firstLine="709"/>
        <w:jc w:val="both"/>
        <w:rPr>
          <w:iCs/>
          <w:sz w:val="28"/>
          <w:szCs w:val="28"/>
        </w:rPr>
      </w:pPr>
      <w:r w:rsidRPr="00B67EF9">
        <w:rPr>
          <w:iCs/>
          <w:sz w:val="28"/>
          <w:szCs w:val="28"/>
        </w:rPr>
        <w:t>осуществление единой государственной политики и нормативное правовое регулирование в сфере строительства</w:t>
      </w:r>
      <w:r w:rsidR="00827ABD" w:rsidRPr="00B67EF9">
        <w:rPr>
          <w:iCs/>
          <w:sz w:val="28"/>
          <w:szCs w:val="28"/>
        </w:rPr>
        <w:t xml:space="preserve"> и </w:t>
      </w:r>
      <w:r w:rsidRPr="00B67EF9">
        <w:rPr>
          <w:iCs/>
          <w:sz w:val="28"/>
          <w:szCs w:val="28"/>
        </w:rPr>
        <w:t xml:space="preserve">жилищной политики; </w:t>
      </w:r>
    </w:p>
    <w:p w:rsidR="00827ABD" w:rsidRPr="00B67EF9" w:rsidRDefault="00827ABD" w:rsidP="00E83727">
      <w:pPr>
        <w:spacing w:line="288" w:lineRule="auto"/>
        <w:ind w:firstLine="709"/>
        <w:jc w:val="both"/>
        <w:rPr>
          <w:iCs/>
          <w:sz w:val="28"/>
          <w:szCs w:val="28"/>
        </w:rPr>
      </w:pPr>
      <w:r w:rsidRPr="00B67EF9">
        <w:rPr>
          <w:iCs/>
          <w:sz w:val="28"/>
          <w:szCs w:val="28"/>
        </w:rPr>
        <w:t>осуществление единой государственной политики и нормативное правовое регулирование в сфере архитектуры и градостроительства;</w:t>
      </w:r>
    </w:p>
    <w:p w:rsidR="00022F28" w:rsidRPr="00B67EF9" w:rsidRDefault="00022F28" w:rsidP="00E83727">
      <w:pPr>
        <w:spacing w:line="288" w:lineRule="auto"/>
        <w:ind w:firstLine="709"/>
        <w:jc w:val="both"/>
        <w:rPr>
          <w:iCs/>
          <w:sz w:val="28"/>
          <w:szCs w:val="28"/>
        </w:rPr>
      </w:pPr>
      <w:r w:rsidRPr="00B67EF9">
        <w:rPr>
          <w:iCs/>
          <w:sz w:val="28"/>
          <w:szCs w:val="28"/>
        </w:rPr>
        <w:t>осуществление государственной поддержки граждан в улучшении жилищных условий;</w:t>
      </w:r>
    </w:p>
    <w:p w:rsidR="0059432A" w:rsidRPr="00B67EF9" w:rsidRDefault="0059432A" w:rsidP="00E83727">
      <w:pPr>
        <w:spacing w:line="288" w:lineRule="auto"/>
        <w:ind w:firstLine="709"/>
        <w:jc w:val="both"/>
        <w:rPr>
          <w:iCs/>
          <w:sz w:val="28"/>
          <w:szCs w:val="28"/>
        </w:rPr>
      </w:pPr>
      <w:r w:rsidRPr="00B67EF9">
        <w:rPr>
          <w:iCs/>
          <w:sz w:val="28"/>
          <w:szCs w:val="28"/>
        </w:rPr>
        <w:t>развитие малоэтажного жилищного строительства;</w:t>
      </w:r>
    </w:p>
    <w:p w:rsidR="00022F28" w:rsidRPr="00B67EF9" w:rsidRDefault="00022F28" w:rsidP="00E83727">
      <w:pPr>
        <w:spacing w:line="288" w:lineRule="auto"/>
        <w:ind w:firstLine="709"/>
        <w:jc w:val="both"/>
        <w:rPr>
          <w:iCs/>
          <w:sz w:val="28"/>
          <w:szCs w:val="28"/>
        </w:rPr>
      </w:pPr>
      <w:r w:rsidRPr="00B67EF9">
        <w:rPr>
          <w:iCs/>
          <w:sz w:val="28"/>
          <w:szCs w:val="28"/>
        </w:rPr>
        <w:t>строительство систем газоснабжения для населенных пунктов Брянской области;</w:t>
      </w:r>
    </w:p>
    <w:p w:rsidR="00022F28" w:rsidRPr="00B67EF9" w:rsidRDefault="00022F28" w:rsidP="00E83727">
      <w:pPr>
        <w:spacing w:line="288" w:lineRule="auto"/>
        <w:ind w:firstLine="709"/>
        <w:jc w:val="both"/>
        <w:rPr>
          <w:iCs/>
          <w:sz w:val="28"/>
          <w:szCs w:val="28"/>
        </w:rPr>
      </w:pPr>
      <w:r w:rsidRPr="00B67EF9">
        <w:rPr>
          <w:iCs/>
          <w:sz w:val="28"/>
          <w:szCs w:val="28"/>
        </w:rPr>
        <w:t>строительство систем водоснабжения для населенных пунктов Брянской области;</w:t>
      </w:r>
    </w:p>
    <w:p w:rsidR="00022F28" w:rsidRPr="00B67EF9" w:rsidRDefault="00022F28" w:rsidP="00E83727">
      <w:pPr>
        <w:spacing w:line="288" w:lineRule="auto"/>
        <w:ind w:firstLine="709"/>
        <w:jc w:val="both"/>
        <w:rPr>
          <w:iCs/>
          <w:sz w:val="28"/>
          <w:szCs w:val="28"/>
        </w:rPr>
      </w:pPr>
      <w:r w:rsidRPr="00B67EF9">
        <w:rPr>
          <w:iCs/>
          <w:sz w:val="28"/>
          <w:szCs w:val="28"/>
        </w:rPr>
        <w:t>модернизация объектов коммунальной инфраструктуры;</w:t>
      </w:r>
    </w:p>
    <w:p w:rsidR="00022F28" w:rsidRPr="00B67EF9" w:rsidRDefault="00022F28" w:rsidP="00E83727">
      <w:pPr>
        <w:spacing w:line="288" w:lineRule="auto"/>
        <w:ind w:firstLine="709"/>
        <w:jc w:val="both"/>
        <w:rPr>
          <w:iCs/>
          <w:sz w:val="28"/>
          <w:szCs w:val="28"/>
        </w:rPr>
      </w:pPr>
      <w:r w:rsidRPr="00B67EF9">
        <w:rPr>
          <w:iCs/>
          <w:sz w:val="28"/>
          <w:szCs w:val="28"/>
        </w:rPr>
        <w:t>перевод отопления учреждений и организаций социально-культурной сферы на природный газ;</w:t>
      </w:r>
    </w:p>
    <w:p w:rsidR="00022F28" w:rsidRPr="00B67EF9" w:rsidRDefault="00022F28" w:rsidP="00E83727">
      <w:pPr>
        <w:spacing w:line="288" w:lineRule="auto"/>
        <w:ind w:firstLine="709"/>
        <w:jc w:val="both"/>
        <w:rPr>
          <w:iCs/>
          <w:sz w:val="28"/>
          <w:szCs w:val="28"/>
        </w:rPr>
      </w:pPr>
      <w:r w:rsidRPr="00B67EF9">
        <w:rPr>
          <w:iCs/>
          <w:sz w:val="28"/>
          <w:szCs w:val="28"/>
        </w:rPr>
        <w:t>развитие и модернизация сети автомобильных дорог общего пользования регионального, межмуниципального и местного значения;</w:t>
      </w:r>
    </w:p>
    <w:p w:rsidR="00827ABD" w:rsidRPr="00B67EF9" w:rsidRDefault="00827ABD" w:rsidP="00E83727">
      <w:pPr>
        <w:spacing w:line="288" w:lineRule="auto"/>
        <w:ind w:firstLine="709"/>
        <w:jc w:val="both"/>
        <w:rPr>
          <w:iCs/>
          <w:sz w:val="28"/>
          <w:szCs w:val="28"/>
        </w:rPr>
      </w:pPr>
      <w:r w:rsidRPr="00B67EF9">
        <w:rPr>
          <w:iCs/>
          <w:sz w:val="28"/>
          <w:szCs w:val="28"/>
        </w:rPr>
        <w:t>реализация регионального проекта «Дорожная сеть»;</w:t>
      </w:r>
    </w:p>
    <w:p w:rsidR="00827ABD" w:rsidRPr="00B67EF9" w:rsidRDefault="00827ABD" w:rsidP="00E83727">
      <w:pPr>
        <w:spacing w:line="288" w:lineRule="auto"/>
        <w:ind w:firstLine="709"/>
        <w:jc w:val="both"/>
        <w:rPr>
          <w:iCs/>
          <w:sz w:val="28"/>
          <w:szCs w:val="28"/>
        </w:rPr>
      </w:pPr>
      <w:r w:rsidRPr="00B67EF9">
        <w:rPr>
          <w:iCs/>
          <w:sz w:val="28"/>
          <w:szCs w:val="28"/>
        </w:rPr>
        <w:t>реализация регионального проекта «Общесистемные меры развития дорожного хозяйства»;</w:t>
      </w:r>
    </w:p>
    <w:p w:rsidR="00827ABD" w:rsidRPr="00B67EF9" w:rsidRDefault="00827ABD" w:rsidP="00E83727">
      <w:pPr>
        <w:spacing w:line="288" w:lineRule="auto"/>
        <w:ind w:firstLine="709"/>
        <w:jc w:val="both"/>
        <w:rPr>
          <w:iCs/>
          <w:sz w:val="28"/>
          <w:szCs w:val="28"/>
        </w:rPr>
      </w:pPr>
      <w:r w:rsidRPr="00B67EF9">
        <w:rPr>
          <w:iCs/>
          <w:sz w:val="28"/>
          <w:szCs w:val="28"/>
        </w:rPr>
        <w:t>реализация регионального проекта «Жилье».</w:t>
      </w:r>
    </w:p>
    <w:p w:rsidR="00E236D9" w:rsidRPr="00B67EF9" w:rsidRDefault="00E236D9" w:rsidP="00E83727">
      <w:pPr>
        <w:spacing w:line="288" w:lineRule="auto"/>
        <w:ind w:firstLine="709"/>
        <w:jc w:val="both"/>
        <w:rPr>
          <w:iCs/>
          <w:sz w:val="28"/>
          <w:szCs w:val="28"/>
        </w:rPr>
      </w:pPr>
      <w:r w:rsidRPr="00B67EF9">
        <w:rPr>
          <w:iCs/>
          <w:sz w:val="28"/>
          <w:szCs w:val="28"/>
        </w:rPr>
        <w:t xml:space="preserve">Ответственным исполнителем </w:t>
      </w:r>
      <w:r w:rsidRPr="00B67EF9">
        <w:rPr>
          <w:b/>
          <w:i/>
          <w:iCs/>
          <w:sz w:val="28"/>
          <w:szCs w:val="28"/>
        </w:rPr>
        <w:t xml:space="preserve">государственной программы </w:t>
      </w:r>
      <w:r w:rsidR="003D7C64" w:rsidRPr="00B67EF9">
        <w:rPr>
          <w:b/>
          <w:i/>
          <w:iCs/>
          <w:sz w:val="28"/>
          <w:szCs w:val="28"/>
        </w:rPr>
        <w:t>«</w:t>
      </w:r>
      <w:r w:rsidR="0059432A" w:rsidRPr="00B67EF9">
        <w:rPr>
          <w:b/>
          <w:i/>
          <w:iCs/>
          <w:sz w:val="28"/>
          <w:szCs w:val="28"/>
        </w:rPr>
        <w:t>Обеспечение реализации государственных полномочий в области строительства, архитектуры и развитие дорожного хозяйства Брянской области</w:t>
      </w:r>
      <w:r w:rsidR="003D7C64" w:rsidRPr="00B67EF9">
        <w:rPr>
          <w:b/>
          <w:i/>
          <w:iCs/>
          <w:sz w:val="28"/>
          <w:szCs w:val="28"/>
        </w:rPr>
        <w:t xml:space="preserve">» </w:t>
      </w:r>
      <w:r w:rsidRPr="00B67EF9">
        <w:rPr>
          <w:iCs/>
          <w:sz w:val="28"/>
          <w:szCs w:val="28"/>
        </w:rPr>
        <w:t>является департамент строительства Брянской области.</w:t>
      </w:r>
    </w:p>
    <w:p w:rsidR="006B1DCF" w:rsidRPr="00B67EF9" w:rsidRDefault="00E236D9" w:rsidP="00E83727">
      <w:pPr>
        <w:spacing w:line="288" w:lineRule="auto"/>
        <w:ind w:firstLine="709"/>
        <w:jc w:val="both"/>
        <w:rPr>
          <w:sz w:val="28"/>
          <w:szCs w:val="28"/>
        </w:rPr>
      </w:pPr>
      <w:r w:rsidRPr="00B67EF9">
        <w:rPr>
          <w:iCs/>
          <w:sz w:val="28"/>
          <w:szCs w:val="28"/>
        </w:rPr>
        <w:t>Соисполнител</w:t>
      </w:r>
      <w:r w:rsidR="006B1DCF" w:rsidRPr="00B67EF9">
        <w:rPr>
          <w:iCs/>
          <w:sz w:val="28"/>
          <w:szCs w:val="28"/>
        </w:rPr>
        <w:t>ями</w:t>
      </w:r>
      <w:r w:rsidRPr="00B67EF9">
        <w:rPr>
          <w:iCs/>
          <w:sz w:val="28"/>
          <w:szCs w:val="28"/>
        </w:rPr>
        <w:t xml:space="preserve"> государственной программы явля</w:t>
      </w:r>
      <w:r w:rsidR="006B1DCF" w:rsidRPr="00B67EF9">
        <w:rPr>
          <w:iCs/>
          <w:sz w:val="28"/>
          <w:szCs w:val="28"/>
        </w:rPr>
        <w:t>ю</w:t>
      </w:r>
      <w:r w:rsidRPr="00B67EF9">
        <w:rPr>
          <w:iCs/>
          <w:sz w:val="28"/>
          <w:szCs w:val="28"/>
        </w:rPr>
        <w:t>тся</w:t>
      </w:r>
      <w:r w:rsidR="002E7CE4" w:rsidRPr="00B67EF9">
        <w:rPr>
          <w:iCs/>
          <w:sz w:val="28"/>
          <w:szCs w:val="28"/>
        </w:rPr>
        <w:t>:</w:t>
      </w:r>
      <w:r w:rsidR="00026DA3" w:rsidRPr="00B67EF9">
        <w:rPr>
          <w:iCs/>
          <w:sz w:val="28"/>
          <w:szCs w:val="28"/>
        </w:rPr>
        <w:t xml:space="preserve"> </w:t>
      </w:r>
      <w:r w:rsidR="002E7CE4" w:rsidRPr="00B67EF9">
        <w:rPr>
          <w:sz w:val="28"/>
          <w:szCs w:val="28"/>
        </w:rPr>
        <w:t xml:space="preserve">государственная строительная инспекция Брянской области, </w:t>
      </w:r>
      <w:r w:rsidR="00BE3F8C" w:rsidRPr="00B67EF9">
        <w:rPr>
          <w:sz w:val="28"/>
          <w:szCs w:val="28"/>
        </w:rPr>
        <w:t>управление архитектуры и градостроительства Брянской области</w:t>
      </w:r>
      <w:r w:rsidR="006B1DCF" w:rsidRPr="00B67EF9">
        <w:rPr>
          <w:sz w:val="28"/>
          <w:szCs w:val="28"/>
        </w:rPr>
        <w:t>.</w:t>
      </w:r>
    </w:p>
    <w:p w:rsidR="004D50C4" w:rsidRPr="00653BAD" w:rsidRDefault="004D50C4" w:rsidP="00E83727">
      <w:pPr>
        <w:spacing w:line="288" w:lineRule="auto"/>
        <w:ind w:firstLine="709"/>
        <w:jc w:val="both"/>
        <w:rPr>
          <w:b/>
          <w:i/>
          <w:iCs/>
          <w:sz w:val="28"/>
          <w:szCs w:val="28"/>
        </w:rPr>
      </w:pPr>
      <w:r w:rsidRPr="00653BAD">
        <w:rPr>
          <w:b/>
          <w:i/>
          <w:iCs/>
          <w:sz w:val="28"/>
          <w:szCs w:val="28"/>
        </w:rPr>
        <w:t>Мероприятие «</w:t>
      </w:r>
      <w:r w:rsidR="006B1DCF" w:rsidRPr="00653BAD">
        <w:rPr>
          <w:b/>
          <w:i/>
          <w:iCs/>
          <w:sz w:val="28"/>
          <w:szCs w:val="28"/>
        </w:rPr>
        <w:t>Осуществление единой государственной политики и нормативное правовое регулирование в сфере строительства, архитектуры, градостроительства, жилищной политики</w:t>
      </w:r>
      <w:r w:rsidRPr="00653BAD">
        <w:rPr>
          <w:b/>
          <w:i/>
          <w:iCs/>
          <w:sz w:val="28"/>
          <w:szCs w:val="28"/>
        </w:rPr>
        <w:t>»</w:t>
      </w:r>
    </w:p>
    <w:p w:rsidR="00BE3F8C" w:rsidRPr="00653BAD" w:rsidRDefault="00BE3F8C" w:rsidP="00E83727">
      <w:pPr>
        <w:spacing w:line="288" w:lineRule="auto"/>
        <w:ind w:firstLine="709"/>
        <w:jc w:val="both"/>
        <w:rPr>
          <w:iCs/>
          <w:sz w:val="28"/>
          <w:szCs w:val="28"/>
        </w:rPr>
      </w:pPr>
      <w:r w:rsidRPr="00653BAD">
        <w:rPr>
          <w:iCs/>
          <w:sz w:val="28"/>
          <w:szCs w:val="28"/>
        </w:rPr>
        <w:lastRenderedPageBreak/>
        <w:t xml:space="preserve">По управлению архитектуры и градостроительства Брянской области на разработку и внесение изменений в схему территориального планирования Брянской области в </w:t>
      </w:r>
      <w:r w:rsidR="00653BAD" w:rsidRPr="00653BAD">
        <w:rPr>
          <w:iCs/>
          <w:sz w:val="28"/>
          <w:szCs w:val="28"/>
        </w:rPr>
        <w:t xml:space="preserve">отчетном периоде направлены расходы в сумме     399 600,00 </w:t>
      </w:r>
      <w:r w:rsidRPr="00653BAD">
        <w:rPr>
          <w:iCs/>
          <w:sz w:val="28"/>
          <w:szCs w:val="28"/>
        </w:rPr>
        <w:t>рублей</w:t>
      </w:r>
      <w:r w:rsidR="00653BAD" w:rsidRPr="00653BAD">
        <w:rPr>
          <w:iCs/>
          <w:sz w:val="28"/>
          <w:szCs w:val="28"/>
        </w:rPr>
        <w:t>, или 99,9 процента</w:t>
      </w:r>
      <w:r w:rsidRPr="00653BAD">
        <w:rPr>
          <w:iCs/>
          <w:sz w:val="28"/>
          <w:szCs w:val="28"/>
        </w:rPr>
        <w:t>.</w:t>
      </w:r>
      <w:r w:rsidR="00E60C29" w:rsidRPr="00653BAD">
        <w:rPr>
          <w:iCs/>
          <w:sz w:val="28"/>
          <w:szCs w:val="28"/>
        </w:rPr>
        <w:t xml:space="preserve"> </w:t>
      </w:r>
      <w:r w:rsidR="00653BAD" w:rsidRPr="00653BAD">
        <w:rPr>
          <w:iCs/>
          <w:sz w:val="28"/>
          <w:szCs w:val="28"/>
        </w:rPr>
        <w:t xml:space="preserve">Средства израсходованы </w:t>
      </w:r>
      <w:r w:rsidR="00E60C29" w:rsidRPr="00653BAD">
        <w:rPr>
          <w:iCs/>
          <w:sz w:val="28"/>
          <w:szCs w:val="28"/>
        </w:rPr>
        <w:t>на выполнение работ по внесению изменений в схему территориального планирования Брянской области.</w:t>
      </w:r>
      <w:r w:rsidR="00EF2B37" w:rsidRPr="00653BAD">
        <w:rPr>
          <w:iCs/>
          <w:sz w:val="28"/>
          <w:szCs w:val="28"/>
        </w:rPr>
        <w:t xml:space="preserve"> </w:t>
      </w:r>
    </w:p>
    <w:p w:rsidR="00507233" w:rsidRPr="00653BAD" w:rsidRDefault="00507233" w:rsidP="00E83727">
      <w:pPr>
        <w:spacing w:line="288" w:lineRule="auto"/>
        <w:ind w:firstLine="709"/>
        <w:jc w:val="both"/>
        <w:rPr>
          <w:iCs/>
          <w:sz w:val="28"/>
          <w:szCs w:val="28"/>
        </w:rPr>
      </w:pPr>
      <w:r w:rsidRPr="00653BAD">
        <w:rPr>
          <w:iCs/>
          <w:sz w:val="28"/>
          <w:szCs w:val="28"/>
        </w:rPr>
        <w:t>Расходы на руководство и управление в сфере установленных функций орган</w:t>
      </w:r>
      <w:r w:rsidR="00E314AB" w:rsidRPr="00653BAD">
        <w:rPr>
          <w:iCs/>
          <w:sz w:val="28"/>
          <w:szCs w:val="28"/>
        </w:rPr>
        <w:t xml:space="preserve">ов государственной власти Брянской области и государственных органов Брянской области </w:t>
      </w:r>
      <w:r w:rsidR="00BE3F8C" w:rsidRPr="00653BAD">
        <w:rPr>
          <w:iCs/>
          <w:sz w:val="28"/>
          <w:szCs w:val="28"/>
        </w:rPr>
        <w:t>департамент</w:t>
      </w:r>
      <w:r w:rsidR="00E314AB" w:rsidRPr="00653BAD">
        <w:rPr>
          <w:iCs/>
          <w:sz w:val="28"/>
          <w:szCs w:val="28"/>
        </w:rPr>
        <w:t>ом</w:t>
      </w:r>
      <w:r w:rsidR="00BE3F8C" w:rsidRPr="00653BAD">
        <w:rPr>
          <w:iCs/>
          <w:sz w:val="28"/>
          <w:szCs w:val="28"/>
        </w:rPr>
        <w:t xml:space="preserve"> строительства Брянской области </w:t>
      </w:r>
      <w:r w:rsidRPr="00653BAD">
        <w:rPr>
          <w:iCs/>
          <w:sz w:val="28"/>
          <w:szCs w:val="28"/>
        </w:rPr>
        <w:t xml:space="preserve">за отчетный период </w:t>
      </w:r>
      <w:r w:rsidR="00E314AB" w:rsidRPr="00653BAD">
        <w:rPr>
          <w:iCs/>
          <w:sz w:val="28"/>
          <w:szCs w:val="28"/>
        </w:rPr>
        <w:t xml:space="preserve">осуществлены в объеме </w:t>
      </w:r>
      <w:r w:rsidR="00653BAD" w:rsidRPr="00653BAD">
        <w:rPr>
          <w:iCs/>
          <w:sz w:val="28"/>
          <w:szCs w:val="28"/>
        </w:rPr>
        <w:t>27 708 276,75</w:t>
      </w:r>
      <w:r w:rsidR="00E314AB" w:rsidRPr="00653BAD">
        <w:rPr>
          <w:iCs/>
          <w:sz w:val="28"/>
          <w:szCs w:val="28"/>
        </w:rPr>
        <w:t xml:space="preserve"> </w:t>
      </w:r>
      <w:r w:rsidRPr="00653BAD">
        <w:rPr>
          <w:iCs/>
          <w:sz w:val="28"/>
          <w:szCs w:val="28"/>
        </w:rPr>
        <w:t>рубл</w:t>
      </w:r>
      <w:r w:rsidR="00526186" w:rsidRPr="00653BAD">
        <w:rPr>
          <w:iCs/>
          <w:sz w:val="28"/>
          <w:szCs w:val="28"/>
        </w:rPr>
        <w:t>я</w:t>
      </w:r>
      <w:r w:rsidRPr="00653BAD">
        <w:rPr>
          <w:iCs/>
          <w:sz w:val="28"/>
          <w:szCs w:val="28"/>
        </w:rPr>
        <w:t xml:space="preserve">, или </w:t>
      </w:r>
      <w:r w:rsidR="00653BAD" w:rsidRPr="00653BAD">
        <w:rPr>
          <w:iCs/>
          <w:sz w:val="28"/>
          <w:szCs w:val="28"/>
        </w:rPr>
        <w:t>99,6</w:t>
      </w:r>
      <w:r w:rsidRPr="00653BAD">
        <w:rPr>
          <w:iCs/>
          <w:sz w:val="28"/>
          <w:szCs w:val="28"/>
        </w:rPr>
        <w:t xml:space="preserve"> процента.</w:t>
      </w:r>
    </w:p>
    <w:p w:rsidR="00507233" w:rsidRPr="00653BAD" w:rsidRDefault="00507233" w:rsidP="00E83727">
      <w:pPr>
        <w:spacing w:line="288" w:lineRule="auto"/>
        <w:ind w:firstLine="709"/>
        <w:jc w:val="both"/>
        <w:rPr>
          <w:iCs/>
          <w:sz w:val="28"/>
          <w:szCs w:val="28"/>
        </w:rPr>
      </w:pPr>
      <w:r w:rsidRPr="00653BAD">
        <w:rPr>
          <w:iCs/>
          <w:sz w:val="28"/>
          <w:szCs w:val="28"/>
        </w:rPr>
        <w:t xml:space="preserve">Расходы на содержание государственного казенного учреждения «Управление капитального строительства Брянской области» исполнены в сумме </w:t>
      </w:r>
      <w:r w:rsidR="00653BAD" w:rsidRPr="00653BAD">
        <w:rPr>
          <w:iCs/>
          <w:sz w:val="28"/>
          <w:szCs w:val="28"/>
        </w:rPr>
        <w:t>58 159 322,14</w:t>
      </w:r>
      <w:r w:rsidRPr="00653BAD">
        <w:rPr>
          <w:iCs/>
          <w:sz w:val="28"/>
          <w:szCs w:val="28"/>
        </w:rPr>
        <w:t xml:space="preserve"> рубл</w:t>
      </w:r>
      <w:r w:rsidR="00011EA1" w:rsidRPr="00653BAD">
        <w:rPr>
          <w:iCs/>
          <w:sz w:val="28"/>
          <w:szCs w:val="28"/>
        </w:rPr>
        <w:t>я</w:t>
      </w:r>
      <w:r w:rsidRPr="00653BAD">
        <w:rPr>
          <w:iCs/>
          <w:sz w:val="28"/>
          <w:szCs w:val="28"/>
        </w:rPr>
        <w:t xml:space="preserve">, или </w:t>
      </w:r>
      <w:r w:rsidR="00653BAD" w:rsidRPr="00653BAD">
        <w:rPr>
          <w:iCs/>
          <w:sz w:val="28"/>
          <w:szCs w:val="28"/>
        </w:rPr>
        <w:t>99,4</w:t>
      </w:r>
      <w:r w:rsidRPr="00653BAD">
        <w:rPr>
          <w:iCs/>
          <w:sz w:val="28"/>
          <w:szCs w:val="28"/>
        </w:rPr>
        <w:t xml:space="preserve"> процент</w:t>
      </w:r>
      <w:r w:rsidR="00653BAD" w:rsidRPr="00653BAD">
        <w:rPr>
          <w:iCs/>
          <w:sz w:val="28"/>
          <w:szCs w:val="28"/>
        </w:rPr>
        <w:t>а</w:t>
      </w:r>
      <w:r w:rsidRPr="00653BAD">
        <w:rPr>
          <w:iCs/>
          <w:sz w:val="28"/>
          <w:szCs w:val="28"/>
        </w:rPr>
        <w:t>.</w:t>
      </w:r>
    </w:p>
    <w:p w:rsidR="00180629" w:rsidRDefault="00180629" w:rsidP="00E83727">
      <w:pPr>
        <w:spacing w:line="288" w:lineRule="auto"/>
        <w:ind w:firstLine="709"/>
        <w:jc w:val="both"/>
        <w:rPr>
          <w:sz w:val="28"/>
          <w:szCs w:val="28"/>
        </w:rPr>
      </w:pPr>
      <w:r w:rsidRPr="003D1F6B">
        <w:rPr>
          <w:iCs/>
          <w:sz w:val="28"/>
          <w:szCs w:val="28"/>
        </w:rPr>
        <w:t xml:space="preserve">Единовременное </w:t>
      </w:r>
      <w:r w:rsidR="00BC20E0" w:rsidRPr="003D1F6B">
        <w:rPr>
          <w:sz w:val="28"/>
          <w:szCs w:val="28"/>
        </w:rPr>
        <w:t xml:space="preserve">денежное вознаграждение одному работнику строительного комплекса, удостоенному звания </w:t>
      </w:r>
      <w:r w:rsidR="009D3ABD" w:rsidRPr="003D1F6B">
        <w:rPr>
          <w:sz w:val="28"/>
          <w:szCs w:val="28"/>
        </w:rPr>
        <w:t>«</w:t>
      </w:r>
      <w:r w:rsidR="00BC20E0" w:rsidRPr="003D1F6B">
        <w:rPr>
          <w:sz w:val="28"/>
          <w:szCs w:val="28"/>
        </w:rPr>
        <w:t>Заслуженный строитель Брянской области</w:t>
      </w:r>
      <w:r w:rsidR="009D3ABD" w:rsidRPr="003D1F6B">
        <w:rPr>
          <w:sz w:val="28"/>
          <w:szCs w:val="28"/>
        </w:rPr>
        <w:t>»</w:t>
      </w:r>
      <w:r w:rsidRPr="003D1F6B">
        <w:rPr>
          <w:iCs/>
          <w:sz w:val="28"/>
          <w:szCs w:val="28"/>
        </w:rPr>
        <w:t xml:space="preserve"> </w:t>
      </w:r>
      <w:r w:rsidR="00653BAD" w:rsidRPr="003D1F6B">
        <w:rPr>
          <w:iCs/>
          <w:sz w:val="28"/>
          <w:szCs w:val="28"/>
        </w:rPr>
        <w:t xml:space="preserve">исполнено в сумме </w:t>
      </w:r>
      <w:r w:rsidR="00BC20E0" w:rsidRPr="003D1F6B">
        <w:rPr>
          <w:sz w:val="28"/>
          <w:szCs w:val="28"/>
        </w:rPr>
        <w:t>3</w:t>
      </w:r>
      <w:r w:rsidR="00E60C29" w:rsidRPr="003D1F6B">
        <w:rPr>
          <w:sz w:val="28"/>
          <w:szCs w:val="28"/>
        </w:rPr>
        <w:t>0</w:t>
      </w:r>
      <w:r w:rsidR="00BC20E0" w:rsidRPr="003D1F6B">
        <w:rPr>
          <w:sz w:val="28"/>
          <w:szCs w:val="28"/>
        </w:rPr>
        <w:t> 000,00 рублей</w:t>
      </w:r>
      <w:r w:rsidRPr="003D1F6B">
        <w:rPr>
          <w:sz w:val="28"/>
          <w:szCs w:val="28"/>
        </w:rPr>
        <w:t xml:space="preserve">, </w:t>
      </w:r>
      <w:r w:rsidR="00653BAD" w:rsidRPr="003D1F6B">
        <w:rPr>
          <w:sz w:val="28"/>
          <w:szCs w:val="28"/>
        </w:rPr>
        <w:t xml:space="preserve">или 93,8 процента. Низкий процент исполнения связан с тем, что памятный адрес был изготовлен и вручен </w:t>
      </w:r>
      <w:r w:rsidR="003D1F6B" w:rsidRPr="003D1F6B">
        <w:rPr>
          <w:sz w:val="28"/>
          <w:szCs w:val="28"/>
        </w:rPr>
        <w:t>государственным казенным учреждением «Управление автомобильных дорог</w:t>
      </w:r>
      <w:r w:rsidR="003D1F6B">
        <w:rPr>
          <w:sz w:val="28"/>
          <w:szCs w:val="28"/>
        </w:rPr>
        <w:t xml:space="preserve"> Брянской области</w:t>
      </w:r>
      <w:r w:rsidR="003D1F6B" w:rsidRPr="003D1F6B">
        <w:rPr>
          <w:sz w:val="28"/>
          <w:szCs w:val="28"/>
        </w:rPr>
        <w:t>»</w:t>
      </w:r>
      <w:r w:rsidRPr="003D1F6B">
        <w:rPr>
          <w:sz w:val="28"/>
          <w:szCs w:val="28"/>
        </w:rPr>
        <w:t>.</w:t>
      </w:r>
    </w:p>
    <w:p w:rsidR="003D1F6B" w:rsidRPr="003D1F6B" w:rsidRDefault="003D1F6B" w:rsidP="00E83727">
      <w:pPr>
        <w:spacing w:line="288" w:lineRule="auto"/>
        <w:ind w:firstLine="709"/>
        <w:jc w:val="both"/>
        <w:rPr>
          <w:sz w:val="28"/>
          <w:szCs w:val="28"/>
        </w:rPr>
      </w:pPr>
      <w:r w:rsidRPr="003D1F6B">
        <w:rPr>
          <w:sz w:val="28"/>
          <w:szCs w:val="28"/>
        </w:rPr>
        <w:t>На мероприятия по восстановлению прав граждан-участников долевого строительства в многоквартирных домах предусмотрены бюджетные ассигнования в объеме 33 345 000,00 рублей. Кассовое исполнение сложилось в сумме 16 000 000,00 рублей</w:t>
      </w:r>
      <w:r>
        <w:rPr>
          <w:sz w:val="28"/>
          <w:szCs w:val="28"/>
        </w:rPr>
        <w:t>, или 48 процентов</w:t>
      </w:r>
      <w:r w:rsidRPr="003D1F6B">
        <w:rPr>
          <w:sz w:val="28"/>
          <w:szCs w:val="28"/>
        </w:rPr>
        <w:t xml:space="preserve">. Средства были направлены на имущественный взнос в публично-правовую компанию «Фонд защиты прав граждан – участников долевого строительства» на финансирование мероприятий по восстановлению прав граждан - участников долевого строительства многоквартирного жилого дома (поз. 26), расположенного по адресу: город Брянск, Бежицкий район, мкр. Московский, ул. Бурова. В конце декабря 2019 года Фондом принято решение о переносе мероприятий по выплате компенсаций на 2020 год (начало приема заявлений от граждан 27.01.2020). Объем неисполненных бюджетных ассигнований планируется предусмотреть в областном бюджете на 2020-2022 годы. Срок, на который запланировано достижение показателя по восстановлению прав граждан – </w:t>
      </w:r>
      <w:r>
        <w:rPr>
          <w:sz w:val="28"/>
          <w:szCs w:val="28"/>
        </w:rPr>
        <w:t xml:space="preserve">         </w:t>
      </w:r>
      <w:r w:rsidRPr="003D1F6B">
        <w:rPr>
          <w:sz w:val="28"/>
          <w:szCs w:val="28"/>
        </w:rPr>
        <w:t>1 декабря 2022 года.</w:t>
      </w:r>
    </w:p>
    <w:p w:rsidR="00526186" w:rsidRPr="003D1F6B" w:rsidRDefault="00526186" w:rsidP="00E83727">
      <w:pPr>
        <w:spacing w:line="288" w:lineRule="auto"/>
        <w:ind w:firstLine="709"/>
        <w:jc w:val="both"/>
        <w:rPr>
          <w:iCs/>
          <w:sz w:val="28"/>
          <w:szCs w:val="28"/>
        </w:rPr>
      </w:pPr>
      <w:r w:rsidRPr="003D1F6B">
        <w:rPr>
          <w:iCs/>
          <w:sz w:val="28"/>
          <w:szCs w:val="28"/>
        </w:rPr>
        <w:t xml:space="preserve">На информационное освещение деятельности органов государственной власти Брянской области и государственных органов Брянской области в      2019 году </w:t>
      </w:r>
      <w:r w:rsidR="003D1F6B" w:rsidRPr="003D1F6B">
        <w:rPr>
          <w:iCs/>
          <w:sz w:val="28"/>
          <w:szCs w:val="28"/>
        </w:rPr>
        <w:t>выделены</w:t>
      </w:r>
      <w:r w:rsidRPr="003D1F6B">
        <w:rPr>
          <w:iCs/>
          <w:sz w:val="28"/>
          <w:szCs w:val="28"/>
        </w:rPr>
        <w:t xml:space="preserve"> бюджетные ассигнования в сумме </w:t>
      </w:r>
      <w:r w:rsidR="003D1F6B" w:rsidRPr="003D1F6B">
        <w:rPr>
          <w:iCs/>
          <w:sz w:val="28"/>
          <w:szCs w:val="28"/>
        </w:rPr>
        <w:t xml:space="preserve">573 000,00 </w:t>
      </w:r>
      <w:r w:rsidRPr="003D1F6B">
        <w:rPr>
          <w:iCs/>
          <w:sz w:val="28"/>
          <w:szCs w:val="28"/>
        </w:rPr>
        <w:t>рублей</w:t>
      </w:r>
      <w:r w:rsidR="003D1F6B" w:rsidRPr="003D1F6B">
        <w:rPr>
          <w:iCs/>
          <w:sz w:val="28"/>
          <w:szCs w:val="28"/>
        </w:rPr>
        <w:t>, или 100 процентов</w:t>
      </w:r>
      <w:r w:rsidR="008662D9" w:rsidRPr="003D1F6B">
        <w:rPr>
          <w:iCs/>
          <w:sz w:val="28"/>
          <w:szCs w:val="28"/>
        </w:rPr>
        <w:t>.</w:t>
      </w:r>
    </w:p>
    <w:p w:rsidR="00730B51" w:rsidRPr="003D1F6B" w:rsidRDefault="00730B51" w:rsidP="00E83727">
      <w:pPr>
        <w:spacing w:line="288" w:lineRule="auto"/>
        <w:ind w:firstLine="709"/>
        <w:jc w:val="both"/>
        <w:rPr>
          <w:b/>
          <w:i/>
          <w:iCs/>
          <w:sz w:val="28"/>
          <w:szCs w:val="28"/>
        </w:rPr>
      </w:pPr>
      <w:r w:rsidRPr="003D1F6B">
        <w:rPr>
          <w:b/>
          <w:i/>
          <w:iCs/>
          <w:sz w:val="28"/>
          <w:szCs w:val="28"/>
        </w:rPr>
        <w:lastRenderedPageBreak/>
        <w:t>Мероприятие «Осуществление единой государственной политики и нормативное правовое регулирование в сфере архитектуры и градостроительства»</w:t>
      </w:r>
    </w:p>
    <w:p w:rsidR="00730B51" w:rsidRPr="003D1F6B" w:rsidRDefault="00730B51" w:rsidP="00E83727">
      <w:pPr>
        <w:spacing w:line="288" w:lineRule="auto"/>
        <w:ind w:firstLine="709"/>
        <w:jc w:val="both"/>
        <w:rPr>
          <w:iCs/>
          <w:sz w:val="28"/>
          <w:szCs w:val="28"/>
        </w:rPr>
      </w:pPr>
      <w:r w:rsidRPr="003D1F6B">
        <w:rPr>
          <w:iCs/>
          <w:sz w:val="28"/>
          <w:szCs w:val="28"/>
        </w:rPr>
        <w:t xml:space="preserve">Расходы на руководство и управление в сфере установленных функций органа </w:t>
      </w:r>
      <w:r w:rsidR="009D3ABD" w:rsidRPr="003D1F6B">
        <w:rPr>
          <w:iCs/>
          <w:sz w:val="28"/>
          <w:szCs w:val="28"/>
        </w:rPr>
        <w:t xml:space="preserve">государственной власти Брянской области </w:t>
      </w:r>
      <w:r w:rsidRPr="003D1F6B">
        <w:rPr>
          <w:iCs/>
          <w:sz w:val="28"/>
          <w:szCs w:val="28"/>
        </w:rPr>
        <w:t xml:space="preserve">по управлению архитектуры и градостроительства Брянской области за отчетный период составили </w:t>
      </w:r>
      <w:r w:rsidR="009D3ABD" w:rsidRPr="003D1F6B">
        <w:rPr>
          <w:iCs/>
          <w:sz w:val="28"/>
          <w:szCs w:val="28"/>
        </w:rPr>
        <w:t xml:space="preserve">               </w:t>
      </w:r>
      <w:r w:rsidR="003D1F6B" w:rsidRPr="003D1F6B">
        <w:rPr>
          <w:iCs/>
          <w:sz w:val="28"/>
          <w:szCs w:val="28"/>
        </w:rPr>
        <w:t>11 124 600,67</w:t>
      </w:r>
      <w:r w:rsidRPr="003D1F6B">
        <w:rPr>
          <w:iCs/>
          <w:sz w:val="28"/>
          <w:szCs w:val="28"/>
        </w:rPr>
        <w:t xml:space="preserve"> рубл</w:t>
      </w:r>
      <w:r w:rsidR="00526186" w:rsidRPr="003D1F6B">
        <w:rPr>
          <w:iCs/>
          <w:sz w:val="28"/>
          <w:szCs w:val="28"/>
        </w:rPr>
        <w:t>я</w:t>
      </w:r>
      <w:r w:rsidRPr="003D1F6B">
        <w:rPr>
          <w:iCs/>
          <w:sz w:val="28"/>
          <w:szCs w:val="28"/>
        </w:rPr>
        <w:t xml:space="preserve">, или </w:t>
      </w:r>
      <w:r w:rsidR="003D1F6B" w:rsidRPr="003D1F6B">
        <w:rPr>
          <w:iCs/>
          <w:sz w:val="28"/>
          <w:szCs w:val="28"/>
        </w:rPr>
        <w:t>98,5</w:t>
      </w:r>
      <w:r w:rsidRPr="003D1F6B">
        <w:rPr>
          <w:iCs/>
          <w:sz w:val="28"/>
          <w:szCs w:val="28"/>
        </w:rPr>
        <w:t xml:space="preserve"> процент</w:t>
      </w:r>
      <w:r w:rsidR="00526186" w:rsidRPr="003D1F6B">
        <w:rPr>
          <w:iCs/>
          <w:sz w:val="28"/>
          <w:szCs w:val="28"/>
        </w:rPr>
        <w:t>а</w:t>
      </w:r>
      <w:r w:rsidRPr="003D1F6B">
        <w:rPr>
          <w:iCs/>
          <w:sz w:val="28"/>
          <w:szCs w:val="28"/>
        </w:rPr>
        <w:t>.</w:t>
      </w:r>
    </w:p>
    <w:p w:rsidR="00340C73" w:rsidRPr="003D1F6B" w:rsidRDefault="00844E40" w:rsidP="00E83727">
      <w:pPr>
        <w:spacing w:line="288" w:lineRule="auto"/>
        <w:ind w:firstLine="709"/>
        <w:jc w:val="both"/>
        <w:rPr>
          <w:b/>
          <w:i/>
          <w:iCs/>
          <w:sz w:val="28"/>
          <w:szCs w:val="28"/>
        </w:rPr>
      </w:pPr>
      <w:r w:rsidRPr="003D1F6B">
        <w:rPr>
          <w:b/>
          <w:i/>
          <w:iCs/>
          <w:sz w:val="28"/>
          <w:szCs w:val="28"/>
        </w:rPr>
        <w:t>Подпрограмма «Реабилитация населения и территории Брянской области, подвергшихся радиационному воздействию вследствие к</w:t>
      </w:r>
      <w:r w:rsidR="00E60C29" w:rsidRPr="003D1F6B">
        <w:rPr>
          <w:b/>
          <w:i/>
          <w:iCs/>
          <w:sz w:val="28"/>
          <w:szCs w:val="28"/>
        </w:rPr>
        <w:t>атастрофы на Чернобыльской АЭС»</w:t>
      </w:r>
    </w:p>
    <w:p w:rsidR="00E60C29" w:rsidRDefault="00E60C29" w:rsidP="00E83727">
      <w:pPr>
        <w:spacing w:line="288" w:lineRule="auto"/>
        <w:ind w:firstLine="709"/>
        <w:jc w:val="both"/>
        <w:rPr>
          <w:sz w:val="28"/>
          <w:szCs w:val="28"/>
        </w:rPr>
      </w:pPr>
      <w:r w:rsidRPr="00B67EF9">
        <w:rPr>
          <w:sz w:val="28"/>
          <w:szCs w:val="28"/>
        </w:rPr>
        <w:t>Подпрограмма направлена на преодоление последствий катастрофы на Чернобыльской АЭС.</w:t>
      </w:r>
    </w:p>
    <w:p w:rsidR="00B67EF9" w:rsidRDefault="00B67EF9" w:rsidP="00E83727">
      <w:pPr>
        <w:spacing w:line="288" w:lineRule="auto"/>
        <w:ind w:firstLine="709"/>
        <w:jc w:val="both"/>
        <w:rPr>
          <w:sz w:val="28"/>
          <w:szCs w:val="28"/>
        </w:rPr>
      </w:pPr>
      <w:r w:rsidRPr="00B67EF9">
        <w:rPr>
          <w:sz w:val="28"/>
          <w:szCs w:val="28"/>
        </w:rPr>
        <w:t>Для преодоления последствий катастрофы возникла необходимость применения программно-целевого метода, который обусловлен комплексностью, характеризующейся взаимосвязью и сложностью задач в области защиты граждан, подвергшихся радиационному воздействию. Запланированные объемы средств должны обеспечить значительное улучшение экологической ситуации и качества жизни пострадавшего населения, реабилитации загрязненных территорий, возвращение их к нормальной жизнедеятельности.</w:t>
      </w:r>
    </w:p>
    <w:p w:rsidR="00B67EF9" w:rsidRPr="00B67EF9" w:rsidRDefault="00B67EF9" w:rsidP="00E83727">
      <w:pPr>
        <w:spacing w:line="288" w:lineRule="auto"/>
        <w:ind w:firstLine="709"/>
        <w:jc w:val="both"/>
        <w:rPr>
          <w:sz w:val="28"/>
          <w:szCs w:val="28"/>
        </w:rPr>
      </w:pPr>
      <w:r w:rsidRPr="00B67EF9">
        <w:rPr>
          <w:sz w:val="28"/>
          <w:szCs w:val="28"/>
        </w:rPr>
        <w:t>В условиях сохраняющегося воздействия радиационных факторов важнейшей задачей в области преодоления последствий чернобыльской катастрофы является создание необходимого уровня защиты населения и возможностей для экономического развития загрязненных территорий.</w:t>
      </w:r>
    </w:p>
    <w:p w:rsidR="00154960" w:rsidRPr="003D1F6B" w:rsidRDefault="00154960" w:rsidP="00E83727">
      <w:pPr>
        <w:spacing w:line="288" w:lineRule="auto"/>
        <w:ind w:firstLine="709"/>
        <w:jc w:val="both"/>
        <w:rPr>
          <w:sz w:val="28"/>
          <w:szCs w:val="28"/>
        </w:rPr>
      </w:pPr>
      <w:r w:rsidRPr="003D1F6B">
        <w:rPr>
          <w:sz w:val="28"/>
          <w:szCs w:val="28"/>
        </w:rPr>
        <w:t>Состав программных мероприятий и плановые значения индикаторов результативности и эффективности реализации подпрограммы в 201</w:t>
      </w:r>
      <w:r w:rsidR="00E60C29" w:rsidRPr="003D1F6B">
        <w:rPr>
          <w:sz w:val="28"/>
          <w:szCs w:val="28"/>
        </w:rPr>
        <w:t>9</w:t>
      </w:r>
      <w:r w:rsidRPr="003D1F6B">
        <w:rPr>
          <w:sz w:val="28"/>
          <w:szCs w:val="28"/>
        </w:rPr>
        <w:t xml:space="preserve"> году:</w:t>
      </w:r>
    </w:p>
    <w:p w:rsidR="00154960" w:rsidRPr="003D1F6B" w:rsidRDefault="00154960" w:rsidP="00E83727">
      <w:pPr>
        <w:spacing w:line="288" w:lineRule="auto"/>
        <w:ind w:firstLine="709"/>
        <w:jc w:val="both"/>
        <w:rPr>
          <w:sz w:val="28"/>
          <w:szCs w:val="28"/>
        </w:rPr>
      </w:pPr>
      <w:r w:rsidRPr="003D1F6B">
        <w:rPr>
          <w:sz w:val="28"/>
          <w:szCs w:val="28"/>
        </w:rPr>
        <w:t>строительство систем водоснабжения и водоотведения для населенных пунк</w:t>
      </w:r>
      <w:r w:rsidR="003A6322" w:rsidRPr="003D1F6B">
        <w:rPr>
          <w:sz w:val="28"/>
          <w:szCs w:val="28"/>
        </w:rPr>
        <w:t xml:space="preserve">тов Брянской области </w:t>
      </w:r>
      <w:r w:rsidR="003D1F6B" w:rsidRPr="003D1F6B">
        <w:rPr>
          <w:sz w:val="28"/>
          <w:szCs w:val="28"/>
        </w:rPr>
        <w:t>&gt;=</w:t>
      </w:r>
      <w:r w:rsidR="003A6322" w:rsidRPr="003D1F6B">
        <w:rPr>
          <w:sz w:val="28"/>
          <w:szCs w:val="28"/>
        </w:rPr>
        <w:t xml:space="preserve"> </w:t>
      </w:r>
      <w:r w:rsidR="00E60C29" w:rsidRPr="003D1F6B">
        <w:rPr>
          <w:sz w:val="28"/>
          <w:szCs w:val="28"/>
        </w:rPr>
        <w:t xml:space="preserve">1 шт.; </w:t>
      </w:r>
      <w:r w:rsidR="003D1F6B" w:rsidRPr="003D1F6B">
        <w:rPr>
          <w:sz w:val="28"/>
          <w:szCs w:val="28"/>
        </w:rPr>
        <w:t>&gt;=</w:t>
      </w:r>
      <w:r w:rsidR="003D1F6B">
        <w:rPr>
          <w:sz w:val="28"/>
          <w:szCs w:val="28"/>
        </w:rPr>
        <w:t xml:space="preserve"> </w:t>
      </w:r>
      <w:r w:rsidR="00E60C29" w:rsidRPr="003D1F6B">
        <w:rPr>
          <w:sz w:val="28"/>
          <w:szCs w:val="28"/>
        </w:rPr>
        <w:t>1,1 км.</w:t>
      </w:r>
    </w:p>
    <w:p w:rsidR="008327B0" w:rsidRPr="003D1F6B" w:rsidRDefault="008327B0" w:rsidP="00E83727">
      <w:pPr>
        <w:spacing w:line="288" w:lineRule="auto"/>
        <w:ind w:firstLine="709"/>
        <w:jc w:val="both"/>
        <w:rPr>
          <w:b/>
          <w:i/>
          <w:iCs/>
          <w:sz w:val="28"/>
          <w:szCs w:val="28"/>
        </w:rPr>
      </w:pPr>
      <w:r w:rsidRPr="003D1F6B">
        <w:rPr>
          <w:b/>
          <w:i/>
          <w:iCs/>
          <w:sz w:val="28"/>
          <w:szCs w:val="28"/>
        </w:rPr>
        <w:t>Мероприятие «</w:t>
      </w:r>
      <w:r w:rsidR="00730B51" w:rsidRPr="003D1F6B">
        <w:rPr>
          <w:b/>
          <w:i/>
          <w:iCs/>
          <w:sz w:val="28"/>
          <w:szCs w:val="28"/>
        </w:rPr>
        <w:t>Строительство систем водоснабжения для населенных пунктов Брянской области</w:t>
      </w:r>
      <w:r w:rsidRPr="003D1F6B">
        <w:rPr>
          <w:b/>
          <w:i/>
          <w:iCs/>
          <w:sz w:val="28"/>
          <w:szCs w:val="28"/>
        </w:rPr>
        <w:t>»</w:t>
      </w:r>
    </w:p>
    <w:p w:rsidR="00980AC4" w:rsidRPr="00BF3010" w:rsidRDefault="00907694" w:rsidP="00E83727">
      <w:pPr>
        <w:spacing w:line="288" w:lineRule="auto"/>
        <w:ind w:firstLine="709"/>
        <w:jc w:val="both"/>
        <w:rPr>
          <w:iCs/>
          <w:sz w:val="28"/>
          <w:szCs w:val="28"/>
        </w:rPr>
      </w:pPr>
      <w:r w:rsidRPr="00BF3010">
        <w:rPr>
          <w:iCs/>
          <w:sz w:val="28"/>
          <w:szCs w:val="28"/>
        </w:rPr>
        <w:t xml:space="preserve">По департаменту строительства Брянской области в рамках подпрограммы </w:t>
      </w:r>
      <w:r w:rsidR="003D1F6B" w:rsidRPr="00BF3010">
        <w:rPr>
          <w:iCs/>
          <w:sz w:val="28"/>
          <w:szCs w:val="28"/>
        </w:rPr>
        <w:t>выделены</w:t>
      </w:r>
      <w:r w:rsidR="00AB1F09" w:rsidRPr="00BF3010">
        <w:rPr>
          <w:iCs/>
          <w:sz w:val="28"/>
          <w:szCs w:val="28"/>
        </w:rPr>
        <w:t xml:space="preserve"> капитальные вложения в объекты муниципальной собственности в сумме </w:t>
      </w:r>
      <w:r w:rsidR="003D1F6B" w:rsidRPr="00BF3010">
        <w:rPr>
          <w:iCs/>
          <w:sz w:val="28"/>
          <w:szCs w:val="28"/>
        </w:rPr>
        <w:t>15 796 600,47</w:t>
      </w:r>
      <w:r w:rsidR="003D7B1F" w:rsidRPr="00BF3010">
        <w:rPr>
          <w:iCs/>
          <w:sz w:val="28"/>
          <w:szCs w:val="28"/>
        </w:rPr>
        <w:t xml:space="preserve"> рубля, или </w:t>
      </w:r>
      <w:r w:rsidR="003D1F6B" w:rsidRPr="00BF3010">
        <w:rPr>
          <w:iCs/>
          <w:sz w:val="28"/>
          <w:szCs w:val="28"/>
        </w:rPr>
        <w:t>99,9</w:t>
      </w:r>
      <w:r w:rsidR="003D7B1F" w:rsidRPr="00BF3010">
        <w:rPr>
          <w:iCs/>
          <w:sz w:val="28"/>
          <w:szCs w:val="28"/>
        </w:rPr>
        <w:t xml:space="preserve"> процента.</w:t>
      </w:r>
    </w:p>
    <w:p w:rsidR="00980AC4" w:rsidRPr="00BF3010" w:rsidRDefault="00980AC4" w:rsidP="00E83727">
      <w:pPr>
        <w:spacing w:line="288" w:lineRule="auto"/>
        <w:ind w:firstLine="709"/>
        <w:jc w:val="both"/>
        <w:rPr>
          <w:iCs/>
          <w:sz w:val="28"/>
          <w:szCs w:val="28"/>
        </w:rPr>
      </w:pPr>
      <w:r w:rsidRPr="00BF3010">
        <w:rPr>
          <w:iCs/>
          <w:sz w:val="28"/>
          <w:szCs w:val="28"/>
        </w:rPr>
        <w:t>В рамках данной подпрограммы в 201</w:t>
      </w:r>
      <w:r w:rsidR="00E60C29" w:rsidRPr="00BF3010">
        <w:rPr>
          <w:iCs/>
          <w:sz w:val="28"/>
          <w:szCs w:val="28"/>
        </w:rPr>
        <w:t>9</w:t>
      </w:r>
      <w:r w:rsidRPr="00BF3010">
        <w:rPr>
          <w:iCs/>
          <w:sz w:val="28"/>
          <w:szCs w:val="28"/>
        </w:rPr>
        <w:t xml:space="preserve"> году </w:t>
      </w:r>
      <w:r w:rsidR="00BF3010" w:rsidRPr="00BF3010">
        <w:rPr>
          <w:iCs/>
          <w:sz w:val="28"/>
          <w:szCs w:val="28"/>
        </w:rPr>
        <w:t>введены</w:t>
      </w:r>
      <w:r w:rsidR="00E60C29" w:rsidRPr="00BF3010">
        <w:rPr>
          <w:iCs/>
          <w:sz w:val="28"/>
          <w:szCs w:val="28"/>
        </w:rPr>
        <w:t xml:space="preserve"> в эксплуатацию </w:t>
      </w:r>
      <w:r w:rsidR="00BF3010" w:rsidRPr="00BF3010">
        <w:rPr>
          <w:iCs/>
          <w:sz w:val="28"/>
          <w:szCs w:val="28"/>
        </w:rPr>
        <w:t xml:space="preserve">      </w:t>
      </w:r>
      <w:r w:rsidR="00E60C29" w:rsidRPr="00BF3010">
        <w:rPr>
          <w:iCs/>
          <w:sz w:val="28"/>
          <w:szCs w:val="28"/>
        </w:rPr>
        <w:t>1 скважин</w:t>
      </w:r>
      <w:r w:rsidR="00BF3010" w:rsidRPr="00BF3010">
        <w:rPr>
          <w:iCs/>
          <w:sz w:val="28"/>
          <w:szCs w:val="28"/>
        </w:rPr>
        <w:t>а</w:t>
      </w:r>
      <w:r w:rsidR="00E60C29" w:rsidRPr="00BF3010">
        <w:rPr>
          <w:iCs/>
          <w:sz w:val="28"/>
          <w:szCs w:val="28"/>
        </w:rPr>
        <w:t xml:space="preserve"> в городе Злынка и 1,104 км сетей водоснабжения в п.г.т. Климово.</w:t>
      </w:r>
    </w:p>
    <w:p w:rsidR="003D7B1F" w:rsidRPr="00BF3010" w:rsidRDefault="003D7B1F" w:rsidP="00E83727">
      <w:pPr>
        <w:spacing w:line="288" w:lineRule="auto"/>
        <w:ind w:firstLine="709"/>
        <w:jc w:val="both"/>
        <w:rPr>
          <w:b/>
          <w:i/>
          <w:iCs/>
          <w:sz w:val="28"/>
          <w:szCs w:val="28"/>
        </w:rPr>
      </w:pPr>
      <w:r w:rsidRPr="00BF3010">
        <w:rPr>
          <w:b/>
          <w:i/>
          <w:iCs/>
          <w:sz w:val="28"/>
          <w:szCs w:val="28"/>
        </w:rPr>
        <w:t>Мероприятие «Модернизация объектов коммунальной инфраструктуры»</w:t>
      </w:r>
    </w:p>
    <w:p w:rsidR="006F2881" w:rsidRPr="00BF3010" w:rsidRDefault="003D7B1F" w:rsidP="00E83727">
      <w:pPr>
        <w:spacing w:line="288" w:lineRule="auto"/>
        <w:ind w:firstLine="709"/>
        <w:jc w:val="both"/>
        <w:rPr>
          <w:iCs/>
          <w:sz w:val="28"/>
          <w:szCs w:val="28"/>
        </w:rPr>
      </w:pPr>
      <w:r w:rsidRPr="00BF3010">
        <w:rPr>
          <w:iCs/>
          <w:sz w:val="28"/>
          <w:szCs w:val="28"/>
        </w:rPr>
        <w:lastRenderedPageBreak/>
        <w:t>В</w:t>
      </w:r>
      <w:r w:rsidR="006F2881" w:rsidRPr="00BF3010">
        <w:rPr>
          <w:iCs/>
          <w:sz w:val="28"/>
          <w:szCs w:val="28"/>
        </w:rPr>
        <w:t xml:space="preserve"> рамках данн</w:t>
      </w:r>
      <w:r w:rsidRPr="00BF3010">
        <w:rPr>
          <w:iCs/>
          <w:sz w:val="28"/>
          <w:szCs w:val="28"/>
        </w:rPr>
        <w:t>ого</w:t>
      </w:r>
      <w:r w:rsidR="006F2881" w:rsidRPr="00BF3010">
        <w:rPr>
          <w:iCs/>
          <w:sz w:val="28"/>
          <w:szCs w:val="28"/>
        </w:rPr>
        <w:t xml:space="preserve"> </w:t>
      </w:r>
      <w:r w:rsidRPr="00BF3010">
        <w:rPr>
          <w:iCs/>
          <w:sz w:val="28"/>
          <w:szCs w:val="28"/>
        </w:rPr>
        <w:t>мероприятия</w:t>
      </w:r>
      <w:r w:rsidR="006F2881" w:rsidRPr="00BF3010">
        <w:rPr>
          <w:iCs/>
          <w:sz w:val="28"/>
          <w:szCs w:val="28"/>
        </w:rPr>
        <w:t xml:space="preserve"> была произведена оплата за выполненные работы по исполнительному листу по объекту «Очистные сооружения </w:t>
      </w:r>
      <w:r w:rsidRPr="00BF3010">
        <w:rPr>
          <w:iCs/>
          <w:sz w:val="28"/>
          <w:szCs w:val="28"/>
        </w:rPr>
        <w:t xml:space="preserve">            </w:t>
      </w:r>
      <w:r w:rsidR="006F2881" w:rsidRPr="00BF3010">
        <w:rPr>
          <w:iCs/>
          <w:sz w:val="28"/>
          <w:szCs w:val="28"/>
        </w:rPr>
        <w:t>пгт Комаричи» в объеме 503 902,36 рублей</w:t>
      </w:r>
      <w:r w:rsidR="00BF3010" w:rsidRPr="00BF3010">
        <w:rPr>
          <w:iCs/>
          <w:sz w:val="28"/>
          <w:szCs w:val="28"/>
        </w:rPr>
        <w:t>, или 100 процентов</w:t>
      </w:r>
      <w:r w:rsidR="006F2881" w:rsidRPr="00BF3010">
        <w:rPr>
          <w:iCs/>
          <w:sz w:val="28"/>
          <w:szCs w:val="28"/>
        </w:rPr>
        <w:t>.</w:t>
      </w:r>
    </w:p>
    <w:p w:rsidR="00A357AA" w:rsidRPr="00592E66" w:rsidRDefault="00A357AA" w:rsidP="00E83727">
      <w:pPr>
        <w:spacing w:line="288" w:lineRule="auto"/>
        <w:ind w:firstLine="709"/>
        <w:jc w:val="both"/>
        <w:rPr>
          <w:b/>
          <w:i/>
          <w:iCs/>
          <w:sz w:val="28"/>
          <w:szCs w:val="28"/>
        </w:rPr>
      </w:pPr>
      <w:r w:rsidRPr="00592E66">
        <w:rPr>
          <w:b/>
          <w:i/>
          <w:iCs/>
          <w:sz w:val="28"/>
          <w:szCs w:val="28"/>
        </w:rPr>
        <w:t>Подпрограмма «</w:t>
      </w:r>
      <w:r w:rsidR="00980AC4" w:rsidRPr="00592E66">
        <w:rPr>
          <w:b/>
          <w:i/>
          <w:iCs/>
          <w:sz w:val="28"/>
          <w:szCs w:val="28"/>
        </w:rPr>
        <w:t>Развитие социальной и инженерной инфраструктуры Брянской области»</w:t>
      </w:r>
    </w:p>
    <w:p w:rsidR="00ED3962" w:rsidRPr="00592E66" w:rsidRDefault="00ED3962" w:rsidP="00E83727">
      <w:pPr>
        <w:spacing w:line="288" w:lineRule="auto"/>
        <w:ind w:firstLine="709"/>
        <w:jc w:val="both"/>
        <w:rPr>
          <w:iCs/>
          <w:sz w:val="28"/>
          <w:szCs w:val="28"/>
        </w:rPr>
      </w:pPr>
      <w:r w:rsidRPr="00592E66">
        <w:rPr>
          <w:iCs/>
          <w:sz w:val="28"/>
          <w:szCs w:val="28"/>
        </w:rPr>
        <w:t>Задач</w:t>
      </w:r>
      <w:r w:rsidR="009129D1" w:rsidRPr="00592E66">
        <w:rPr>
          <w:iCs/>
          <w:sz w:val="28"/>
          <w:szCs w:val="28"/>
        </w:rPr>
        <w:t>ами</w:t>
      </w:r>
      <w:r w:rsidRPr="00592E66">
        <w:rPr>
          <w:iCs/>
          <w:sz w:val="28"/>
          <w:szCs w:val="28"/>
        </w:rPr>
        <w:t xml:space="preserve"> подпрограммы явля</w:t>
      </w:r>
      <w:r w:rsidR="009129D1" w:rsidRPr="00592E66">
        <w:rPr>
          <w:iCs/>
          <w:sz w:val="28"/>
          <w:szCs w:val="28"/>
        </w:rPr>
        <w:t>ю</w:t>
      </w:r>
      <w:r w:rsidRPr="00592E66">
        <w:rPr>
          <w:iCs/>
          <w:sz w:val="28"/>
          <w:szCs w:val="28"/>
        </w:rPr>
        <w:t xml:space="preserve">тся </w:t>
      </w:r>
      <w:r w:rsidR="009129D1" w:rsidRPr="00592E66">
        <w:rPr>
          <w:iCs/>
          <w:sz w:val="28"/>
          <w:szCs w:val="28"/>
        </w:rPr>
        <w:t>строительство систем газоснабжения и водоснабжения для населенных пунктов Брянской области,</w:t>
      </w:r>
      <w:r w:rsidRPr="00592E66">
        <w:rPr>
          <w:iCs/>
          <w:sz w:val="28"/>
          <w:szCs w:val="28"/>
        </w:rPr>
        <w:t xml:space="preserve"> модернизация объек</w:t>
      </w:r>
      <w:r w:rsidR="009129D1" w:rsidRPr="00592E66">
        <w:rPr>
          <w:iCs/>
          <w:sz w:val="28"/>
          <w:szCs w:val="28"/>
        </w:rPr>
        <w:t>тов коммунальной инфраструктуры, перевод отопления учреждений и организаций социально-культурной сферы на природный газ.</w:t>
      </w:r>
    </w:p>
    <w:p w:rsidR="009129D1" w:rsidRPr="00BF3010" w:rsidRDefault="009129D1" w:rsidP="00E83727">
      <w:pPr>
        <w:spacing w:line="288" w:lineRule="auto"/>
        <w:ind w:firstLine="709"/>
        <w:jc w:val="both"/>
        <w:rPr>
          <w:iCs/>
          <w:sz w:val="28"/>
          <w:szCs w:val="28"/>
        </w:rPr>
      </w:pPr>
      <w:r w:rsidRPr="00BF3010">
        <w:rPr>
          <w:iCs/>
          <w:sz w:val="28"/>
          <w:szCs w:val="28"/>
        </w:rPr>
        <w:t>Плановые значения индикаторов результативности и эффективности реализации подпрограммы в 201</w:t>
      </w:r>
      <w:r w:rsidR="00083DE2" w:rsidRPr="00BF3010">
        <w:rPr>
          <w:iCs/>
          <w:sz w:val="28"/>
          <w:szCs w:val="28"/>
        </w:rPr>
        <w:t>9</w:t>
      </w:r>
      <w:r w:rsidRPr="00BF3010">
        <w:rPr>
          <w:iCs/>
          <w:sz w:val="28"/>
          <w:szCs w:val="28"/>
        </w:rPr>
        <w:t xml:space="preserve"> году:</w:t>
      </w:r>
    </w:p>
    <w:p w:rsidR="009129D1" w:rsidRPr="00BF3010" w:rsidRDefault="009129D1" w:rsidP="00E83727">
      <w:pPr>
        <w:spacing w:line="288" w:lineRule="auto"/>
        <w:ind w:firstLine="709"/>
        <w:jc w:val="both"/>
        <w:rPr>
          <w:iCs/>
          <w:sz w:val="28"/>
          <w:szCs w:val="28"/>
        </w:rPr>
      </w:pPr>
      <w:r w:rsidRPr="00BF3010">
        <w:rPr>
          <w:iCs/>
          <w:sz w:val="28"/>
          <w:szCs w:val="28"/>
        </w:rPr>
        <w:t xml:space="preserve">- строительство систем газоснабжения для населенных пунктов Брянской области </w:t>
      </w:r>
      <w:r w:rsidR="00BF3010" w:rsidRPr="00BF3010">
        <w:rPr>
          <w:iCs/>
          <w:sz w:val="28"/>
          <w:szCs w:val="28"/>
        </w:rPr>
        <w:t>&gt;=</w:t>
      </w:r>
      <w:r w:rsidR="00083DE2" w:rsidRPr="00BF3010">
        <w:rPr>
          <w:iCs/>
          <w:sz w:val="28"/>
          <w:szCs w:val="28"/>
        </w:rPr>
        <w:t xml:space="preserve"> 1</w:t>
      </w:r>
      <w:r w:rsidR="00BF3010" w:rsidRPr="00BF3010">
        <w:rPr>
          <w:iCs/>
          <w:sz w:val="28"/>
          <w:szCs w:val="28"/>
        </w:rPr>
        <w:t>1</w:t>
      </w:r>
      <w:r w:rsidR="00083DE2" w:rsidRPr="00BF3010">
        <w:rPr>
          <w:iCs/>
          <w:sz w:val="28"/>
          <w:szCs w:val="28"/>
        </w:rPr>
        <w:t>,0</w:t>
      </w:r>
      <w:r w:rsidRPr="00BF3010">
        <w:rPr>
          <w:iCs/>
          <w:sz w:val="28"/>
          <w:szCs w:val="28"/>
        </w:rPr>
        <w:t xml:space="preserve"> км;</w:t>
      </w:r>
    </w:p>
    <w:p w:rsidR="009129D1" w:rsidRPr="00BF3010" w:rsidRDefault="009129D1" w:rsidP="00E83727">
      <w:pPr>
        <w:spacing w:line="288" w:lineRule="auto"/>
        <w:ind w:firstLine="709"/>
        <w:jc w:val="both"/>
        <w:rPr>
          <w:iCs/>
          <w:sz w:val="28"/>
          <w:szCs w:val="28"/>
        </w:rPr>
      </w:pPr>
      <w:r w:rsidRPr="00BF3010">
        <w:rPr>
          <w:iCs/>
          <w:sz w:val="28"/>
          <w:szCs w:val="28"/>
        </w:rPr>
        <w:t xml:space="preserve">- газификация котельных объектов социально-культурной сферы населенных пунктов Брянской области </w:t>
      </w:r>
      <w:r w:rsidR="00BF3010" w:rsidRPr="00BF3010">
        <w:rPr>
          <w:iCs/>
          <w:sz w:val="28"/>
          <w:szCs w:val="28"/>
        </w:rPr>
        <w:t>&gt;=</w:t>
      </w:r>
      <w:r w:rsidRPr="00BF3010">
        <w:rPr>
          <w:iCs/>
          <w:sz w:val="28"/>
          <w:szCs w:val="28"/>
        </w:rPr>
        <w:t xml:space="preserve"> </w:t>
      </w:r>
      <w:r w:rsidR="00BF3010">
        <w:rPr>
          <w:iCs/>
          <w:sz w:val="28"/>
          <w:szCs w:val="28"/>
        </w:rPr>
        <w:t>5</w:t>
      </w:r>
      <w:r w:rsidRPr="00BF3010">
        <w:rPr>
          <w:iCs/>
          <w:sz w:val="28"/>
          <w:szCs w:val="28"/>
        </w:rPr>
        <w:t xml:space="preserve"> </w:t>
      </w:r>
      <w:r w:rsidR="00BF3010">
        <w:rPr>
          <w:iCs/>
          <w:sz w:val="28"/>
          <w:szCs w:val="28"/>
        </w:rPr>
        <w:t>штук</w:t>
      </w:r>
      <w:r w:rsidRPr="00BF3010">
        <w:rPr>
          <w:iCs/>
          <w:sz w:val="28"/>
          <w:szCs w:val="28"/>
        </w:rPr>
        <w:t>;</w:t>
      </w:r>
    </w:p>
    <w:p w:rsidR="009129D1" w:rsidRPr="00BF3010" w:rsidRDefault="009129D1" w:rsidP="00E83727">
      <w:pPr>
        <w:spacing w:line="288" w:lineRule="auto"/>
        <w:ind w:firstLine="709"/>
        <w:jc w:val="both"/>
        <w:rPr>
          <w:iCs/>
          <w:sz w:val="28"/>
          <w:szCs w:val="28"/>
        </w:rPr>
      </w:pPr>
      <w:r w:rsidRPr="00BF3010">
        <w:rPr>
          <w:iCs/>
          <w:sz w:val="28"/>
          <w:szCs w:val="28"/>
        </w:rPr>
        <w:t xml:space="preserve">- строительство систем водоснабжения и водоотведения для населенных пунктов Брянской области </w:t>
      </w:r>
      <w:r w:rsidR="00BF3010" w:rsidRPr="00BF3010">
        <w:rPr>
          <w:iCs/>
          <w:sz w:val="28"/>
          <w:szCs w:val="28"/>
        </w:rPr>
        <w:t>&gt;=</w:t>
      </w:r>
      <w:r w:rsidR="00083DE2" w:rsidRPr="00BF3010">
        <w:rPr>
          <w:iCs/>
          <w:sz w:val="28"/>
          <w:szCs w:val="28"/>
        </w:rPr>
        <w:t xml:space="preserve"> </w:t>
      </w:r>
      <w:r w:rsidR="00BF3010">
        <w:rPr>
          <w:iCs/>
          <w:sz w:val="28"/>
          <w:szCs w:val="28"/>
        </w:rPr>
        <w:t>4</w:t>
      </w:r>
      <w:r w:rsidR="00083DE2" w:rsidRPr="00BF3010">
        <w:rPr>
          <w:iCs/>
          <w:sz w:val="28"/>
          <w:szCs w:val="28"/>
        </w:rPr>
        <w:t xml:space="preserve"> шт..; </w:t>
      </w:r>
      <w:r w:rsidR="00BF3010" w:rsidRPr="00BF3010">
        <w:rPr>
          <w:iCs/>
          <w:sz w:val="28"/>
          <w:szCs w:val="28"/>
        </w:rPr>
        <w:t>&gt;=</w:t>
      </w:r>
      <w:r w:rsidR="00BF3010">
        <w:rPr>
          <w:iCs/>
          <w:sz w:val="28"/>
          <w:szCs w:val="28"/>
        </w:rPr>
        <w:t xml:space="preserve"> 6,5</w:t>
      </w:r>
      <w:r w:rsidR="00083DE2" w:rsidRPr="00BF3010">
        <w:rPr>
          <w:iCs/>
          <w:sz w:val="28"/>
          <w:szCs w:val="28"/>
        </w:rPr>
        <w:t xml:space="preserve"> км;</w:t>
      </w:r>
    </w:p>
    <w:p w:rsidR="00083DE2" w:rsidRPr="00BF3010" w:rsidRDefault="00083DE2" w:rsidP="00E83727">
      <w:pPr>
        <w:spacing w:line="288" w:lineRule="auto"/>
        <w:ind w:firstLine="709"/>
        <w:jc w:val="both"/>
        <w:rPr>
          <w:iCs/>
          <w:sz w:val="28"/>
          <w:szCs w:val="28"/>
        </w:rPr>
      </w:pPr>
      <w:r w:rsidRPr="00BF3010">
        <w:rPr>
          <w:iCs/>
          <w:sz w:val="28"/>
          <w:szCs w:val="28"/>
        </w:rPr>
        <w:t xml:space="preserve">- </w:t>
      </w:r>
      <w:r w:rsidR="00BF3010" w:rsidRPr="00BF3010">
        <w:rPr>
          <w:iCs/>
          <w:sz w:val="28"/>
          <w:szCs w:val="28"/>
        </w:rPr>
        <w:t>ввод канализационных сетей</w:t>
      </w:r>
      <w:r w:rsidRPr="00BF3010">
        <w:rPr>
          <w:iCs/>
          <w:sz w:val="28"/>
          <w:szCs w:val="28"/>
        </w:rPr>
        <w:t xml:space="preserve"> </w:t>
      </w:r>
      <w:r w:rsidR="00BF3010" w:rsidRPr="00BF3010">
        <w:rPr>
          <w:iCs/>
          <w:sz w:val="28"/>
          <w:szCs w:val="28"/>
        </w:rPr>
        <w:t>&gt;=</w:t>
      </w:r>
      <w:r w:rsidRPr="00BF3010">
        <w:rPr>
          <w:iCs/>
          <w:sz w:val="28"/>
          <w:szCs w:val="28"/>
        </w:rPr>
        <w:t xml:space="preserve"> 1 км.</w:t>
      </w:r>
    </w:p>
    <w:p w:rsidR="008327B0" w:rsidRPr="00BF3010" w:rsidRDefault="008327B0" w:rsidP="00E83727">
      <w:pPr>
        <w:spacing w:line="288" w:lineRule="auto"/>
        <w:ind w:firstLine="709"/>
        <w:jc w:val="both"/>
        <w:rPr>
          <w:b/>
          <w:i/>
          <w:iCs/>
          <w:sz w:val="28"/>
          <w:szCs w:val="28"/>
        </w:rPr>
      </w:pPr>
      <w:r w:rsidRPr="00BF3010">
        <w:rPr>
          <w:b/>
          <w:i/>
          <w:iCs/>
          <w:sz w:val="28"/>
          <w:szCs w:val="28"/>
        </w:rPr>
        <w:t>Мероприятие «</w:t>
      </w:r>
      <w:r w:rsidR="006E729E" w:rsidRPr="00BF3010">
        <w:rPr>
          <w:b/>
          <w:i/>
          <w:iCs/>
          <w:sz w:val="28"/>
          <w:szCs w:val="28"/>
        </w:rPr>
        <w:t xml:space="preserve">Строительство систем газоснабжения для </w:t>
      </w:r>
      <w:r w:rsidR="009129D1" w:rsidRPr="00BF3010">
        <w:rPr>
          <w:b/>
          <w:i/>
          <w:iCs/>
          <w:sz w:val="28"/>
          <w:szCs w:val="28"/>
        </w:rPr>
        <w:t xml:space="preserve">населенных пунктов </w:t>
      </w:r>
      <w:r w:rsidR="006E729E" w:rsidRPr="00BF3010">
        <w:rPr>
          <w:b/>
          <w:i/>
          <w:iCs/>
          <w:sz w:val="28"/>
          <w:szCs w:val="28"/>
        </w:rPr>
        <w:t>Брянской области</w:t>
      </w:r>
      <w:r w:rsidRPr="00BF3010">
        <w:rPr>
          <w:b/>
          <w:i/>
          <w:iCs/>
          <w:sz w:val="28"/>
          <w:szCs w:val="28"/>
        </w:rPr>
        <w:t>»</w:t>
      </w:r>
    </w:p>
    <w:p w:rsidR="00083DE2" w:rsidRPr="00761044" w:rsidRDefault="00453290" w:rsidP="00E83727">
      <w:pPr>
        <w:spacing w:line="288" w:lineRule="auto"/>
        <w:ind w:firstLine="709"/>
        <w:jc w:val="both"/>
        <w:rPr>
          <w:iCs/>
          <w:sz w:val="28"/>
          <w:szCs w:val="28"/>
          <w:highlight w:val="yellow"/>
        </w:rPr>
      </w:pPr>
      <w:r w:rsidRPr="00BF3010">
        <w:rPr>
          <w:bCs/>
          <w:sz w:val="28"/>
          <w:szCs w:val="28"/>
        </w:rPr>
        <w:t xml:space="preserve">Объем </w:t>
      </w:r>
      <w:r w:rsidRPr="00BF3010">
        <w:rPr>
          <w:iCs/>
          <w:sz w:val="28"/>
          <w:szCs w:val="28"/>
        </w:rPr>
        <w:t>капитальных вложений на реализацию мероприяти</w:t>
      </w:r>
      <w:r w:rsidR="002574F2" w:rsidRPr="00BF3010">
        <w:rPr>
          <w:iCs/>
          <w:sz w:val="28"/>
          <w:szCs w:val="28"/>
        </w:rPr>
        <w:t>я</w:t>
      </w:r>
      <w:r w:rsidRPr="00BF3010">
        <w:rPr>
          <w:iCs/>
          <w:sz w:val="28"/>
          <w:szCs w:val="28"/>
        </w:rPr>
        <w:t xml:space="preserve"> подпрограммы </w:t>
      </w:r>
      <w:r w:rsidR="00BF3010" w:rsidRPr="00BF3010">
        <w:rPr>
          <w:iCs/>
          <w:sz w:val="28"/>
          <w:szCs w:val="28"/>
        </w:rPr>
        <w:t xml:space="preserve">на строительство систем газоснабжения для населенных пунктов муниципальной собственности </w:t>
      </w:r>
      <w:r w:rsidR="006F2881" w:rsidRPr="00BF3010">
        <w:rPr>
          <w:iCs/>
          <w:sz w:val="28"/>
          <w:szCs w:val="28"/>
        </w:rPr>
        <w:t xml:space="preserve">за отчетный период составил </w:t>
      </w:r>
      <w:r w:rsidR="00BF3010" w:rsidRPr="00BF3010">
        <w:rPr>
          <w:iCs/>
          <w:sz w:val="28"/>
          <w:szCs w:val="28"/>
        </w:rPr>
        <w:t>15 185 289,08</w:t>
      </w:r>
      <w:r w:rsidR="006F2881" w:rsidRPr="00BF3010">
        <w:rPr>
          <w:iCs/>
          <w:sz w:val="28"/>
          <w:szCs w:val="28"/>
        </w:rPr>
        <w:t xml:space="preserve"> рубл</w:t>
      </w:r>
      <w:r w:rsidR="00BF3010" w:rsidRPr="00BF3010">
        <w:rPr>
          <w:iCs/>
          <w:sz w:val="28"/>
          <w:szCs w:val="28"/>
        </w:rPr>
        <w:t>я</w:t>
      </w:r>
      <w:r w:rsidR="006F2881" w:rsidRPr="00BF3010">
        <w:rPr>
          <w:iCs/>
          <w:sz w:val="28"/>
          <w:szCs w:val="28"/>
        </w:rPr>
        <w:t xml:space="preserve">, или </w:t>
      </w:r>
      <w:r w:rsidR="00BF3010" w:rsidRPr="00BF3010">
        <w:rPr>
          <w:iCs/>
          <w:sz w:val="28"/>
          <w:szCs w:val="28"/>
        </w:rPr>
        <w:t>99,9</w:t>
      </w:r>
      <w:r w:rsidR="006F2881" w:rsidRPr="00BF3010">
        <w:rPr>
          <w:iCs/>
          <w:sz w:val="28"/>
          <w:szCs w:val="28"/>
        </w:rPr>
        <w:t xml:space="preserve"> процента. </w:t>
      </w:r>
      <w:r w:rsidR="00BF3010" w:rsidRPr="00BF3010">
        <w:rPr>
          <w:iCs/>
          <w:sz w:val="28"/>
          <w:szCs w:val="28"/>
        </w:rPr>
        <w:t>За 2019 год введено в эксплуатацию 12,578 км сетей газификации, что соответствует плановому значению индикатора результативности и эффективности реализации подпрограммы в 2019 году (&gt;= 11,0 км).</w:t>
      </w:r>
    </w:p>
    <w:p w:rsidR="002574F2" w:rsidRPr="00BF3010" w:rsidRDefault="002574F2" w:rsidP="00E83727">
      <w:pPr>
        <w:spacing w:line="288" w:lineRule="auto"/>
        <w:ind w:firstLine="709"/>
        <w:jc w:val="both"/>
        <w:rPr>
          <w:b/>
          <w:i/>
          <w:iCs/>
          <w:sz w:val="28"/>
          <w:szCs w:val="28"/>
        </w:rPr>
      </w:pPr>
      <w:r w:rsidRPr="00BF3010">
        <w:rPr>
          <w:b/>
          <w:i/>
          <w:iCs/>
          <w:sz w:val="28"/>
          <w:szCs w:val="28"/>
        </w:rPr>
        <w:t>Мероприятие «Строительство систем водоснабжения для населенных пунктов Брянской области»</w:t>
      </w:r>
    </w:p>
    <w:p w:rsidR="00BF3010" w:rsidRDefault="002574F2" w:rsidP="00E83727">
      <w:pPr>
        <w:spacing w:line="288" w:lineRule="auto"/>
        <w:ind w:firstLine="709"/>
        <w:jc w:val="both"/>
        <w:rPr>
          <w:iCs/>
          <w:sz w:val="28"/>
          <w:szCs w:val="28"/>
        </w:rPr>
      </w:pPr>
      <w:r w:rsidRPr="00BF3010">
        <w:rPr>
          <w:iCs/>
          <w:sz w:val="28"/>
          <w:szCs w:val="28"/>
        </w:rPr>
        <w:t xml:space="preserve">Объем капитальных вложений </w:t>
      </w:r>
      <w:r w:rsidR="00BF3010" w:rsidRPr="00BF3010">
        <w:rPr>
          <w:iCs/>
          <w:sz w:val="28"/>
          <w:szCs w:val="28"/>
        </w:rPr>
        <w:t xml:space="preserve">на строительство систем водоснабжения для населенных пунктов муниципальной собственности за отчетный период </w:t>
      </w:r>
      <w:r w:rsidR="006F2881" w:rsidRPr="00BF3010">
        <w:rPr>
          <w:iCs/>
          <w:sz w:val="28"/>
          <w:szCs w:val="28"/>
        </w:rPr>
        <w:t>составил</w:t>
      </w:r>
      <w:r w:rsidR="00BF3010" w:rsidRPr="00BF3010">
        <w:rPr>
          <w:iCs/>
          <w:sz w:val="28"/>
          <w:szCs w:val="28"/>
        </w:rPr>
        <w:t xml:space="preserve"> 35 061 242,97 </w:t>
      </w:r>
      <w:r w:rsidR="006F2881" w:rsidRPr="00BF3010">
        <w:rPr>
          <w:iCs/>
          <w:sz w:val="28"/>
          <w:szCs w:val="28"/>
        </w:rPr>
        <w:t xml:space="preserve">рубля, или </w:t>
      </w:r>
      <w:r w:rsidR="00BF3010" w:rsidRPr="00BF3010">
        <w:rPr>
          <w:iCs/>
          <w:sz w:val="28"/>
          <w:szCs w:val="28"/>
        </w:rPr>
        <w:t xml:space="preserve">96,3 </w:t>
      </w:r>
      <w:r w:rsidR="006F2881" w:rsidRPr="00BF3010">
        <w:rPr>
          <w:iCs/>
          <w:sz w:val="28"/>
          <w:szCs w:val="28"/>
        </w:rPr>
        <w:t>процент</w:t>
      </w:r>
      <w:r w:rsidR="003D7B1F" w:rsidRPr="00BF3010">
        <w:rPr>
          <w:iCs/>
          <w:sz w:val="28"/>
          <w:szCs w:val="28"/>
        </w:rPr>
        <w:t>а</w:t>
      </w:r>
      <w:r w:rsidR="00083DE2" w:rsidRPr="00BF3010">
        <w:rPr>
          <w:iCs/>
          <w:sz w:val="28"/>
          <w:szCs w:val="28"/>
        </w:rPr>
        <w:t xml:space="preserve">. </w:t>
      </w:r>
      <w:r w:rsidR="00BF3010" w:rsidRPr="00BF3010">
        <w:rPr>
          <w:iCs/>
          <w:sz w:val="28"/>
          <w:szCs w:val="28"/>
        </w:rPr>
        <w:t>За 2019 год введено в эксплуатацию 6 водозаборных сооружений (1 водонапорная башня, 5 скважин), что соответствует плановому значению индикатора, а также  10,114 км сетей  водоснабжения при плановом значении индикатора &gt;=6,5 км.</w:t>
      </w:r>
      <w:r w:rsidR="00BF3010">
        <w:rPr>
          <w:iCs/>
          <w:sz w:val="28"/>
          <w:szCs w:val="28"/>
        </w:rPr>
        <w:t xml:space="preserve"> </w:t>
      </w:r>
    </w:p>
    <w:p w:rsidR="001D2797" w:rsidRPr="00BF3010" w:rsidRDefault="001D2797" w:rsidP="00E83727">
      <w:pPr>
        <w:spacing w:line="288" w:lineRule="auto"/>
        <w:ind w:firstLine="709"/>
        <w:jc w:val="both"/>
        <w:rPr>
          <w:b/>
          <w:i/>
          <w:iCs/>
          <w:sz w:val="28"/>
          <w:szCs w:val="28"/>
        </w:rPr>
      </w:pPr>
      <w:r w:rsidRPr="00BF3010">
        <w:rPr>
          <w:b/>
          <w:i/>
          <w:iCs/>
          <w:sz w:val="28"/>
          <w:szCs w:val="28"/>
        </w:rPr>
        <w:t>Мероприятие «Модернизация объектов коммунальной инфраструктуры»</w:t>
      </w:r>
    </w:p>
    <w:p w:rsidR="00083DE2" w:rsidRDefault="00D54E42" w:rsidP="00E83727">
      <w:pPr>
        <w:spacing w:line="288" w:lineRule="auto"/>
        <w:ind w:firstLine="709"/>
        <w:jc w:val="both"/>
        <w:rPr>
          <w:iCs/>
          <w:sz w:val="28"/>
          <w:szCs w:val="28"/>
        </w:rPr>
      </w:pPr>
      <w:r w:rsidRPr="00BF3010">
        <w:rPr>
          <w:iCs/>
          <w:sz w:val="28"/>
          <w:szCs w:val="28"/>
        </w:rPr>
        <w:lastRenderedPageBreak/>
        <w:t xml:space="preserve">Объем капитальных вложений на реализацию мероприятия подпрограммы </w:t>
      </w:r>
      <w:r w:rsidR="006F2881" w:rsidRPr="00BF3010">
        <w:rPr>
          <w:iCs/>
          <w:sz w:val="28"/>
          <w:szCs w:val="28"/>
        </w:rPr>
        <w:t>составил</w:t>
      </w:r>
      <w:r w:rsidR="00BF3010" w:rsidRPr="00BF3010">
        <w:rPr>
          <w:iCs/>
          <w:sz w:val="28"/>
          <w:szCs w:val="28"/>
        </w:rPr>
        <w:t xml:space="preserve"> 106 850 803,55 </w:t>
      </w:r>
      <w:r w:rsidR="006F2881" w:rsidRPr="00BF3010">
        <w:rPr>
          <w:iCs/>
          <w:sz w:val="28"/>
          <w:szCs w:val="28"/>
        </w:rPr>
        <w:t xml:space="preserve">рубля, или </w:t>
      </w:r>
      <w:r w:rsidR="00BF3010" w:rsidRPr="00BF3010">
        <w:rPr>
          <w:iCs/>
          <w:sz w:val="28"/>
          <w:szCs w:val="28"/>
        </w:rPr>
        <w:t>52</w:t>
      </w:r>
      <w:r w:rsidR="006F2881" w:rsidRPr="00BF3010">
        <w:rPr>
          <w:iCs/>
          <w:sz w:val="28"/>
          <w:szCs w:val="28"/>
        </w:rPr>
        <w:t xml:space="preserve"> процента. </w:t>
      </w:r>
      <w:r w:rsidR="00BF3010" w:rsidRPr="00BF3010">
        <w:rPr>
          <w:iCs/>
          <w:sz w:val="28"/>
          <w:szCs w:val="28"/>
        </w:rPr>
        <w:t>В городе Брянске построены 3 коллектора общей протяженностью 11 930,60 п.м. Также введены в эксплуатацию канализационные сети протяженностью – 1,974 км</w:t>
      </w:r>
      <w:r w:rsidR="00BF3010">
        <w:rPr>
          <w:iCs/>
          <w:sz w:val="28"/>
          <w:szCs w:val="28"/>
        </w:rPr>
        <w:t>,</w:t>
      </w:r>
      <w:r w:rsidR="00BF3010" w:rsidRPr="00BF3010">
        <w:rPr>
          <w:iCs/>
          <w:sz w:val="28"/>
          <w:szCs w:val="28"/>
        </w:rPr>
        <w:t xml:space="preserve"> при плановом значении индикатора &gt;= 1,0 км и канализационный коллектор в н.п. Навля Навлинского района.</w:t>
      </w:r>
      <w:r w:rsidR="00BF3010">
        <w:rPr>
          <w:iCs/>
          <w:sz w:val="28"/>
          <w:szCs w:val="28"/>
        </w:rPr>
        <w:t xml:space="preserve"> </w:t>
      </w:r>
    </w:p>
    <w:p w:rsidR="00BF3010" w:rsidRPr="00761044" w:rsidRDefault="00BF3010" w:rsidP="00E83727">
      <w:pPr>
        <w:spacing w:line="288" w:lineRule="auto"/>
        <w:ind w:firstLine="709"/>
        <w:jc w:val="both"/>
        <w:rPr>
          <w:iCs/>
          <w:sz w:val="28"/>
          <w:szCs w:val="28"/>
          <w:highlight w:val="yellow"/>
        </w:rPr>
      </w:pPr>
      <w:r w:rsidRPr="00BF3010">
        <w:rPr>
          <w:iCs/>
          <w:sz w:val="28"/>
          <w:szCs w:val="28"/>
        </w:rPr>
        <w:t xml:space="preserve">По объекту «Самотечный канализационный коллектор № 1 из железобетонных труб O 700-900 мм в Бежицком районе г. Брянска. Участок от ул. Дружбы до ГКНС-4» рассматривается вопрос о достройке объекта в </w:t>
      </w:r>
      <w:r>
        <w:rPr>
          <w:iCs/>
          <w:sz w:val="28"/>
          <w:szCs w:val="28"/>
        </w:rPr>
        <w:t xml:space="preserve">      </w:t>
      </w:r>
      <w:r w:rsidRPr="00BF3010">
        <w:rPr>
          <w:iCs/>
          <w:sz w:val="28"/>
          <w:szCs w:val="28"/>
        </w:rPr>
        <w:t xml:space="preserve">2020 году. Низкий процент освоения выделенных лимитов в 2019 году по объекту сложился в связи с недобросовестным исполнением подрядчиком своих обязательств.  </w:t>
      </w:r>
    </w:p>
    <w:p w:rsidR="00D54E42" w:rsidRPr="000F1286" w:rsidRDefault="00D54E42" w:rsidP="00E83727">
      <w:pPr>
        <w:spacing w:line="288" w:lineRule="auto"/>
        <w:ind w:firstLine="709"/>
        <w:jc w:val="both"/>
        <w:rPr>
          <w:b/>
          <w:i/>
          <w:iCs/>
          <w:sz w:val="28"/>
          <w:szCs w:val="28"/>
        </w:rPr>
      </w:pPr>
      <w:r w:rsidRPr="000F1286">
        <w:rPr>
          <w:b/>
          <w:i/>
          <w:iCs/>
          <w:sz w:val="28"/>
          <w:szCs w:val="28"/>
        </w:rPr>
        <w:t>Мероприятие «</w:t>
      </w:r>
      <w:r w:rsidR="00980AC4" w:rsidRPr="000F1286">
        <w:rPr>
          <w:b/>
          <w:i/>
          <w:iCs/>
          <w:sz w:val="28"/>
          <w:szCs w:val="28"/>
        </w:rPr>
        <w:t>Перевод отопления учреждений и организаций социально-культурной сферы на природный газ</w:t>
      </w:r>
      <w:r w:rsidRPr="000F1286">
        <w:rPr>
          <w:b/>
          <w:i/>
          <w:iCs/>
          <w:sz w:val="28"/>
          <w:szCs w:val="28"/>
        </w:rPr>
        <w:t>»</w:t>
      </w:r>
    </w:p>
    <w:p w:rsidR="000F1286" w:rsidRPr="000F1286" w:rsidRDefault="00D54E42" w:rsidP="000F1286">
      <w:pPr>
        <w:spacing w:line="288" w:lineRule="auto"/>
        <w:ind w:firstLine="709"/>
        <w:jc w:val="both"/>
        <w:rPr>
          <w:iCs/>
          <w:sz w:val="28"/>
          <w:szCs w:val="28"/>
        </w:rPr>
      </w:pPr>
      <w:r w:rsidRPr="000F1286">
        <w:rPr>
          <w:iCs/>
          <w:sz w:val="28"/>
          <w:szCs w:val="28"/>
        </w:rPr>
        <w:t xml:space="preserve">Объем капитальных вложений на реализацию мероприятия подпрограммы </w:t>
      </w:r>
      <w:r w:rsidR="00BF3010" w:rsidRPr="000F1286">
        <w:rPr>
          <w:iCs/>
          <w:sz w:val="28"/>
          <w:szCs w:val="28"/>
        </w:rPr>
        <w:t xml:space="preserve">в отчетном периоде </w:t>
      </w:r>
      <w:r w:rsidR="00E9223C" w:rsidRPr="000F1286">
        <w:rPr>
          <w:iCs/>
          <w:sz w:val="28"/>
          <w:szCs w:val="28"/>
        </w:rPr>
        <w:t>составил</w:t>
      </w:r>
      <w:r w:rsidR="00BF3010" w:rsidRPr="000F1286">
        <w:rPr>
          <w:iCs/>
          <w:sz w:val="28"/>
          <w:szCs w:val="28"/>
        </w:rPr>
        <w:t xml:space="preserve"> 6 791 764,23 </w:t>
      </w:r>
      <w:r w:rsidR="00E9223C" w:rsidRPr="000F1286">
        <w:rPr>
          <w:iCs/>
          <w:sz w:val="28"/>
          <w:szCs w:val="28"/>
        </w:rPr>
        <w:t xml:space="preserve">рубля, или </w:t>
      </w:r>
      <w:r w:rsidR="00BF3010" w:rsidRPr="000F1286">
        <w:rPr>
          <w:iCs/>
          <w:sz w:val="28"/>
          <w:szCs w:val="28"/>
        </w:rPr>
        <w:t xml:space="preserve">              99,2</w:t>
      </w:r>
      <w:r w:rsidR="00E9223C" w:rsidRPr="000F1286">
        <w:rPr>
          <w:iCs/>
          <w:sz w:val="28"/>
          <w:szCs w:val="28"/>
        </w:rPr>
        <w:t xml:space="preserve"> процента. </w:t>
      </w:r>
      <w:r w:rsidR="000F1286" w:rsidRPr="000F1286">
        <w:rPr>
          <w:iCs/>
          <w:sz w:val="28"/>
          <w:szCs w:val="28"/>
        </w:rPr>
        <w:t>В 2019 году была осуществлена газификация 5 объектов социально-культурной сферы:</w:t>
      </w:r>
    </w:p>
    <w:p w:rsidR="000F1286" w:rsidRPr="000F1286" w:rsidRDefault="000F1286" w:rsidP="000F1286">
      <w:pPr>
        <w:spacing w:line="288" w:lineRule="auto"/>
        <w:ind w:firstLine="709"/>
        <w:jc w:val="both"/>
        <w:rPr>
          <w:iCs/>
          <w:sz w:val="28"/>
          <w:szCs w:val="28"/>
        </w:rPr>
      </w:pPr>
      <w:r w:rsidRPr="000F1286">
        <w:rPr>
          <w:iCs/>
          <w:sz w:val="28"/>
          <w:szCs w:val="28"/>
        </w:rPr>
        <w:t>- «Газификация ФАП в н.п. Хотьяновка Трубчевского района Брянской области»;</w:t>
      </w:r>
    </w:p>
    <w:p w:rsidR="000F1286" w:rsidRPr="000F1286" w:rsidRDefault="000F1286" w:rsidP="000F1286">
      <w:pPr>
        <w:spacing w:line="288" w:lineRule="auto"/>
        <w:ind w:firstLine="709"/>
        <w:jc w:val="both"/>
        <w:rPr>
          <w:iCs/>
          <w:sz w:val="28"/>
          <w:szCs w:val="28"/>
        </w:rPr>
      </w:pPr>
      <w:r w:rsidRPr="000F1286">
        <w:rPr>
          <w:iCs/>
          <w:sz w:val="28"/>
          <w:szCs w:val="28"/>
        </w:rPr>
        <w:t>- «Газификация ФАП в н.п. Старый Ропск Климовского района Брянской области»;</w:t>
      </w:r>
    </w:p>
    <w:p w:rsidR="000F1286" w:rsidRPr="000F1286" w:rsidRDefault="000F1286" w:rsidP="000F1286">
      <w:pPr>
        <w:spacing w:line="288" w:lineRule="auto"/>
        <w:ind w:firstLine="709"/>
        <w:jc w:val="both"/>
        <w:rPr>
          <w:iCs/>
          <w:sz w:val="28"/>
          <w:szCs w:val="28"/>
        </w:rPr>
      </w:pPr>
      <w:r w:rsidRPr="000F1286">
        <w:rPr>
          <w:iCs/>
          <w:sz w:val="28"/>
          <w:szCs w:val="28"/>
        </w:rPr>
        <w:t>- «Газификация ФАП в н.п. Вишневый Климовского района Брянской области»;</w:t>
      </w:r>
    </w:p>
    <w:p w:rsidR="000F1286" w:rsidRPr="000F1286" w:rsidRDefault="000F1286" w:rsidP="000F1286">
      <w:pPr>
        <w:spacing w:line="288" w:lineRule="auto"/>
        <w:ind w:firstLine="709"/>
        <w:jc w:val="both"/>
        <w:rPr>
          <w:iCs/>
          <w:sz w:val="28"/>
          <w:szCs w:val="28"/>
        </w:rPr>
      </w:pPr>
      <w:r w:rsidRPr="000F1286">
        <w:rPr>
          <w:iCs/>
          <w:sz w:val="28"/>
          <w:szCs w:val="28"/>
        </w:rPr>
        <w:t>- «Газификация ФАП в н.п. Новые Юрковичи Климовского района Брянской области»;</w:t>
      </w:r>
    </w:p>
    <w:p w:rsidR="000F1286" w:rsidRDefault="000F1286" w:rsidP="000F1286">
      <w:pPr>
        <w:spacing w:line="288" w:lineRule="auto"/>
        <w:ind w:firstLine="709"/>
        <w:jc w:val="both"/>
        <w:rPr>
          <w:iCs/>
          <w:sz w:val="28"/>
          <w:szCs w:val="28"/>
        </w:rPr>
      </w:pPr>
      <w:r w:rsidRPr="000F1286">
        <w:rPr>
          <w:iCs/>
          <w:sz w:val="28"/>
          <w:szCs w:val="28"/>
        </w:rPr>
        <w:t>- «Газификация ФАП в н.п. Хоромное Климо</w:t>
      </w:r>
      <w:r>
        <w:rPr>
          <w:iCs/>
          <w:sz w:val="28"/>
          <w:szCs w:val="28"/>
        </w:rPr>
        <w:t>вского района Брянской области».</w:t>
      </w:r>
    </w:p>
    <w:p w:rsidR="00F06FD7" w:rsidRPr="00592E66" w:rsidRDefault="00F06FD7" w:rsidP="00E83727">
      <w:pPr>
        <w:spacing w:line="288" w:lineRule="auto"/>
        <w:ind w:firstLine="709"/>
        <w:jc w:val="both"/>
        <w:rPr>
          <w:b/>
          <w:i/>
          <w:iCs/>
          <w:sz w:val="28"/>
          <w:szCs w:val="28"/>
        </w:rPr>
      </w:pPr>
      <w:r w:rsidRPr="00592E66">
        <w:rPr>
          <w:b/>
          <w:i/>
          <w:iCs/>
          <w:sz w:val="28"/>
          <w:szCs w:val="28"/>
        </w:rPr>
        <w:t>Подпрограмма «</w:t>
      </w:r>
      <w:r w:rsidR="00453290" w:rsidRPr="00592E66">
        <w:rPr>
          <w:b/>
          <w:i/>
          <w:iCs/>
          <w:sz w:val="28"/>
          <w:szCs w:val="28"/>
        </w:rPr>
        <w:t>Автомобильные дороги</w:t>
      </w:r>
      <w:r w:rsidRPr="00592E66">
        <w:rPr>
          <w:b/>
          <w:i/>
          <w:iCs/>
          <w:sz w:val="28"/>
          <w:szCs w:val="28"/>
        </w:rPr>
        <w:t xml:space="preserve">» </w:t>
      </w:r>
    </w:p>
    <w:p w:rsidR="00941CD9" w:rsidRPr="00592E66" w:rsidRDefault="00542629" w:rsidP="00E83727">
      <w:pPr>
        <w:spacing w:line="288" w:lineRule="auto"/>
        <w:ind w:firstLine="709"/>
        <w:jc w:val="both"/>
        <w:rPr>
          <w:iCs/>
          <w:sz w:val="28"/>
          <w:szCs w:val="28"/>
        </w:rPr>
      </w:pPr>
      <w:r w:rsidRPr="00592E66">
        <w:rPr>
          <w:iCs/>
          <w:sz w:val="28"/>
          <w:szCs w:val="28"/>
        </w:rPr>
        <w:t>Целью подпрограммы явля</w:t>
      </w:r>
      <w:r w:rsidR="00985DE3" w:rsidRPr="00592E66">
        <w:rPr>
          <w:iCs/>
          <w:sz w:val="28"/>
          <w:szCs w:val="28"/>
        </w:rPr>
        <w:t>е</w:t>
      </w:r>
      <w:r w:rsidRPr="00592E66">
        <w:rPr>
          <w:iCs/>
          <w:sz w:val="28"/>
          <w:szCs w:val="28"/>
        </w:rPr>
        <w:t xml:space="preserve">тся повышение </w:t>
      </w:r>
      <w:r w:rsidR="00941CD9" w:rsidRPr="00592E66">
        <w:rPr>
          <w:iCs/>
          <w:sz w:val="28"/>
          <w:szCs w:val="28"/>
        </w:rPr>
        <w:t>эффективности и безопасности функционирования автомобильных дорог общего пользования регионального, межмуниципального и местного значения.</w:t>
      </w:r>
    </w:p>
    <w:p w:rsidR="00941CD9" w:rsidRDefault="00A1368B" w:rsidP="00E83727">
      <w:pPr>
        <w:spacing w:line="288" w:lineRule="auto"/>
        <w:ind w:firstLine="709"/>
        <w:jc w:val="both"/>
        <w:rPr>
          <w:iCs/>
          <w:sz w:val="28"/>
          <w:szCs w:val="28"/>
        </w:rPr>
      </w:pPr>
      <w:r w:rsidRPr="00592E66">
        <w:rPr>
          <w:iCs/>
          <w:sz w:val="28"/>
          <w:szCs w:val="28"/>
        </w:rPr>
        <w:t>Задач</w:t>
      </w:r>
      <w:r w:rsidR="00B904A4" w:rsidRPr="00592E66">
        <w:rPr>
          <w:iCs/>
          <w:sz w:val="28"/>
          <w:szCs w:val="28"/>
        </w:rPr>
        <w:t>ами</w:t>
      </w:r>
      <w:r w:rsidRPr="00592E66">
        <w:rPr>
          <w:iCs/>
          <w:sz w:val="28"/>
          <w:szCs w:val="28"/>
        </w:rPr>
        <w:t xml:space="preserve"> подпрограммы явля</w:t>
      </w:r>
      <w:r w:rsidR="00B904A4" w:rsidRPr="00592E66">
        <w:rPr>
          <w:iCs/>
          <w:sz w:val="28"/>
          <w:szCs w:val="28"/>
        </w:rPr>
        <w:t>ю</w:t>
      </w:r>
      <w:r w:rsidRPr="00592E66">
        <w:rPr>
          <w:iCs/>
          <w:sz w:val="28"/>
          <w:szCs w:val="28"/>
        </w:rPr>
        <w:t>тся</w:t>
      </w:r>
      <w:r w:rsidR="00B622EA" w:rsidRPr="00592E66">
        <w:rPr>
          <w:iCs/>
          <w:sz w:val="28"/>
          <w:szCs w:val="28"/>
        </w:rPr>
        <w:t xml:space="preserve"> развитие </w:t>
      </w:r>
      <w:r w:rsidR="00941CD9" w:rsidRPr="00592E66">
        <w:rPr>
          <w:iCs/>
          <w:sz w:val="28"/>
          <w:szCs w:val="28"/>
        </w:rPr>
        <w:t>и модернизация сети автомобильных дорог общего пользования регионального, межмуниципального и местного значения</w:t>
      </w:r>
      <w:r w:rsidR="00B904A4" w:rsidRPr="00592E66">
        <w:rPr>
          <w:iCs/>
          <w:sz w:val="28"/>
          <w:szCs w:val="28"/>
        </w:rPr>
        <w:t>, реализация регионального проекта «Дорожная сеть», реализация регионального проекта «Общесистемные меры развития дорожного хозяйства».</w:t>
      </w:r>
    </w:p>
    <w:p w:rsidR="00592E66" w:rsidRPr="00592E66" w:rsidRDefault="00592E66" w:rsidP="00E83727">
      <w:pPr>
        <w:spacing w:line="288" w:lineRule="auto"/>
        <w:ind w:firstLine="709"/>
        <w:jc w:val="both"/>
        <w:rPr>
          <w:iCs/>
          <w:sz w:val="28"/>
          <w:szCs w:val="28"/>
        </w:rPr>
      </w:pPr>
      <w:r w:rsidRPr="00592E66">
        <w:rPr>
          <w:iCs/>
          <w:sz w:val="28"/>
          <w:szCs w:val="28"/>
        </w:rPr>
        <w:lastRenderedPageBreak/>
        <w:t>Основным направлением развития автомобильных дорог Брянской области является строительство и реконструкция региональной сети автомобильных дорог общего пользования с целью их включения в систему межрегиональных транспортных коридоров, обходов городов, оптимизации транспортных потоков в областном и районных центрах, а также инфраструктуры, обеспечивающей межрайонное транспортное сообщение.</w:t>
      </w:r>
    </w:p>
    <w:p w:rsidR="00AB7BCB" w:rsidRPr="000F1286" w:rsidRDefault="00AB7BCB" w:rsidP="00E83727">
      <w:pPr>
        <w:spacing w:line="288" w:lineRule="auto"/>
        <w:ind w:firstLine="709"/>
        <w:jc w:val="both"/>
        <w:rPr>
          <w:iCs/>
          <w:sz w:val="28"/>
          <w:szCs w:val="28"/>
        </w:rPr>
      </w:pPr>
      <w:r w:rsidRPr="000F1286">
        <w:rPr>
          <w:iCs/>
          <w:sz w:val="28"/>
          <w:szCs w:val="28"/>
        </w:rPr>
        <w:t>Плановые значения индикаторов результативности и эффективности реализации подпрограммы в 201</w:t>
      </w:r>
      <w:r w:rsidR="00B904A4" w:rsidRPr="000F1286">
        <w:rPr>
          <w:iCs/>
          <w:sz w:val="28"/>
          <w:szCs w:val="28"/>
        </w:rPr>
        <w:t>9</w:t>
      </w:r>
      <w:r w:rsidRPr="000F1286">
        <w:rPr>
          <w:iCs/>
          <w:sz w:val="28"/>
          <w:szCs w:val="28"/>
        </w:rPr>
        <w:t xml:space="preserve"> году:</w:t>
      </w:r>
    </w:p>
    <w:p w:rsidR="00AB7BCB" w:rsidRPr="000F1286" w:rsidRDefault="00AB7BCB" w:rsidP="00E83727">
      <w:pPr>
        <w:spacing w:line="288" w:lineRule="auto"/>
        <w:ind w:firstLine="709"/>
        <w:jc w:val="both"/>
        <w:rPr>
          <w:iCs/>
          <w:sz w:val="28"/>
          <w:szCs w:val="28"/>
        </w:rPr>
      </w:pPr>
      <w:r w:rsidRPr="000F1286">
        <w:rPr>
          <w:iCs/>
          <w:sz w:val="28"/>
          <w:szCs w:val="28"/>
        </w:rPr>
        <w:t xml:space="preserve">- доля протяженности региональных дорог, не отвечающих нормативным требованиям, в общей протяженности региональных дорог </w:t>
      </w:r>
      <w:r w:rsidR="00B904A4" w:rsidRPr="000F1286">
        <w:rPr>
          <w:iCs/>
          <w:sz w:val="28"/>
          <w:szCs w:val="28"/>
        </w:rPr>
        <w:t xml:space="preserve">– </w:t>
      </w:r>
      <w:r w:rsidR="000F1286" w:rsidRPr="000F1286">
        <w:rPr>
          <w:iCs/>
          <w:sz w:val="28"/>
          <w:szCs w:val="28"/>
        </w:rPr>
        <w:t>46,6</w:t>
      </w:r>
      <w:r w:rsidR="00B904A4" w:rsidRPr="000F1286">
        <w:rPr>
          <w:iCs/>
          <w:sz w:val="28"/>
          <w:szCs w:val="28"/>
        </w:rPr>
        <w:t xml:space="preserve">  процента</w:t>
      </w:r>
      <w:r w:rsidRPr="000F1286">
        <w:rPr>
          <w:iCs/>
          <w:sz w:val="28"/>
          <w:szCs w:val="28"/>
        </w:rPr>
        <w:t>;</w:t>
      </w:r>
    </w:p>
    <w:p w:rsidR="00AB7BCB" w:rsidRPr="000F1286" w:rsidRDefault="00AB7BCB" w:rsidP="00E83727">
      <w:pPr>
        <w:spacing w:line="288" w:lineRule="auto"/>
        <w:ind w:firstLine="709"/>
        <w:jc w:val="both"/>
        <w:rPr>
          <w:iCs/>
          <w:sz w:val="28"/>
          <w:szCs w:val="28"/>
        </w:rPr>
      </w:pPr>
      <w:r w:rsidRPr="000F1286">
        <w:rPr>
          <w:iCs/>
          <w:sz w:val="28"/>
          <w:szCs w:val="28"/>
        </w:rPr>
        <w:t xml:space="preserve">-  увеличение протяженности отремонтированных автомобильных дорог регионального и межмуниципального значения </w:t>
      </w:r>
      <w:r w:rsidR="00B904A4" w:rsidRPr="000F1286">
        <w:rPr>
          <w:iCs/>
          <w:sz w:val="28"/>
          <w:szCs w:val="28"/>
        </w:rPr>
        <w:t xml:space="preserve">– </w:t>
      </w:r>
      <w:r w:rsidR="005C29C3" w:rsidRPr="000F1286">
        <w:rPr>
          <w:iCs/>
          <w:sz w:val="28"/>
          <w:szCs w:val="28"/>
        </w:rPr>
        <w:t>3</w:t>
      </w:r>
      <w:r w:rsidR="000F1286" w:rsidRPr="000F1286">
        <w:rPr>
          <w:iCs/>
          <w:sz w:val="28"/>
          <w:szCs w:val="28"/>
        </w:rPr>
        <w:t>8</w:t>
      </w:r>
      <w:r w:rsidR="005C29C3" w:rsidRPr="000F1286">
        <w:rPr>
          <w:iCs/>
          <w:sz w:val="28"/>
          <w:szCs w:val="28"/>
        </w:rPr>
        <w:t>6</w:t>
      </w:r>
      <w:r w:rsidR="00B904A4" w:rsidRPr="000F1286">
        <w:rPr>
          <w:iCs/>
          <w:sz w:val="28"/>
          <w:szCs w:val="28"/>
        </w:rPr>
        <w:t xml:space="preserve"> </w:t>
      </w:r>
      <w:r w:rsidRPr="000F1286">
        <w:rPr>
          <w:iCs/>
          <w:sz w:val="28"/>
          <w:szCs w:val="28"/>
        </w:rPr>
        <w:t>км;</w:t>
      </w:r>
    </w:p>
    <w:p w:rsidR="00AB7BCB" w:rsidRPr="000F1286" w:rsidRDefault="00AB7BCB" w:rsidP="00E83727">
      <w:pPr>
        <w:spacing w:line="288" w:lineRule="auto"/>
        <w:ind w:firstLine="709"/>
        <w:jc w:val="both"/>
        <w:rPr>
          <w:iCs/>
          <w:sz w:val="28"/>
          <w:szCs w:val="28"/>
        </w:rPr>
      </w:pPr>
      <w:r w:rsidRPr="000F1286">
        <w:rPr>
          <w:iCs/>
          <w:sz w:val="28"/>
          <w:szCs w:val="28"/>
        </w:rPr>
        <w:t xml:space="preserve">- площадь отремонтированных автомобильных дорог общего пользования местного значения </w:t>
      </w:r>
      <w:r w:rsidR="00B904A4" w:rsidRPr="000F1286">
        <w:rPr>
          <w:iCs/>
          <w:sz w:val="28"/>
          <w:szCs w:val="28"/>
        </w:rPr>
        <w:t>-</w:t>
      </w:r>
      <w:r w:rsidRPr="000F1286">
        <w:rPr>
          <w:iCs/>
          <w:sz w:val="28"/>
          <w:szCs w:val="28"/>
        </w:rPr>
        <w:t xml:space="preserve"> </w:t>
      </w:r>
      <w:r w:rsidR="009D5561" w:rsidRPr="000F1286">
        <w:rPr>
          <w:iCs/>
          <w:sz w:val="28"/>
          <w:szCs w:val="28"/>
        </w:rPr>
        <w:t>4</w:t>
      </w:r>
      <w:r w:rsidR="00B904A4" w:rsidRPr="000F1286">
        <w:rPr>
          <w:iCs/>
          <w:sz w:val="28"/>
          <w:szCs w:val="28"/>
        </w:rPr>
        <w:t>45</w:t>
      </w:r>
      <w:r w:rsidRPr="000F1286">
        <w:rPr>
          <w:iCs/>
          <w:sz w:val="28"/>
          <w:szCs w:val="28"/>
        </w:rPr>
        <w:t xml:space="preserve"> тыс.</w:t>
      </w:r>
      <w:r w:rsidR="009D5561" w:rsidRPr="000F1286">
        <w:rPr>
          <w:iCs/>
          <w:sz w:val="28"/>
          <w:szCs w:val="28"/>
        </w:rPr>
        <w:t xml:space="preserve"> </w:t>
      </w:r>
      <w:r w:rsidRPr="000F1286">
        <w:rPr>
          <w:iCs/>
          <w:sz w:val="28"/>
          <w:szCs w:val="28"/>
        </w:rPr>
        <w:t>кв. м;</w:t>
      </w:r>
    </w:p>
    <w:p w:rsidR="00AB7BCB" w:rsidRPr="000F1286" w:rsidRDefault="00AB7BCB" w:rsidP="00E83727">
      <w:pPr>
        <w:spacing w:line="288" w:lineRule="auto"/>
        <w:ind w:firstLine="709"/>
        <w:jc w:val="both"/>
        <w:rPr>
          <w:iCs/>
          <w:sz w:val="28"/>
          <w:szCs w:val="28"/>
        </w:rPr>
      </w:pPr>
      <w:r w:rsidRPr="000F1286">
        <w:rPr>
          <w:iCs/>
          <w:sz w:val="28"/>
          <w:szCs w:val="28"/>
        </w:rPr>
        <w:t xml:space="preserve">- прирост сети автомобильных дорог местного значения в результате строительства и реконструкции </w:t>
      </w:r>
      <w:r w:rsidR="009D5561" w:rsidRPr="000F1286">
        <w:rPr>
          <w:iCs/>
          <w:sz w:val="28"/>
          <w:szCs w:val="28"/>
        </w:rPr>
        <w:t xml:space="preserve">автомобильных дорог </w:t>
      </w:r>
      <w:r w:rsidR="00B904A4" w:rsidRPr="000F1286">
        <w:rPr>
          <w:iCs/>
          <w:sz w:val="28"/>
          <w:szCs w:val="28"/>
        </w:rPr>
        <w:t xml:space="preserve">– </w:t>
      </w:r>
      <w:r w:rsidR="000F1286" w:rsidRPr="000F1286">
        <w:rPr>
          <w:iCs/>
          <w:sz w:val="28"/>
          <w:szCs w:val="28"/>
        </w:rPr>
        <w:t>8,594</w:t>
      </w:r>
      <w:r w:rsidR="00B904A4" w:rsidRPr="000F1286">
        <w:rPr>
          <w:iCs/>
          <w:sz w:val="28"/>
          <w:szCs w:val="28"/>
        </w:rPr>
        <w:t xml:space="preserve"> км;</w:t>
      </w:r>
    </w:p>
    <w:p w:rsidR="00B904A4" w:rsidRPr="000F1286" w:rsidRDefault="00B904A4" w:rsidP="00E83727">
      <w:pPr>
        <w:spacing w:line="288" w:lineRule="auto"/>
        <w:ind w:firstLine="709"/>
        <w:jc w:val="both"/>
        <w:rPr>
          <w:iCs/>
          <w:sz w:val="28"/>
          <w:szCs w:val="28"/>
        </w:rPr>
      </w:pPr>
      <w:r w:rsidRPr="000F1286">
        <w:rPr>
          <w:iCs/>
          <w:sz w:val="28"/>
          <w:szCs w:val="28"/>
        </w:rPr>
        <w:t>- доля протяженности автомобильных дорог Брянской области регионального и межмуниципального значения, соответствующая нормативным требованиям к их транспортно-эксплуатационному состоянию, регионального проекта «Дорожная сеть» - 53,4 процента;</w:t>
      </w:r>
    </w:p>
    <w:p w:rsidR="00B904A4" w:rsidRPr="000F1286" w:rsidRDefault="00B904A4" w:rsidP="00E83727">
      <w:pPr>
        <w:spacing w:line="288" w:lineRule="auto"/>
        <w:ind w:firstLine="709"/>
        <w:jc w:val="both"/>
        <w:rPr>
          <w:iCs/>
          <w:sz w:val="28"/>
          <w:szCs w:val="28"/>
        </w:rPr>
      </w:pPr>
      <w:r w:rsidRPr="000F1286">
        <w:rPr>
          <w:iCs/>
          <w:sz w:val="28"/>
          <w:szCs w:val="28"/>
        </w:rPr>
        <w:t>- доля протяженности дорожной сети Брянской городской агломерации, соответствующей нормативным требованиям к ее транспортно-эксплуатационному состоянию, регионального проекта «Дорожная сеть» -   57,42 процента.</w:t>
      </w:r>
    </w:p>
    <w:p w:rsidR="00980AC4" w:rsidRPr="000F1286" w:rsidRDefault="00980AC4" w:rsidP="00E83727">
      <w:pPr>
        <w:spacing w:line="288" w:lineRule="auto"/>
        <w:ind w:firstLine="709"/>
        <w:jc w:val="both"/>
        <w:rPr>
          <w:rStyle w:val="FontStyle21"/>
          <w:iCs/>
        </w:rPr>
      </w:pPr>
      <w:r w:rsidRPr="000F1286">
        <w:rPr>
          <w:rStyle w:val="FontStyle21"/>
          <w:iCs/>
        </w:rPr>
        <w:t>На реализацию приоритетных направлений подпрограммы «Автомобильные дороги» утвержденные бюджетные ассигнования на 201</w:t>
      </w:r>
      <w:r w:rsidR="004E71B6" w:rsidRPr="000F1286">
        <w:rPr>
          <w:rStyle w:val="FontStyle21"/>
          <w:iCs/>
        </w:rPr>
        <w:t>9</w:t>
      </w:r>
      <w:r w:rsidRPr="000F1286">
        <w:rPr>
          <w:rStyle w:val="FontStyle21"/>
          <w:iCs/>
        </w:rPr>
        <w:t xml:space="preserve"> год в сумме </w:t>
      </w:r>
      <w:r w:rsidR="000F1286" w:rsidRPr="000F1286">
        <w:rPr>
          <w:rStyle w:val="FontStyle21"/>
          <w:iCs/>
        </w:rPr>
        <w:t>5 789 923 650,13</w:t>
      </w:r>
      <w:r w:rsidRPr="000F1286">
        <w:rPr>
          <w:rStyle w:val="FontStyle21"/>
          <w:iCs/>
        </w:rPr>
        <w:t xml:space="preserve"> рубл</w:t>
      </w:r>
      <w:r w:rsidR="004E71B6" w:rsidRPr="000F1286">
        <w:rPr>
          <w:rStyle w:val="FontStyle21"/>
          <w:iCs/>
        </w:rPr>
        <w:t>я</w:t>
      </w:r>
      <w:r w:rsidR="00AB7BCB" w:rsidRPr="000F1286">
        <w:rPr>
          <w:rStyle w:val="FontStyle21"/>
          <w:iCs/>
        </w:rPr>
        <w:t>,</w:t>
      </w:r>
      <w:r w:rsidRPr="000F1286">
        <w:rPr>
          <w:rStyle w:val="FontStyle21"/>
          <w:iCs/>
        </w:rPr>
        <w:t xml:space="preserve"> исполнены за отчетный период в </w:t>
      </w:r>
      <w:r w:rsidR="002E32F3" w:rsidRPr="000F1286">
        <w:rPr>
          <w:rStyle w:val="FontStyle21"/>
          <w:iCs/>
        </w:rPr>
        <w:t xml:space="preserve">объеме </w:t>
      </w:r>
      <w:r w:rsidR="000F1286" w:rsidRPr="000F1286">
        <w:rPr>
          <w:rStyle w:val="FontStyle21"/>
          <w:iCs/>
        </w:rPr>
        <w:t>5 489 190 921,21</w:t>
      </w:r>
      <w:r w:rsidR="002E32F3" w:rsidRPr="000F1286">
        <w:rPr>
          <w:rStyle w:val="FontStyle21"/>
          <w:iCs/>
        </w:rPr>
        <w:t xml:space="preserve"> </w:t>
      </w:r>
      <w:r w:rsidRPr="000F1286">
        <w:rPr>
          <w:rStyle w:val="FontStyle21"/>
          <w:iCs/>
        </w:rPr>
        <w:t>рубл</w:t>
      </w:r>
      <w:r w:rsidR="009D5561" w:rsidRPr="000F1286">
        <w:rPr>
          <w:rStyle w:val="FontStyle21"/>
          <w:iCs/>
        </w:rPr>
        <w:t>я</w:t>
      </w:r>
      <w:r w:rsidRPr="000F1286">
        <w:rPr>
          <w:rStyle w:val="FontStyle21"/>
          <w:iCs/>
        </w:rPr>
        <w:t xml:space="preserve"> (</w:t>
      </w:r>
      <w:r w:rsidR="000F1286" w:rsidRPr="000F1286">
        <w:rPr>
          <w:rStyle w:val="FontStyle21"/>
          <w:iCs/>
        </w:rPr>
        <w:t>94,8</w:t>
      </w:r>
      <w:r w:rsidRPr="000F1286">
        <w:rPr>
          <w:rStyle w:val="FontStyle21"/>
          <w:iCs/>
        </w:rPr>
        <w:t xml:space="preserve"> процента).</w:t>
      </w:r>
    </w:p>
    <w:p w:rsidR="00D309AC" w:rsidRPr="000F1286" w:rsidRDefault="00D309AC" w:rsidP="00E83727">
      <w:pPr>
        <w:spacing w:line="288" w:lineRule="auto"/>
        <w:ind w:firstLine="709"/>
        <w:jc w:val="both"/>
        <w:rPr>
          <w:b/>
          <w:i/>
          <w:iCs/>
          <w:sz w:val="28"/>
          <w:szCs w:val="28"/>
        </w:rPr>
      </w:pPr>
      <w:r w:rsidRPr="000F1286">
        <w:rPr>
          <w:b/>
          <w:i/>
          <w:iCs/>
          <w:sz w:val="28"/>
          <w:szCs w:val="28"/>
        </w:rPr>
        <w:t>Мероприятие «</w:t>
      </w:r>
      <w:r w:rsidR="00980AC4" w:rsidRPr="000F1286">
        <w:rPr>
          <w:b/>
          <w:i/>
          <w:iCs/>
          <w:sz w:val="28"/>
          <w:szCs w:val="28"/>
        </w:rPr>
        <w:t>Развитие и модернизация сети автомобильных дорог общего пользования регионального, межмуниципального и местного значения</w:t>
      </w:r>
      <w:r w:rsidRPr="000F1286">
        <w:rPr>
          <w:b/>
          <w:i/>
          <w:iCs/>
          <w:sz w:val="28"/>
          <w:szCs w:val="28"/>
        </w:rPr>
        <w:t>»</w:t>
      </w:r>
    </w:p>
    <w:p w:rsidR="00F06FD7" w:rsidRPr="000F1286" w:rsidRDefault="00C02B03" w:rsidP="00E83727">
      <w:pPr>
        <w:spacing w:line="288" w:lineRule="auto"/>
        <w:ind w:firstLine="709"/>
        <w:jc w:val="both"/>
        <w:rPr>
          <w:iCs/>
          <w:sz w:val="28"/>
          <w:szCs w:val="28"/>
        </w:rPr>
      </w:pPr>
      <w:r w:rsidRPr="000F1286">
        <w:rPr>
          <w:bCs/>
          <w:iCs/>
          <w:sz w:val="28"/>
          <w:szCs w:val="28"/>
        </w:rPr>
        <w:t>Кассовое исполнение</w:t>
      </w:r>
      <w:r w:rsidR="0080348E" w:rsidRPr="000F1286">
        <w:rPr>
          <w:bCs/>
          <w:iCs/>
          <w:sz w:val="28"/>
          <w:szCs w:val="28"/>
        </w:rPr>
        <w:t xml:space="preserve"> на м</w:t>
      </w:r>
      <w:r w:rsidR="0080348E" w:rsidRPr="000F1286">
        <w:rPr>
          <w:rStyle w:val="FontStyle21"/>
          <w:iCs/>
        </w:rPr>
        <w:t xml:space="preserve">атериально-техническое обеспечение  казенного учреждения «Управление автомобильных дорог Брянской области» </w:t>
      </w:r>
      <w:r w:rsidR="0080348E" w:rsidRPr="000F1286">
        <w:rPr>
          <w:bCs/>
          <w:iCs/>
          <w:sz w:val="28"/>
          <w:szCs w:val="28"/>
        </w:rPr>
        <w:t>в</w:t>
      </w:r>
      <w:r w:rsidRPr="000F1286">
        <w:rPr>
          <w:bCs/>
          <w:iCs/>
          <w:sz w:val="28"/>
          <w:szCs w:val="28"/>
        </w:rPr>
        <w:t xml:space="preserve"> отчетном периоде составило </w:t>
      </w:r>
      <w:r w:rsidR="000F1286" w:rsidRPr="000F1286">
        <w:rPr>
          <w:bCs/>
          <w:iCs/>
          <w:sz w:val="28"/>
          <w:szCs w:val="28"/>
        </w:rPr>
        <w:t>224 460 383,38</w:t>
      </w:r>
      <w:r w:rsidRPr="000F1286">
        <w:rPr>
          <w:bCs/>
          <w:iCs/>
          <w:sz w:val="28"/>
          <w:szCs w:val="28"/>
        </w:rPr>
        <w:t xml:space="preserve"> </w:t>
      </w:r>
      <w:r w:rsidR="00980AC4" w:rsidRPr="000F1286">
        <w:rPr>
          <w:bCs/>
          <w:iCs/>
          <w:sz w:val="28"/>
          <w:szCs w:val="28"/>
        </w:rPr>
        <w:t>рубл</w:t>
      </w:r>
      <w:r w:rsidR="002E32F3" w:rsidRPr="000F1286">
        <w:rPr>
          <w:bCs/>
          <w:iCs/>
          <w:sz w:val="28"/>
          <w:szCs w:val="28"/>
        </w:rPr>
        <w:t>я</w:t>
      </w:r>
      <w:r w:rsidRPr="000F1286">
        <w:rPr>
          <w:bCs/>
          <w:iCs/>
          <w:sz w:val="28"/>
          <w:szCs w:val="28"/>
        </w:rPr>
        <w:t xml:space="preserve">, или </w:t>
      </w:r>
      <w:r w:rsidR="000F1286" w:rsidRPr="000F1286">
        <w:rPr>
          <w:bCs/>
          <w:iCs/>
          <w:sz w:val="28"/>
          <w:szCs w:val="28"/>
        </w:rPr>
        <w:t>97,2</w:t>
      </w:r>
      <w:r w:rsidRPr="000F1286">
        <w:rPr>
          <w:bCs/>
          <w:iCs/>
          <w:sz w:val="28"/>
          <w:szCs w:val="28"/>
        </w:rPr>
        <w:t xml:space="preserve"> </w:t>
      </w:r>
      <w:r w:rsidR="000164E2" w:rsidRPr="000F1286">
        <w:rPr>
          <w:bCs/>
          <w:iCs/>
          <w:sz w:val="28"/>
          <w:szCs w:val="28"/>
        </w:rPr>
        <w:t>процента</w:t>
      </w:r>
      <w:r w:rsidR="00980AC4" w:rsidRPr="000F1286">
        <w:rPr>
          <w:bCs/>
          <w:iCs/>
          <w:sz w:val="28"/>
          <w:szCs w:val="28"/>
        </w:rPr>
        <w:t xml:space="preserve">. </w:t>
      </w:r>
    </w:p>
    <w:p w:rsidR="002E32F3" w:rsidRPr="00761044" w:rsidRDefault="002C7026" w:rsidP="00E83727">
      <w:pPr>
        <w:spacing w:line="288" w:lineRule="auto"/>
        <w:ind w:firstLine="709"/>
        <w:jc w:val="both"/>
        <w:rPr>
          <w:sz w:val="28"/>
          <w:szCs w:val="28"/>
          <w:highlight w:val="yellow"/>
          <w:shd w:val="clear" w:color="auto" w:fill="FFFFFF"/>
        </w:rPr>
      </w:pPr>
      <w:r w:rsidRPr="000F1286">
        <w:rPr>
          <w:rStyle w:val="s6"/>
          <w:sz w:val="28"/>
          <w:szCs w:val="28"/>
          <w:shd w:val="clear" w:color="auto" w:fill="FFFFFF"/>
        </w:rPr>
        <w:t>Р</w:t>
      </w:r>
      <w:r w:rsidR="008951E2" w:rsidRPr="000F1286">
        <w:rPr>
          <w:rStyle w:val="s6"/>
          <w:sz w:val="28"/>
          <w:szCs w:val="28"/>
          <w:shd w:val="clear" w:color="auto" w:fill="FFFFFF"/>
        </w:rPr>
        <w:t>асходы</w:t>
      </w:r>
      <w:r w:rsidR="008951E2" w:rsidRPr="000F1286">
        <w:rPr>
          <w:rStyle w:val="apple-converted-space"/>
          <w:sz w:val="28"/>
          <w:szCs w:val="28"/>
          <w:shd w:val="clear" w:color="auto" w:fill="FFFFFF"/>
        </w:rPr>
        <w:t> </w:t>
      </w:r>
      <w:r w:rsidR="008951E2" w:rsidRPr="000F1286">
        <w:rPr>
          <w:sz w:val="28"/>
          <w:szCs w:val="28"/>
          <w:shd w:val="clear" w:color="auto" w:fill="FFFFFF"/>
        </w:rPr>
        <w:t xml:space="preserve">на развитие и совершенствование сети автомобильных дорог регионального значения общего пользования </w:t>
      </w:r>
      <w:r w:rsidR="000F1286" w:rsidRPr="000F1286">
        <w:rPr>
          <w:sz w:val="28"/>
          <w:szCs w:val="28"/>
          <w:shd w:val="clear" w:color="auto" w:fill="FFFFFF"/>
        </w:rPr>
        <w:t xml:space="preserve">были </w:t>
      </w:r>
      <w:r w:rsidR="002E32F3" w:rsidRPr="000F1286">
        <w:rPr>
          <w:sz w:val="28"/>
          <w:szCs w:val="28"/>
          <w:shd w:val="clear" w:color="auto" w:fill="FFFFFF"/>
        </w:rPr>
        <w:t>запланированы</w:t>
      </w:r>
      <w:r w:rsidR="000164E2" w:rsidRPr="000F1286">
        <w:rPr>
          <w:sz w:val="28"/>
          <w:szCs w:val="28"/>
          <w:shd w:val="clear" w:color="auto" w:fill="FFFFFF"/>
        </w:rPr>
        <w:t xml:space="preserve"> в сумме </w:t>
      </w:r>
      <w:r w:rsidRPr="000F1286">
        <w:rPr>
          <w:sz w:val="28"/>
          <w:szCs w:val="28"/>
          <w:shd w:val="clear" w:color="auto" w:fill="FFFFFF"/>
        </w:rPr>
        <w:t xml:space="preserve">    </w:t>
      </w:r>
      <w:r w:rsidR="000F1286" w:rsidRPr="000F1286">
        <w:rPr>
          <w:sz w:val="28"/>
          <w:szCs w:val="28"/>
          <w:shd w:val="clear" w:color="auto" w:fill="FFFFFF"/>
        </w:rPr>
        <w:t>3 743 988,10</w:t>
      </w:r>
      <w:r w:rsidR="000164E2" w:rsidRPr="000F1286">
        <w:rPr>
          <w:sz w:val="28"/>
          <w:szCs w:val="28"/>
          <w:shd w:val="clear" w:color="auto" w:fill="FFFFFF"/>
        </w:rPr>
        <w:t xml:space="preserve"> рубл</w:t>
      </w:r>
      <w:r w:rsidR="009D5561" w:rsidRPr="000F1286">
        <w:rPr>
          <w:sz w:val="28"/>
          <w:szCs w:val="28"/>
          <w:shd w:val="clear" w:color="auto" w:fill="FFFFFF"/>
        </w:rPr>
        <w:t>я</w:t>
      </w:r>
      <w:r w:rsidR="000164E2" w:rsidRPr="000F1286">
        <w:rPr>
          <w:sz w:val="28"/>
          <w:szCs w:val="28"/>
          <w:shd w:val="clear" w:color="auto" w:fill="FFFFFF"/>
        </w:rPr>
        <w:t xml:space="preserve">. </w:t>
      </w:r>
      <w:r w:rsidR="00B821B1" w:rsidRPr="000F1286">
        <w:rPr>
          <w:sz w:val="28"/>
          <w:szCs w:val="28"/>
          <w:shd w:val="clear" w:color="auto" w:fill="FFFFFF"/>
        </w:rPr>
        <w:t xml:space="preserve">Кассовое исполнение за отчетный период составило </w:t>
      </w:r>
      <w:r w:rsidR="000F1286" w:rsidRPr="000F1286">
        <w:rPr>
          <w:sz w:val="28"/>
          <w:szCs w:val="28"/>
          <w:shd w:val="clear" w:color="auto" w:fill="FFFFFF"/>
        </w:rPr>
        <w:t>82 527,40</w:t>
      </w:r>
      <w:r w:rsidR="00B821B1" w:rsidRPr="000F1286">
        <w:rPr>
          <w:sz w:val="28"/>
          <w:szCs w:val="28"/>
          <w:shd w:val="clear" w:color="auto" w:fill="FFFFFF"/>
        </w:rPr>
        <w:t xml:space="preserve"> рубля</w:t>
      </w:r>
      <w:r w:rsidR="00D71D12" w:rsidRPr="000F1286">
        <w:rPr>
          <w:sz w:val="28"/>
          <w:szCs w:val="28"/>
          <w:shd w:val="clear" w:color="auto" w:fill="FFFFFF"/>
        </w:rPr>
        <w:t xml:space="preserve">, или </w:t>
      </w:r>
      <w:r w:rsidR="000F1286" w:rsidRPr="000F1286">
        <w:rPr>
          <w:sz w:val="28"/>
          <w:szCs w:val="28"/>
          <w:shd w:val="clear" w:color="auto" w:fill="FFFFFF"/>
        </w:rPr>
        <w:t>2,2</w:t>
      </w:r>
      <w:r w:rsidR="00D71D12" w:rsidRPr="000F1286">
        <w:rPr>
          <w:sz w:val="28"/>
          <w:szCs w:val="28"/>
          <w:shd w:val="clear" w:color="auto" w:fill="FFFFFF"/>
        </w:rPr>
        <w:t xml:space="preserve"> процента</w:t>
      </w:r>
      <w:r w:rsidR="00B821B1" w:rsidRPr="000F1286">
        <w:rPr>
          <w:sz w:val="28"/>
          <w:szCs w:val="28"/>
          <w:shd w:val="clear" w:color="auto" w:fill="FFFFFF"/>
        </w:rPr>
        <w:t xml:space="preserve">. </w:t>
      </w:r>
      <w:r w:rsidR="000F1286" w:rsidRPr="000F1286">
        <w:rPr>
          <w:sz w:val="28"/>
          <w:szCs w:val="28"/>
          <w:shd w:val="clear" w:color="auto" w:fill="FFFFFF"/>
        </w:rPr>
        <w:t xml:space="preserve">Низкий процент исполнения сложился в </w:t>
      </w:r>
      <w:r w:rsidR="000F1286" w:rsidRPr="000F1286">
        <w:rPr>
          <w:sz w:val="28"/>
          <w:szCs w:val="28"/>
          <w:shd w:val="clear" w:color="auto" w:fill="FFFFFF"/>
        </w:rPr>
        <w:lastRenderedPageBreak/>
        <w:t xml:space="preserve">связи с несвоевременно полученным положительным заключением государственной экспертизы по объекту  «Строительство моста через реку Судость на км 8+200 автомобильной дороги Валуец-Баклань в Почепском районе Брянской области». </w:t>
      </w:r>
    </w:p>
    <w:p w:rsidR="000164E2" w:rsidRDefault="002C7026" w:rsidP="00E83727">
      <w:pPr>
        <w:spacing w:line="288" w:lineRule="auto"/>
        <w:ind w:firstLine="709"/>
        <w:jc w:val="both"/>
        <w:rPr>
          <w:bCs/>
          <w:sz w:val="28"/>
          <w:szCs w:val="28"/>
        </w:rPr>
      </w:pPr>
      <w:r w:rsidRPr="000F1286">
        <w:rPr>
          <w:bCs/>
          <w:sz w:val="28"/>
          <w:szCs w:val="28"/>
        </w:rPr>
        <w:t>Б</w:t>
      </w:r>
      <w:r w:rsidR="000164E2" w:rsidRPr="000F1286">
        <w:rPr>
          <w:bCs/>
          <w:sz w:val="28"/>
          <w:szCs w:val="28"/>
        </w:rPr>
        <w:t xml:space="preserve">юджетные ассигнования на обеспечение сохранности автомобильных дорог регионального значения и условий безопасности движения по ним исполнены в сумме </w:t>
      </w:r>
      <w:r w:rsidR="000F1286" w:rsidRPr="000F1286">
        <w:rPr>
          <w:bCs/>
          <w:sz w:val="28"/>
          <w:szCs w:val="28"/>
        </w:rPr>
        <w:t>2 467 674 648,75</w:t>
      </w:r>
      <w:r w:rsidR="000164E2" w:rsidRPr="000F1286">
        <w:rPr>
          <w:bCs/>
          <w:sz w:val="28"/>
          <w:szCs w:val="28"/>
        </w:rPr>
        <w:t xml:space="preserve"> рубл</w:t>
      </w:r>
      <w:r w:rsidR="002E32F3" w:rsidRPr="000F1286">
        <w:rPr>
          <w:bCs/>
          <w:sz w:val="28"/>
          <w:szCs w:val="28"/>
        </w:rPr>
        <w:t>я</w:t>
      </w:r>
      <w:r w:rsidR="000164E2" w:rsidRPr="000F1286">
        <w:rPr>
          <w:bCs/>
          <w:sz w:val="28"/>
          <w:szCs w:val="28"/>
        </w:rPr>
        <w:t xml:space="preserve"> (</w:t>
      </w:r>
      <w:r w:rsidR="000F1286" w:rsidRPr="000F1286">
        <w:rPr>
          <w:bCs/>
          <w:sz w:val="28"/>
          <w:szCs w:val="28"/>
        </w:rPr>
        <w:t>91,6</w:t>
      </w:r>
      <w:r w:rsidR="000164E2" w:rsidRPr="000F1286">
        <w:rPr>
          <w:bCs/>
          <w:sz w:val="28"/>
          <w:szCs w:val="28"/>
        </w:rPr>
        <w:t xml:space="preserve"> процента)</w:t>
      </w:r>
      <w:r w:rsidR="002E32F3" w:rsidRPr="000F1286">
        <w:rPr>
          <w:bCs/>
          <w:sz w:val="28"/>
          <w:szCs w:val="28"/>
        </w:rPr>
        <w:t>.</w:t>
      </w:r>
    </w:p>
    <w:p w:rsidR="000F1286" w:rsidRDefault="000F1286" w:rsidP="00E83727">
      <w:pPr>
        <w:spacing w:line="288" w:lineRule="auto"/>
        <w:ind w:firstLine="709"/>
        <w:jc w:val="both"/>
        <w:rPr>
          <w:bCs/>
          <w:sz w:val="28"/>
          <w:szCs w:val="28"/>
        </w:rPr>
      </w:pPr>
      <w:r w:rsidRPr="000F1286">
        <w:rPr>
          <w:bCs/>
          <w:sz w:val="28"/>
          <w:szCs w:val="28"/>
        </w:rPr>
        <w:t>Увеличение доли протяженности автомобильных дорог регионального значения, соответствующих нормативным требованиям после ремонта, составило 143,71 км. Также выполнен ремонт 3 водопропускных труб, устроено 14 автобусных остановок, 9 тротуаров и 15,68 км линий наружного освещения.</w:t>
      </w:r>
    </w:p>
    <w:p w:rsidR="00E206D7" w:rsidRPr="000F1286" w:rsidRDefault="00E206D7" w:rsidP="00E83727">
      <w:pPr>
        <w:spacing w:line="288" w:lineRule="auto"/>
        <w:ind w:firstLine="709"/>
        <w:jc w:val="both"/>
        <w:rPr>
          <w:bCs/>
          <w:sz w:val="28"/>
          <w:szCs w:val="28"/>
        </w:rPr>
      </w:pPr>
      <w:r w:rsidRPr="00E206D7">
        <w:rPr>
          <w:bCs/>
          <w:sz w:val="28"/>
          <w:szCs w:val="28"/>
        </w:rPr>
        <w:t>В рамках исполнения мероприятий по сохранению действующей дорожной сети и поддержанию ее в безопасном состоянии в 2019 году выполнено текущее содержание 6 129,326 км дорог и 12 427,58 пог. м мостов.</w:t>
      </w:r>
    </w:p>
    <w:p w:rsidR="002E32F3" w:rsidRDefault="00B03A1A" w:rsidP="00E83727">
      <w:pPr>
        <w:spacing w:line="288" w:lineRule="auto"/>
        <w:ind w:firstLine="709"/>
        <w:jc w:val="both"/>
        <w:rPr>
          <w:bCs/>
          <w:sz w:val="28"/>
          <w:szCs w:val="28"/>
        </w:rPr>
      </w:pPr>
      <w:r w:rsidRPr="00E206D7">
        <w:rPr>
          <w:bCs/>
          <w:sz w:val="28"/>
          <w:szCs w:val="28"/>
        </w:rPr>
        <w:t xml:space="preserve">Также выполнено </w:t>
      </w:r>
      <w:r w:rsidR="002E32F3" w:rsidRPr="00E206D7">
        <w:rPr>
          <w:bCs/>
          <w:sz w:val="28"/>
          <w:szCs w:val="28"/>
        </w:rPr>
        <w:t>устройство защитных слоев, слоев износа и устройство поверхностной обработки покрытий</w:t>
      </w:r>
      <w:r w:rsidRPr="00E206D7">
        <w:rPr>
          <w:bCs/>
          <w:sz w:val="28"/>
          <w:szCs w:val="28"/>
        </w:rPr>
        <w:t xml:space="preserve"> протяжением </w:t>
      </w:r>
      <w:r w:rsidR="00E206D7" w:rsidRPr="00E206D7">
        <w:rPr>
          <w:bCs/>
          <w:sz w:val="28"/>
          <w:szCs w:val="28"/>
        </w:rPr>
        <w:t>256,68</w:t>
      </w:r>
      <w:r w:rsidRPr="00E206D7">
        <w:rPr>
          <w:bCs/>
          <w:sz w:val="28"/>
          <w:szCs w:val="28"/>
        </w:rPr>
        <w:t xml:space="preserve"> км</w:t>
      </w:r>
      <w:r w:rsidR="002E32F3" w:rsidRPr="00E206D7">
        <w:rPr>
          <w:bCs/>
          <w:sz w:val="28"/>
          <w:szCs w:val="28"/>
        </w:rPr>
        <w:t>. С целью обеспечения безопасности движения на дорогах выполнены следующие мероприятия: нанесение дорожной разметки (1 700,3 км), замена тросового ограждение на барьерное</w:t>
      </w:r>
      <w:r w:rsidR="003D65E6" w:rsidRPr="00E206D7">
        <w:rPr>
          <w:bCs/>
          <w:sz w:val="28"/>
          <w:szCs w:val="28"/>
        </w:rPr>
        <w:t xml:space="preserve"> </w:t>
      </w:r>
      <w:r w:rsidR="002E32F3" w:rsidRPr="00E206D7">
        <w:rPr>
          <w:bCs/>
          <w:sz w:val="28"/>
          <w:szCs w:val="28"/>
        </w:rPr>
        <w:t>(2 500 пог. м.), установка и замена дорожных знаков</w:t>
      </w:r>
      <w:r w:rsidR="00B821B1" w:rsidRPr="00E206D7">
        <w:rPr>
          <w:bCs/>
          <w:sz w:val="28"/>
          <w:szCs w:val="28"/>
        </w:rPr>
        <w:t xml:space="preserve"> </w:t>
      </w:r>
      <w:r w:rsidR="002E32F3" w:rsidRPr="00E206D7">
        <w:rPr>
          <w:bCs/>
          <w:sz w:val="28"/>
          <w:szCs w:val="28"/>
        </w:rPr>
        <w:t>(5 815 шт</w:t>
      </w:r>
      <w:r w:rsidR="00B821B1" w:rsidRPr="00E206D7">
        <w:rPr>
          <w:bCs/>
          <w:sz w:val="28"/>
          <w:szCs w:val="28"/>
        </w:rPr>
        <w:t>ук</w:t>
      </w:r>
      <w:r w:rsidR="002E32F3" w:rsidRPr="00E206D7">
        <w:rPr>
          <w:bCs/>
          <w:sz w:val="28"/>
          <w:szCs w:val="28"/>
        </w:rPr>
        <w:t>), планово-предупредительный ремонт мостов (9 шт</w:t>
      </w:r>
      <w:r w:rsidR="00B821B1" w:rsidRPr="00E206D7">
        <w:rPr>
          <w:bCs/>
          <w:sz w:val="28"/>
          <w:szCs w:val="28"/>
        </w:rPr>
        <w:t>ук</w:t>
      </w:r>
      <w:r w:rsidR="002E32F3" w:rsidRPr="00E206D7">
        <w:rPr>
          <w:bCs/>
          <w:sz w:val="28"/>
          <w:szCs w:val="28"/>
        </w:rPr>
        <w:t>).</w:t>
      </w:r>
    </w:p>
    <w:p w:rsidR="00E206D7" w:rsidRPr="00E206D7" w:rsidRDefault="00E206D7" w:rsidP="00E206D7">
      <w:pPr>
        <w:spacing w:line="288" w:lineRule="auto"/>
        <w:ind w:firstLine="709"/>
        <w:jc w:val="both"/>
        <w:rPr>
          <w:bCs/>
          <w:sz w:val="28"/>
          <w:szCs w:val="28"/>
        </w:rPr>
      </w:pPr>
      <w:r w:rsidRPr="00E206D7">
        <w:rPr>
          <w:bCs/>
          <w:sz w:val="28"/>
          <w:szCs w:val="28"/>
        </w:rPr>
        <w:t>Остаток средств сформировался за счет средств, которые были выделены дополнительно по итогам исполнения поступления доходных источников дорожного фонда, а также не исполнения контрактов по трем объектам ремонта:</w:t>
      </w:r>
    </w:p>
    <w:p w:rsidR="00E206D7" w:rsidRPr="00E206D7" w:rsidRDefault="00E206D7" w:rsidP="00E206D7">
      <w:pPr>
        <w:spacing w:line="288" w:lineRule="auto"/>
        <w:ind w:firstLine="709"/>
        <w:jc w:val="both"/>
        <w:rPr>
          <w:bCs/>
          <w:sz w:val="28"/>
          <w:szCs w:val="28"/>
        </w:rPr>
      </w:pPr>
      <w:r w:rsidRPr="00E206D7">
        <w:rPr>
          <w:bCs/>
          <w:sz w:val="28"/>
          <w:szCs w:val="28"/>
        </w:rPr>
        <w:t>«Ремонт автомобильной дороги «Брянск – Смоленск» - Жирятино на участке км 0+000 - км 1+971 в Брянском районе Брянской области»;</w:t>
      </w:r>
    </w:p>
    <w:p w:rsidR="00E206D7" w:rsidRPr="00E206D7" w:rsidRDefault="00E206D7" w:rsidP="00E206D7">
      <w:pPr>
        <w:spacing w:line="288" w:lineRule="auto"/>
        <w:ind w:firstLine="709"/>
        <w:jc w:val="both"/>
        <w:rPr>
          <w:bCs/>
          <w:sz w:val="28"/>
          <w:szCs w:val="28"/>
        </w:rPr>
      </w:pPr>
      <w:r w:rsidRPr="00E206D7">
        <w:rPr>
          <w:bCs/>
          <w:sz w:val="28"/>
          <w:szCs w:val="28"/>
        </w:rPr>
        <w:t>«Ремонт автомобильной дороги «Брянск – Новозыбков» - Клинцы,  ремонт водопропускной трубы на км 4+232  в Клинцовском  районе Брянской области»;</w:t>
      </w:r>
    </w:p>
    <w:p w:rsidR="00E206D7" w:rsidRPr="00E206D7" w:rsidRDefault="00E206D7" w:rsidP="00E206D7">
      <w:pPr>
        <w:spacing w:line="288" w:lineRule="auto"/>
        <w:ind w:firstLine="709"/>
        <w:jc w:val="both"/>
        <w:rPr>
          <w:bCs/>
          <w:sz w:val="28"/>
          <w:szCs w:val="28"/>
        </w:rPr>
      </w:pPr>
      <w:r w:rsidRPr="00E206D7">
        <w:rPr>
          <w:bCs/>
          <w:sz w:val="28"/>
          <w:szCs w:val="28"/>
        </w:rPr>
        <w:t>«Капитальный ремонт с дооборудованием  автомобильной дороги «Брянск – Смоленск» - Теменичи, с устройством недостающего электроосвещения, тротуаров, автобусной остановки   на участке  км 7+179 - км 8+700  в Брянском  районе Брянской области».</w:t>
      </w:r>
    </w:p>
    <w:p w:rsidR="00B1252E" w:rsidRDefault="009C490A" w:rsidP="00E83727">
      <w:pPr>
        <w:spacing w:line="288" w:lineRule="auto"/>
        <w:ind w:firstLine="709"/>
        <w:jc w:val="both"/>
        <w:rPr>
          <w:iCs/>
          <w:sz w:val="28"/>
          <w:szCs w:val="28"/>
        </w:rPr>
      </w:pPr>
      <w:r w:rsidRPr="00B1252E">
        <w:rPr>
          <w:iCs/>
          <w:sz w:val="28"/>
          <w:szCs w:val="28"/>
        </w:rPr>
        <w:t xml:space="preserve">На развитие и совершенствование сети автомобильных дорог местного значения общего пользования </w:t>
      </w:r>
      <w:r w:rsidR="00AC1934" w:rsidRPr="00B1252E">
        <w:rPr>
          <w:iCs/>
          <w:sz w:val="28"/>
          <w:szCs w:val="28"/>
        </w:rPr>
        <w:t xml:space="preserve">за отчетный период направлено </w:t>
      </w:r>
      <w:r w:rsidR="003D65E6" w:rsidRPr="00B1252E">
        <w:rPr>
          <w:iCs/>
          <w:sz w:val="28"/>
          <w:szCs w:val="28"/>
        </w:rPr>
        <w:t xml:space="preserve">           </w:t>
      </w:r>
      <w:r w:rsidR="00B1252E" w:rsidRPr="00B1252E">
        <w:rPr>
          <w:iCs/>
          <w:sz w:val="28"/>
          <w:szCs w:val="28"/>
        </w:rPr>
        <w:t>104 550 751,95</w:t>
      </w:r>
      <w:r w:rsidR="00AC1934" w:rsidRPr="00B1252E">
        <w:rPr>
          <w:iCs/>
          <w:sz w:val="28"/>
          <w:szCs w:val="28"/>
        </w:rPr>
        <w:t xml:space="preserve"> рубл</w:t>
      </w:r>
      <w:r w:rsidR="002E32F3" w:rsidRPr="00B1252E">
        <w:rPr>
          <w:iCs/>
          <w:sz w:val="28"/>
          <w:szCs w:val="28"/>
        </w:rPr>
        <w:t>я</w:t>
      </w:r>
      <w:r w:rsidR="00AC1934" w:rsidRPr="00B1252E">
        <w:rPr>
          <w:iCs/>
          <w:sz w:val="28"/>
          <w:szCs w:val="28"/>
        </w:rPr>
        <w:t xml:space="preserve">, или </w:t>
      </w:r>
      <w:r w:rsidR="00B1252E" w:rsidRPr="00B1252E">
        <w:rPr>
          <w:iCs/>
          <w:sz w:val="28"/>
          <w:szCs w:val="28"/>
        </w:rPr>
        <w:t>84,9</w:t>
      </w:r>
      <w:r w:rsidR="00AC1934" w:rsidRPr="00B1252E">
        <w:rPr>
          <w:iCs/>
          <w:sz w:val="28"/>
          <w:szCs w:val="28"/>
        </w:rPr>
        <w:t xml:space="preserve"> процент</w:t>
      </w:r>
      <w:r w:rsidR="00B1252E" w:rsidRPr="00B1252E">
        <w:rPr>
          <w:iCs/>
          <w:sz w:val="28"/>
          <w:szCs w:val="28"/>
        </w:rPr>
        <w:t>а</w:t>
      </w:r>
      <w:r w:rsidR="00A50AD8" w:rsidRPr="00B1252E">
        <w:rPr>
          <w:iCs/>
          <w:sz w:val="28"/>
          <w:szCs w:val="28"/>
        </w:rPr>
        <w:t>.</w:t>
      </w:r>
      <w:r w:rsidR="002E32F3" w:rsidRPr="00B1252E">
        <w:rPr>
          <w:iCs/>
          <w:sz w:val="28"/>
          <w:szCs w:val="28"/>
        </w:rPr>
        <w:t xml:space="preserve"> </w:t>
      </w:r>
      <w:r w:rsidR="00B1252E">
        <w:rPr>
          <w:iCs/>
          <w:sz w:val="28"/>
          <w:szCs w:val="28"/>
        </w:rPr>
        <w:t xml:space="preserve">За счет данных средств было </w:t>
      </w:r>
      <w:r w:rsidR="00B03A1A" w:rsidRPr="00B1252E">
        <w:rPr>
          <w:iCs/>
          <w:sz w:val="28"/>
          <w:szCs w:val="28"/>
        </w:rPr>
        <w:t>реализ</w:t>
      </w:r>
      <w:r w:rsidR="00B1252E" w:rsidRPr="00B1252E">
        <w:rPr>
          <w:iCs/>
          <w:sz w:val="28"/>
          <w:szCs w:val="28"/>
        </w:rPr>
        <w:t xml:space="preserve">овано 4 </w:t>
      </w:r>
      <w:r w:rsidR="00B03A1A" w:rsidRPr="00B1252E">
        <w:rPr>
          <w:iCs/>
          <w:sz w:val="28"/>
          <w:szCs w:val="28"/>
        </w:rPr>
        <w:t>объект</w:t>
      </w:r>
      <w:r w:rsidR="00B1252E" w:rsidRPr="00B1252E">
        <w:rPr>
          <w:iCs/>
          <w:sz w:val="28"/>
          <w:szCs w:val="28"/>
        </w:rPr>
        <w:t>а</w:t>
      </w:r>
      <w:r w:rsidR="00B03A1A" w:rsidRPr="00B1252E">
        <w:rPr>
          <w:iCs/>
          <w:sz w:val="28"/>
          <w:szCs w:val="28"/>
        </w:rPr>
        <w:t xml:space="preserve"> общей протяженностью </w:t>
      </w:r>
      <w:r w:rsidR="00B1252E" w:rsidRPr="00B1252E">
        <w:rPr>
          <w:iCs/>
          <w:sz w:val="28"/>
          <w:szCs w:val="28"/>
        </w:rPr>
        <w:t>7,383</w:t>
      </w:r>
      <w:r w:rsidR="00B03A1A" w:rsidRPr="00B1252E">
        <w:rPr>
          <w:iCs/>
          <w:sz w:val="28"/>
          <w:szCs w:val="28"/>
        </w:rPr>
        <w:t xml:space="preserve"> км</w:t>
      </w:r>
      <w:r w:rsidR="00B1252E" w:rsidRPr="00B1252E">
        <w:rPr>
          <w:iCs/>
          <w:sz w:val="28"/>
          <w:szCs w:val="28"/>
        </w:rPr>
        <w:t xml:space="preserve"> при плановом индикаторе 8,594 км</w:t>
      </w:r>
      <w:r w:rsidR="00B03A1A" w:rsidRPr="00B1252E">
        <w:rPr>
          <w:iCs/>
          <w:sz w:val="28"/>
          <w:szCs w:val="28"/>
        </w:rPr>
        <w:t xml:space="preserve">. </w:t>
      </w:r>
    </w:p>
    <w:p w:rsidR="00B1252E" w:rsidRDefault="00B1252E" w:rsidP="00E83727">
      <w:pPr>
        <w:spacing w:line="288" w:lineRule="auto"/>
        <w:ind w:firstLine="709"/>
        <w:jc w:val="both"/>
        <w:rPr>
          <w:iCs/>
          <w:sz w:val="28"/>
          <w:szCs w:val="28"/>
        </w:rPr>
      </w:pPr>
      <w:r>
        <w:rPr>
          <w:iCs/>
          <w:sz w:val="28"/>
          <w:szCs w:val="28"/>
        </w:rPr>
        <w:lastRenderedPageBreak/>
        <w:t xml:space="preserve">Низкий процент исполнения связан </w:t>
      </w:r>
      <w:r w:rsidRPr="00B1252E">
        <w:rPr>
          <w:iCs/>
          <w:sz w:val="28"/>
          <w:szCs w:val="28"/>
        </w:rPr>
        <w:t xml:space="preserve">с неисполнением работ по муниципальному контракту по объекту реконструкции автодорог по </w:t>
      </w:r>
      <w:r>
        <w:rPr>
          <w:iCs/>
          <w:sz w:val="28"/>
          <w:szCs w:val="28"/>
        </w:rPr>
        <w:t xml:space="preserve">                </w:t>
      </w:r>
      <w:r w:rsidRPr="00B1252E">
        <w:rPr>
          <w:iCs/>
          <w:sz w:val="28"/>
          <w:szCs w:val="28"/>
        </w:rPr>
        <w:t xml:space="preserve">ул. Бежицкой (от ул. Объездной до дома № 280 по ул. Бежицкой), ул. Объездной (от ул. Городищенской до ул. Бежицкой) в Бежицком районе </w:t>
      </w:r>
      <w:r>
        <w:rPr>
          <w:iCs/>
          <w:sz w:val="28"/>
          <w:szCs w:val="28"/>
        </w:rPr>
        <w:t xml:space="preserve">            </w:t>
      </w:r>
      <w:r w:rsidRPr="00B1252E">
        <w:rPr>
          <w:iCs/>
          <w:sz w:val="28"/>
          <w:szCs w:val="28"/>
        </w:rPr>
        <w:t>г. Брянска (2 этап).</w:t>
      </w:r>
    </w:p>
    <w:p w:rsidR="00A50AD8" w:rsidRPr="00B1252E" w:rsidRDefault="00B1252E" w:rsidP="00E83727">
      <w:pPr>
        <w:spacing w:line="288" w:lineRule="auto"/>
        <w:ind w:firstLine="709"/>
        <w:jc w:val="both"/>
        <w:rPr>
          <w:iCs/>
          <w:sz w:val="28"/>
          <w:szCs w:val="28"/>
        </w:rPr>
      </w:pPr>
      <w:r w:rsidRPr="00B1252E">
        <w:rPr>
          <w:iCs/>
          <w:sz w:val="28"/>
          <w:szCs w:val="28"/>
        </w:rPr>
        <w:t>Р</w:t>
      </w:r>
      <w:r w:rsidR="008951E2" w:rsidRPr="00B1252E">
        <w:rPr>
          <w:iCs/>
          <w:sz w:val="28"/>
          <w:szCs w:val="28"/>
        </w:rPr>
        <w:t xml:space="preserve">асходы на обеспечение сохранности автомобильных дорог местного значения и условий безопасности движения по ним </w:t>
      </w:r>
      <w:r w:rsidR="00A50AD8" w:rsidRPr="00B1252E">
        <w:rPr>
          <w:iCs/>
          <w:sz w:val="28"/>
          <w:szCs w:val="28"/>
        </w:rPr>
        <w:t xml:space="preserve">исполнены в отчетном периоде в сумме </w:t>
      </w:r>
      <w:r w:rsidRPr="00B1252E">
        <w:rPr>
          <w:iCs/>
          <w:sz w:val="28"/>
          <w:szCs w:val="28"/>
        </w:rPr>
        <w:t>1 183 017 873,24</w:t>
      </w:r>
      <w:r w:rsidR="00A50AD8" w:rsidRPr="00B1252E">
        <w:rPr>
          <w:iCs/>
          <w:sz w:val="28"/>
          <w:szCs w:val="28"/>
        </w:rPr>
        <w:t xml:space="preserve"> рубл</w:t>
      </w:r>
      <w:r w:rsidR="002E32F3" w:rsidRPr="00B1252E">
        <w:rPr>
          <w:iCs/>
          <w:sz w:val="28"/>
          <w:szCs w:val="28"/>
        </w:rPr>
        <w:t>я</w:t>
      </w:r>
      <w:r w:rsidR="007B67ED" w:rsidRPr="00B1252E">
        <w:rPr>
          <w:iCs/>
          <w:sz w:val="28"/>
          <w:szCs w:val="28"/>
        </w:rPr>
        <w:t xml:space="preserve">, или </w:t>
      </w:r>
      <w:r w:rsidRPr="00B1252E">
        <w:rPr>
          <w:iCs/>
          <w:sz w:val="28"/>
          <w:szCs w:val="28"/>
        </w:rPr>
        <w:t>99,1</w:t>
      </w:r>
      <w:r w:rsidR="007B67ED" w:rsidRPr="00B1252E">
        <w:rPr>
          <w:iCs/>
          <w:sz w:val="28"/>
          <w:szCs w:val="28"/>
        </w:rPr>
        <w:t xml:space="preserve"> процента</w:t>
      </w:r>
      <w:r w:rsidR="002E32F3" w:rsidRPr="00B1252E">
        <w:rPr>
          <w:iCs/>
          <w:sz w:val="28"/>
          <w:szCs w:val="28"/>
        </w:rPr>
        <w:t xml:space="preserve">. </w:t>
      </w:r>
      <w:r w:rsidRPr="00B1252E">
        <w:rPr>
          <w:iCs/>
          <w:sz w:val="28"/>
          <w:szCs w:val="28"/>
        </w:rPr>
        <w:t xml:space="preserve">Средства направлены на </w:t>
      </w:r>
      <w:r w:rsidR="00D8410A" w:rsidRPr="00B1252E">
        <w:rPr>
          <w:iCs/>
          <w:sz w:val="28"/>
          <w:szCs w:val="28"/>
        </w:rPr>
        <w:t>реализаци</w:t>
      </w:r>
      <w:r w:rsidRPr="00B1252E">
        <w:rPr>
          <w:iCs/>
          <w:sz w:val="28"/>
          <w:szCs w:val="28"/>
        </w:rPr>
        <w:t>ю</w:t>
      </w:r>
      <w:r w:rsidR="00D8410A" w:rsidRPr="00B1252E">
        <w:rPr>
          <w:iCs/>
          <w:sz w:val="28"/>
          <w:szCs w:val="28"/>
        </w:rPr>
        <w:t xml:space="preserve"> </w:t>
      </w:r>
      <w:r w:rsidRPr="00B1252E">
        <w:rPr>
          <w:iCs/>
          <w:sz w:val="28"/>
          <w:szCs w:val="28"/>
        </w:rPr>
        <w:t>243</w:t>
      </w:r>
      <w:r w:rsidR="00D8410A" w:rsidRPr="00B1252E">
        <w:rPr>
          <w:iCs/>
          <w:sz w:val="28"/>
          <w:szCs w:val="28"/>
        </w:rPr>
        <w:t xml:space="preserve"> объект</w:t>
      </w:r>
      <w:r w:rsidRPr="00B1252E">
        <w:rPr>
          <w:iCs/>
          <w:sz w:val="28"/>
          <w:szCs w:val="28"/>
        </w:rPr>
        <w:t>ов</w:t>
      </w:r>
      <w:r w:rsidR="00D8410A" w:rsidRPr="00B1252E">
        <w:rPr>
          <w:iCs/>
          <w:sz w:val="28"/>
          <w:szCs w:val="28"/>
        </w:rPr>
        <w:t xml:space="preserve"> общей</w:t>
      </w:r>
      <w:r w:rsidR="002E32F3" w:rsidRPr="00B1252E">
        <w:rPr>
          <w:iCs/>
          <w:sz w:val="28"/>
          <w:szCs w:val="28"/>
        </w:rPr>
        <w:t xml:space="preserve"> протяженностью </w:t>
      </w:r>
      <w:r w:rsidRPr="00B1252E">
        <w:rPr>
          <w:iCs/>
          <w:sz w:val="28"/>
          <w:szCs w:val="28"/>
        </w:rPr>
        <w:t>147,969</w:t>
      </w:r>
      <w:r w:rsidR="002E32F3" w:rsidRPr="00B1252E">
        <w:rPr>
          <w:iCs/>
          <w:sz w:val="28"/>
          <w:szCs w:val="28"/>
        </w:rPr>
        <w:t xml:space="preserve"> км. Кроме того, выполня</w:t>
      </w:r>
      <w:r w:rsidRPr="00B1252E">
        <w:rPr>
          <w:iCs/>
          <w:sz w:val="28"/>
          <w:szCs w:val="28"/>
        </w:rPr>
        <w:t>лось</w:t>
      </w:r>
      <w:r w:rsidR="002E32F3" w:rsidRPr="00B1252E">
        <w:rPr>
          <w:iCs/>
          <w:sz w:val="28"/>
          <w:szCs w:val="28"/>
        </w:rPr>
        <w:t xml:space="preserve"> содержание дорог города Брянска протяжением </w:t>
      </w:r>
      <w:r w:rsidRPr="00B1252E">
        <w:rPr>
          <w:iCs/>
          <w:sz w:val="28"/>
          <w:szCs w:val="28"/>
        </w:rPr>
        <w:t xml:space="preserve">       </w:t>
      </w:r>
      <w:r w:rsidR="002E32F3" w:rsidRPr="00B1252E">
        <w:rPr>
          <w:iCs/>
          <w:sz w:val="28"/>
          <w:szCs w:val="28"/>
        </w:rPr>
        <w:t xml:space="preserve">818 км. </w:t>
      </w:r>
    </w:p>
    <w:p w:rsidR="002E32F3" w:rsidRPr="00B1252E" w:rsidRDefault="002E32F3" w:rsidP="00E83727">
      <w:pPr>
        <w:spacing w:line="288" w:lineRule="auto"/>
        <w:ind w:firstLine="709"/>
        <w:jc w:val="both"/>
        <w:rPr>
          <w:b/>
          <w:i/>
          <w:iCs/>
          <w:sz w:val="28"/>
          <w:szCs w:val="28"/>
        </w:rPr>
      </w:pPr>
      <w:r w:rsidRPr="00B1252E">
        <w:rPr>
          <w:b/>
          <w:i/>
          <w:iCs/>
          <w:sz w:val="28"/>
          <w:szCs w:val="28"/>
        </w:rPr>
        <w:t>Региональный проект «Дорожная сеть»</w:t>
      </w:r>
    </w:p>
    <w:p w:rsidR="00D8410A" w:rsidRPr="00B1252E" w:rsidRDefault="002E32F3" w:rsidP="00E83727">
      <w:pPr>
        <w:spacing w:line="288" w:lineRule="auto"/>
        <w:ind w:firstLine="709"/>
        <w:jc w:val="both"/>
        <w:rPr>
          <w:iCs/>
          <w:sz w:val="28"/>
          <w:szCs w:val="28"/>
        </w:rPr>
      </w:pPr>
      <w:r w:rsidRPr="00B1252E">
        <w:rPr>
          <w:iCs/>
          <w:sz w:val="28"/>
          <w:szCs w:val="28"/>
        </w:rPr>
        <w:t xml:space="preserve">В рамках подпрограммы </w:t>
      </w:r>
      <w:r w:rsidR="00582F2A" w:rsidRPr="00B1252E">
        <w:rPr>
          <w:iCs/>
          <w:sz w:val="28"/>
          <w:szCs w:val="28"/>
        </w:rPr>
        <w:t>«</w:t>
      </w:r>
      <w:r w:rsidRPr="00B1252E">
        <w:rPr>
          <w:iCs/>
          <w:sz w:val="28"/>
          <w:szCs w:val="28"/>
        </w:rPr>
        <w:t>Автомобильные дороги</w:t>
      </w:r>
      <w:r w:rsidR="00582F2A" w:rsidRPr="00B1252E">
        <w:rPr>
          <w:iCs/>
          <w:sz w:val="28"/>
          <w:szCs w:val="28"/>
        </w:rPr>
        <w:t>»</w:t>
      </w:r>
      <w:r w:rsidRPr="00B1252E">
        <w:rPr>
          <w:iCs/>
          <w:sz w:val="28"/>
          <w:szCs w:val="28"/>
        </w:rPr>
        <w:t xml:space="preserve"> в целях реализации национального проекта «Безопасные и качественные автомобильные дороги» на территории Брянской области реализуется региональный проект «Дорожная сеть». </w:t>
      </w:r>
      <w:r w:rsidR="00582F2A" w:rsidRPr="00B1252E">
        <w:rPr>
          <w:iCs/>
          <w:sz w:val="28"/>
          <w:szCs w:val="28"/>
        </w:rPr>
        <w:t>Бюджетные</w:t>
      </w:r>
      <w:r w:rsidRPr="00B1252E">
        <w:rPr>
          <w:iCs/>
          <w:sz w:val="28"/>
          <w:szCs w:val="28"/>
        </w:rPr>
        <w:t xml:space="preserve"> ассигновани</w:t>
      </w:r>
      <w:r w:rsidR="00582F2A" w:rsidRPr="00B1252E">
        <w:rPr>
          <w:iCs/>
          <w:sz w:val="28"/>
          <w:szCs w:val="28"/>
        </w:rPr>
        <w:t>я</w:t>
      </w:r>
      <w:r w:rsidRPr="00B1252E">
        <w:rPr>
          <w:iCs/>
          <w:sz w:val="28"/>
          <w:szCs w:val="28"/>
        </w:rPr>
        <w:t xml:space="preserve"> на 2019 год </w:t>
      </w:r>
      <w:r w:rsidR="00B1252E" w:rsidRPr="00B1252E">
        <w:rPr>
          <w:iCs/>
          <w:sz w:val="28"/>
          <w:szCs w:val="28"/>
        </w:rPr>
        <w:t xml:space="preserve">были </w:t>
      </w:r>
      <w:r w:rsidRPr="00B1252E">
        <w:rPr>
          <w:iCs/>
          <w:sz w:val="28"/>
          <w:szCs w:val="28"/>
        </w:rPr>
        <w:t>предусмотрен</w:t>
      </w:r>
      <w:r w:rsidR="00582F2A" w:rsidRPr="00B1252E">
        <w:rPr>
          <w:iCs/>
          <w:sz w:val="28"/>
          <w:szCs w:val="28"/>
        </w:rPr>
        <w:t>ы</w:t>
      </w:r>
      <w:r w:rsidRPr="00B1252E">
        <w:rPr>
          <w:iCs/>
          <w:sz w:val="28"/>
          <w:szCs w:val="28"/>
        </w:rPr>
        <w:t xml:space="preserve"> в объеме </w:t>
      </w:r>
      <w:r w:rsidR="00582F2A" w:rsidRPr="00B1252E">
        <w:rPr>
          <w:iCs/>
          <w:sz w:val="28"/>
          <w:szCs w:val="28"/>
        </w:rPr>
        <w:t xml:space="preserve">                 </w:t>
      </w:r>
      <w:r w:rsidR="00B1252E" w:rsidRPr="00B1252E">
        <w:rPr>
          <w:iCs/>
          <w:sz w:val="28"/>
          <w:szCs w:val="28"/>
        </w:rPr>
        <w:t>1 542 770 366,06</w:t>
      </w:r>
      <w:r w:rsidRPr="00B1252E">
        <w:rPr>
          <w:iCs/>
          <w:sz w:val="28"/>
          <w:szCs w:val="28"/>
        </w:rPr>
        <w:t xml:space="preserve"> рубл</w:t>
      </w:r>
      <w:r w:rsidR="00B821B1" w:rsidRPr="00B1252E">
        <w:rPr>
          <w:iCs/>
          <w:sz w:val="28"/>
          <w:szCs w:val="28"/>
        </w:rPr>
        <w:t>я</w:t>
      </w:r>
      <w:r w:rsidRPr="00B1252E">
        <w:rPr>
          <w:iCs/>
          <w:sz w:val="28"/>
          <w:szCs w:val="28"/>
        </w:rPr>
        <w:t>, в том числе за счет средств федерального бюджета</w:t>
      </w:r>
      <w:r w:rsidR="00582F2A" w:rsidRPr="00B1252E">
        <w:rPr>
          <w:iCs/>
          <w:sz w:val="28"/>
          <w:szCs w:val="28"/>
        </w:rPr>
        <w:t xml:space="preserve"> </w:t>
      </w:r>
      <w:r w:rsidR="00B821B1" w:rsidRPr="00B1252E">
        <w:rPr>
          <w:iCs/>
          <w:sz w:val="28"/>
          <w:szCs w:val="28"/>
        </w:rPr>
        <w:t>–</w:t>
      </w:r>
      <w:r w:rsidR="00582F2A" w:rsidRPr="00B1252E">
        <w:rPr>
          <w:iCs/>
          <w:sz w:val="28"/>
          <w:szCs w:val="28"/>
        </w:rPr>
        <w:t xml:space="preserve"> </w:t>
      </w:r>
      <w:r w:rsidR="00B1252E" w:rsidRPr="00B1252E">
        <w:rPr>
          <w:iCs/>
          <w:sz w:val="28"/>
          <w:szCs w:val="28"/>
        </w:rPr>
        <w:t>1 176 080 700,00</w:t>
      </w:r>
      <w:r w:rsidRPr="00B1252E">
        <w:rPr>
          <w:iCs/>
          <w:sz w:val="28"/>
          <w:szCs w:val="28"/>
        </w:rPr>
        <w:t xml:space="preserve"> рублей. </w:t>
      </w:r>
      <w:r w:rsidR="00B821B1" w:rsidRPr="00B1252E">
        <w:rPr>
          <w:iCs/>
          <w:sz w:val="28"/>
          <w:szCs w:val="28"/>
        </w:rPr>
        <w:t xml:space="preserve">Кассовое исполнение за отчетный период составило </w:t>
      </w:r>
      <w:r w:rsidR="00B1252E" w:rsidRPr="00B1252E">
        <w:rPr>
          <w:iCs/>
          <w:sz w:val="28"/>
          <w:szCs w:val="28"/>
        </w:rPr>
        <w:t>1 509 404 736,49</w:t>
      </w:r>
      <w:r w:rsidR="00B821B1" w:rsidRPr="00B1252E">
        <w:rPr>
          <w:iCs/>
          <w:sz w:val="28"/>
          <w:szCs w:val="28"/>
        </w:rPr>
        <w:t xml:space="preserve"> рубля, или </w:t>
      </w:r>
      <w:r w:rsidR="00B1252E" w:rsidRPr="00B1252E">
        <w:rPr>
          <w:iCs/>
          <w:sz w:val="28"/>
          <w:szCs w:val="28"/>
        </w:rPr>
        <w:t>97,8</w:t>
      </w:r>
      <w:r w:rsidR="00B821B1" w:rsidRPr="00B1252E">
        <w:rPr>
          <w:iCs/>
          <w:sz w:val="28"/>
          <w:szCs w:val="28"/>
        </w:rPr>
        <w:t xml:space="preserve"> процента</w:t>
      </w:r>
      <w:r w:rsidR="00B1252E" w:rsidRPr="00B1252E">
        <w:rPr>
          <w:iCs/>
          <w:sz w:val="28"/>
          <w:szCs w:val="28"/>
        </w:rPr>
        <w:t xml:space="preserve"> (средства федерального бюджета – 1 176 080 700,00 рублей)</w:t>
      </w:r>
      <w:r w:rsidR="00B821B1" w:rsidRPr="00B1252E">
        <w:rPr>
          <w:iCs/>
          <w:sz w:val="28"/>
          <w:szCs w:val="28"/>
        </w:rPr>
        <w:t xml:space="preserve">. </w:t>
      </w:r>
    </w:p>
    <w:p w:rsidR="00D8410A" w:rsidRDefault="00D8410A" w:rsidP="00E83727">
      <w:pPr>
        <w:spacing w:line="288" w:lineRule="auto"/>
        <w:ind w:firstLine="709"/>
        <w:jc w:val="both"/>
        <w:rPr>
          <w:iCs/>
          <w:sz w:val="28"/>
          <w:szCs w:val="28"/>
        </w:rPr>
      </w:pPr>
      <w:r w:rsidRPr="00B1252E">
        <w:rPr>
          <w:iCs/>
          <w:sz w:val="28"/>
          <w:szCs w:val="28"/>
        </w:rPr>
        <w:t>По объектам государственной собственности</w:t>
      </w:r>
      <w:r w:rsidR="00B1252E" w:rsidRPr="00B1252E">
        <w:rPr>
          <w:iCs/>
          <w:sz w:val="28"/>
          <w:szCs w:val="28"/>
        </w:rPr>
        <w:t xml:space="preserve"> </w:t>
      </w:r>
      <w:r w:rsidRPr="00B1252E">
        <w:rPr>
          <w:iCs/>
          <w:sz w:val="28"/>
          <w:szCs w:val="28"/>
        </w:rPr>
        <w:t xml:space="preserve">введено в эксплуатацию </w:t>
      </w:r>
      <w:r w:rsidR="00B1252E" w:rsidRPr="00B1252E">
        <w:rPr>
          <w:iCs/>
          <w:sz w:val="28"/>
          <w:szCs w:val="28"/>
        </w:rPr>
        <w:t xml:space="preserve">       4</w:t>
      </w:r>
      <w:r w:rsidRPr="00B1252E">
        <w:rPr>
          <w:iCs/>
          <w:sz w:val="28"/>
          <w:szCs w:val="28"/>
        </w:rPr>
        <w:t xml:space="preserve"> объекта </w:t>
      </w:r>
      <w:r w:rsidR="00B1252E" w:rsidRPr="00B1252E">
        <w:rPr>
          <w:iCs/>
          <w:sz w:val="28"/>
          <w:szCs w:val="28"/>
        </w:rPr>
        <w:t xml:space="preserve">общей </w:t>
      </w:r>
      <w:r w:rsidRPr="00B1252E">
        <w:rPr>
          <w:iCs/>
          <w:sz w:val="28"/>
          <w:szCs w:val="28"/>
        </w:rPr>
        <w:t>протяже</w:t>
      </w:r>
      <w:r w:rsidR="00B1252E" w:rsidRPr="00B1252E">
        <w:rPr>
          <w:iCs/>
          <w:sz w:val="28"/>
          <w:szCs w:val="28"/>
        </w:rPr>
        <w:t>нностью</w:t>
      </w:r>
      <w:r w:rsidRPr="00B1252E">
        <w:rPr>
          <w:iCs/>
          <w:sz w:val="28"/>
          <w:szCs w:val="28"/>
        </w:rPr>
        <w:t xml:space="preserve"> </w:t>
      </w:r>
      <w:r w:rsidR="00B1252E" w:rsidRPr="00B1252E">
        <w:rPr>
          <w:iCs/>
          <w:sz w:val="28"/>
          <w:szCs w:val="28"/>
        </w:rPr>
        <w:t>10,505</w:t>
      </w:r>
      <w:r w:rsidRPr="00B1252E">
        <w:rPr>
          <w:iCs/>
          <w:sz w:val="28"/>
          <w:szCs w:val="28"/>
        </w:rPr>
        <w:t xml:space="preserve"> км</w:t>
      </w:r>
      <w:r w:rsidR="00B1252E" w:rsidRPr="00B1252E">
        <w:rPr>
          <w:iCs/>
          <w:sz w:val="28"/>
          <w:szCs w:val="28"/>
        </w:rPr>
        <w:t xml:space="preserve"> дорог</w:t>
      </w:r>
      <w:r w:rsidRPr="00B1252E">
        <w:rPr>
          <w:iCs/>
          <w:sz w:val="28"/>
          <w:szCs w:val="28"/>
        </w:rPr>
        <w:t xml:space="preserve">. </w:t>
      </w:r>
    </w:p>
    <w:p w:rsidR="000C7913" w:rsidRPr="00B1252E" w:rsidRDefault="000C7913" w:rsidP="00E83727">
      <w:pPr>
        <w:spacing w:line="288" w:lineRule="auto"/>
        <w:ind w:firstLine="709"/>
        <w:jc w:val="both"/>
        <w:rPr>
          <w:iCs/>
          <w:sz w:val="28"/>
          <w:szCs w:val="28"/>
        </w:rPr>
      </w:pPr>
      <w:r w:rsidRPr="000C7913">
        <w:rPr>
          <w:iCs/>
          <w:sz w:val="28"/>
          <w:szCs w:val="28"/>
        </w:rPr>
        <w:t xml:space="preserve">По объектам муниципальной собственности: реализовано 30 объектов капитального ремонта и ремонта автомобильных дорог протяженностью </w:t>
      </w:r>
      <w:r>
        <w:rPr>
          <w:iCs/>
          <w:sz w:val="28"/>
          <w:szCs w:val="28"/>
        </w:rPr>
        <w:t xml:space="preserve">  </w:t>
      </w:r>
      <w:r w:rsidRPr="000C7913">
        <w:rPr>
          <w:iCs/>
          <w:sz w:val="28"/>
          <w:szCs w:val="28"/>
        </w:rPr>
        <w:t>50,613 км и 1 объект реконструкции искусственного сооружения протяженностью 0,881 км. Начаты работы по двум капиталоемким объектам города Брянска: Строительство автомобильной дороги - защитной дамбы Брянск 1 – Брянск 2 г</w:t>
      </w:r>
      <w:r>
        <w:rPr>
          <w:iCs/>
          <w:sz w:val="28"/>
          <w:szCs w:val="28"/>
        </w:rPr>
        <w:t>орода</w:t>
      </w:r>
      <w:r w:rsidRPr="000C7913">
        <w:rPr>
          <w:iCs/>
          <w:sz w:val="28"/>
          <w:szCs w:val="28"/>
        </w:rPr>
        <w:t xml:space="preserve"> Брянска (1 этап) и реконструкция Литейного моста через реку Десна в Бежицком районе г</w:t>
      </w:r>
      <w:r>
        <w:rPr>
          <w:iCs/>
          <w:sz w:val="28"/>
          <w:szCs w:val="28"/>
        </w:rPr>
        <w:t>орода</w:t>
      </w:r>
      <w:r w:rsidRPr="000C7913">
        <w:rPr>
          <w:iCs/>
          <w:sz w:val="28"/>
          <w:szCs w:val="28"/>
        </w:rPr>
        <w:t xml:space="preserve"> Брянска (1 пусковой комплекс) с выполнением строительства нового мостового сооружения в створе действующего.</w:t>
      </w:r>
    </w:p>
    <w:p w:rsidR="00077ED3" w:rsidRPr="00592E66" w:rsidRDefault="00077ED3" w:rsidP="00E83727">
      <w:pPr>
        <w:spacing w:line="288" w:lineRule="auto"/>
        <w:ind w:firstLine="709"/>
        <w:jc w:val="both"/>
        <w:rPr>
          <w:b/>
          <w:i/>
          <w:iCs/>
          <w:sz w:val="28"/>
          <w:szCs w:val="28"/>
        </w:rPr>
      </w:pPr>
      <w:r w:rsidRPr="00592E66">
        <w:rPr>
          <w:b/>
          <w:i/>
          <w:iCs/>
          <w:sz w:val="28"/>
          <w:szCs w:val="28"/>
        </w:rPr>
        <w:t>Подпрограмма «</w:t>
      </w:r>
      <w:r w:rsidR="00A50AD8" w:rsidRPr="00592E66">
        <w:rPr>
          <w:b/>
          <w:i/>
          <w:iCs/>
          <w:sz w:val="28"/>
          <w:szCs w:val="28"/>
        </w:rPr>
        <w:t xml:space="preserve">Стимулирование развития жилищного строительства в Брянской области» </w:t>
      </w:r>
    </w:p>
    <w:p w:rsidR="00155180" w:rsidRPr="00592E66" w:rsidRDefault="00F660BE" w:rsidP="00E83727">
      <w:pPr>
        <w:spacing w:line="288" w:lineRule="auto"/>
        <w:ind w:firstLine="709"/>
        <w:jc w:val="both"/>
        <w:rPr>
          <w:iCs/>
          <w:sz w:val="28"/>
          <w:szCs w:val="28"/>
        </w:rPr>
      </w:pPr>
      <w:r w:rsidRPr="00592E66">
        <w:rPr>
          <w:iCs/>
          <w:sz w:val="28"/>
          <w:szCs w:val="28"/>
        </w:rPr>
        <w:t>Целью подпрограммы является</w:t>
      </w:r>
      <w:r w:rsidR="00155180" w:rsidRPr="00592E66">
        <w:rPr>
          <w:iCs/>
          <w:sz w:val="28"/>
          <w:szCs w:val="28"/>
        </w:rPr>
        <w:t xml:space="preserve"> реализация</w:t>
      </w:r>
      <w:r w:rsidRPr="00592E66">
        <w:rPr>
          <w:iCs/>
          <w:sz w:val="28"/>
          <w:szCs w:val="28"/>
        </w:rPr>
        <w:t xml:space="preserve"> </w:t>
      </w:r>
      <w:r w:rsidR="00A50AD8" w:rsidRPr="00592E66">
        <w:rPr>
          <w:iCs/>
          <w:sz w:val="28"/>
          <w:szCs w:val="28"/>
        </w:rPr>
        <w:t>единой государственной политики в сфере строительства, архитектуры, государственной жилищной политики.</w:t>
      </w:r>
    </w:p>
    <w:p w:rsidR="00A50AD8" w:rsidRDefault="00F660BE" w:rsidP="00E83727">
      <w:pPr>
        <w:spacing w:line="288" w:lineRule="auto"/>
        <w:ind w:firstLine="709"/>
        <w:jc w:val="both"/>
        <w:rPr>
          <w:iCs/>
          <w:sz w:val="28"/>
          <w:szCs w:val="28"/>
        </w:rPr>
      </w:pPr>
      <w:r w:rsidRPr="00592E66">
        <w:rPr>
          <w:iCs/>
          <w:sz w:val="28"/>
          <w:szCs w:val="28"/>
        </w:rPr>
        <w:t xml:space="preserve">Задача подпрограммы: </w:t>
      </w:r>
      <w:r w:rsidR="00582F2A" w:rsidRPr="00592E66">
        <w:rPr>
          <w:iCs/>
          <w:sz w:val="28"/>
          <w:szCs w:val="28"/>
        </w:rPr>
        <w:t>реализация регионального проекта «Жилье».</w:t>
      </w:r>
    </w:p>
    <w:p w:rsidR="00592E66" w:rsidRPr="00592E66" w:rsidRDefault="00592E66" w:rsidP="00E83727">
      <w:pPr>
        <w:spacing w:line="288" w:lineRule="auto"/>
        <w:ind w:firstLine="709"/>
        <w:jc w:val="both"/>
        <w:rPr>
          <w:iCs/>
          <w:sz w:val="28"/>
          <w:szCs w:val="28"/>
        </w:rPr>
      </w:pPr>
      <w:r w:rsidRPr="00592E66">
        <w:rPr>
          <w:iCs/>
          <w:sz w:val="28"/>
          <w:szCs w:val="28"/>
        </w:rPr>
        <w:lastRenderedPageBreak/>
        <w:t>Наличие возможности улучшения жилищных условий - важный показатель повышения благосостояния населения, предпосылка социальной и экономической стабильности государства, поэтому решение жилищной проблемы граждан является одним из приоритетов государственной политики в Российской Федерации.</w:t>
      </w:r>
    </w:p>
    <w:p w:rsidR="00582F2A" w:rsidRPr="000C7913" w:rsidRDefault="00582F2A" w:rsidP="00E83727">
      <w:pPr>
        <w:spacing w:line="288" w:lineRule="auto"/>
        <w:ind w:firstLine="709"/>
        <w:jc w:val="both"/>
        <w:rPr>
          <w:b/>
          <w:i/>
          <w:iCs/>
          <w:sz w:val="28"/>
          <w:szCs w:val="28"/>
        </w:rPr>
      </w:pPr>
      <w:r w:rsidRPr="000C7913">
        <w:rPr>
          <w:b/>
          <w:i/>
          <w:iCs/>
          <w:sz w:val="28"/>
          <w:szCs w:val="28"/>
        </w:rPr>
        <w:t>Региональный проект «Жилье»</w:t>
      </w:r>
    </w:p>
    <w:p w:rsidR="00D8410A" w:rsidRPr="000C7913" w:rsidRDefault="00582F2A" w:rsidP="00E83727">
      <w:pPr>
        <w:spacing w:line="288" w:lineRule="auto"/>
        <w:ind w:firstLine="709"/>
        <w:jc w:val="both"/>
        <w:rPr>
          <w:iCs/>
          <w:sz w:val="28"/>
          <w:szCs w:val="28"/>
        </w:rPr>
      </w:pPr>
      <w:r w:rsidRPr="000C7913">
        <w:rPr>
          <w:iCs/>
          <w:sz w:val="28"/>
          <w:szCs w:val="28"/>
        </w:rPr>
        <w:t xml:space="preserve">В рамках подпрограммы на территории Брянской области реализуется региональный проект «Жилье», который предусматривает строительство автодороги по ул. Советской (от ул. Крахмалева до ул. Объездной) в Советском районе города Брянска. Бюджетные ассигнования </w:t>
      </w:r>
      <w:r w:rsidR="000C7913" w:rsidRPr="000C7913">
        <w:rPr>
          <w:iCs/>
          <w:sz w:val="28"/>
          <w:szCs w:val="28"/>
        </w:rPr>
        <w:t>за</w:t>
      </w:r>
      <w:r w:rsidRPr="000C7913">
        <w:rPr>
          <w:iCs/>
          <w:sz w:val="28"/>
          <w:szCs w:val="28"/>
        </w:rPr>
        <w:t xml:space="preserve"> 2019 год </w:t>
      </w:r>
      <w:r w:rsidR="000C7913" w:rsidRPr="000C7913">
        <w:rPr>
          <w:iCs/>
          <w:sz w:val="28"/>
          <w:szCs w:val="28"/>
        </w:rPr>
        <w:t>исполнены</w:t>
      </w:r>
      <w:r w:rsidRPr="000C7913">
        <w:rPr>
          <w:iCs/>
          <w:sz w:val="28"/>
          <w:szCs w:val="28"/>
        </w:rPr>
        <w:t xml:space="preserve"> в объеме </w:t>
      </w:r>
      <w:r w:rsidR="000C7913" w:rsidRPr="000C7913">
        <w:rPr>
          <w:iCs/>
          <w:sz w:val="28"/>
          <w:szCs w:val="28"/>
        </w:rPr>
        <w:t>111 126 736,08</w:t>
      </w:r>
      <w:r w:rsidRPr="000C7913">
        <w:rPr>
          <w:iCs/>
          <w:sz w:val="28"/>
          <w:szCs w:val="28"/>
        </w:rPr>
        <w:t xml:space="preserve"> рубл</w:t>
      </w:r>
      <w:r w:rsidR="000C7913" w:rsidRPr="000C7913">
        <w:rPr>
          <w:iCs/>
          <w:sz w:val="28"/>
          <w:szCs w:val="28"/>
        </w:rPr>
        <w:t>я</w:t>
      </w:r>
      <w:r w:rsidRPr="000C7913">
        <w:rPr>
          <w:iCs/>
          <w:sz w:val="28"/>
          <w:szCs w:val="28"/>
        </w:rPr>
        <w:t xml:space="preserve">, </w:t>
      </w:r>
      <w:r w:rsidR="000C7913" w:rsidRPr="000C7913">
        <w:rPr>
          <w:iCs/>
          <w:sz w:val="28"/>
          <w:szCs w:val="28"/>
        </w:rPr>
        <w:t xml:space="preserve">или 67,1 процента, </w:t>
      </w:r>
      <w:r w:rsidRPr="000C7913">
        <w:rPr>
          <w:iCs/>
          <w:sz w:val="28"/>
          <w:szCs w:val="28"/>
        </w:rPr>
        <w:t>в том числе средств</w:t>
      </w:r>
      <w:r w:rsidR="000C7913" w:rsidRPr="000C7913">
        <w:rPr>
          <w:iCs/>
          <w:sz w:val="28"/>
          <w:szCs w:val="28"/>
        </w:rPr>
        <w:t>а</w:t>
      </w:r>
      <w:r w:rsidRPr="000C7913">
        <w:rPr>
          <w:iCs/>
          <w:sz w:val="28"/>
          <w:szCs w:val="28"/>
        </w:rPr>
        <w:t xml:space="preserve"> федерального бюджета </w:t>
      </w:r>
      <w:r w:rsidR="000C7913" w:rsidRPr="000C7913">
        <w:rPr>
          <w:iCs/>
          <w:sz w:val="28"/>
          <w:szCs w:val="28"/>
        </w:rPr>
        <w:t>–</w:t>
      </w:r>
      <w:r w:rsidRPr="000C7913">
        <w:rPr>
          <w:iCs/>
          <w:sz w:val="28"/>
          <w:szCs w:val="28"/>
        </w:rPr>
        <w:t xml:space="preserve"> </w:t>
      </w:r>
      <w:r w:rsidR="000C7913" w:rsidRPr="000C7913">
        <w:rPr>
          <w:iCs/>
          <w:sz w:val="28"/>
          <w:szCs w:val="28"/>
        </w:rPr>
        <w:t>102 236 619,47</w:t>
      </w:r>
      <w:r w:rsidRPr="000C7913">
        <w:rPr>
          <w:iCs/>
          <w:sz w:val="28"/>
          <w:szCs w:val="28"/>
        </w:rPr>
        <w:t xml:space="preserve"> рубл</w:t>
      </w:r>
      <w:r w:rsidR="000C7913" w:rsidRPr="000C7913">
        <w:rPr>
          <w:iCs/>
          <w:sz w:val="28"/>
          <w:szCs w:val="28"/>
        </w:rPr>
        <w:t>я</w:t>
      </w:r>
      <w:r w:rsidRPr="000C7913">
        <w:rPr>
          <w:iCs/>
          <w:sz w:val="28"/>
          <w:szCs w:val="28"/>
        </w:rPr>
        <w:t xml:space="preserve">. </w:t>
      </w:r>
      <w:r w:rsidR="000C7913" w:rsidRPr="000C7913">
        <w:rPr>
          <w:iCs/>
          <w:sz w:val="28"/>
          <w:szCs w:val="28"/>
        </w:rPr>
        <w:t>Низкий процент освоения сложился из-за неоднократного проведения конкурсной процедуры по определению подрядной организации на выполнение строительно-монтажных работ по объекту (в связи с отсутствием потенциальных участников).</w:t>
      </w:r>
    </w:p>
    <w:p w:rsidR="00850B18" w:rsidRPr="00592E66" w:rsidRDefault="00850B18" w:rsidP="00E83727">
      <w:pPr>
        <w:spacing w:line="288" w:lineRule="auto"/>
        <w:ind w:firstLine="709"/>
        <w:jc w:val="both"/>
        <w:rPr>
          <w:b/>
          <w:i/>
          <w:iCs/>
          <w:sz w:val="28"/>
          <w:szCs w:val="28"/>
        </w:rPr>
      </w:pPr>
      <w:r w:rsidRPr="00592E66">
        <w:rPr>
          <w:b/>
          <w:i/>
          <w:iCs/>
          <w:sz w:val="28"/>
          <w:szCs w:val="28"/>
        </w:rPr>
        <w:t xml:space="preserve">Подпрограмма «Государственный строительный надзор Брянской области» </w:t>
      </w:r>
    </w:p>
    <w:p w:rsidR="007D2D1A" w:rsidRPr="00592E66" w:rsidRDefault="007D2D1A" w:rsidP="00E83727">
      <w:pPr>
        <w:spacing w:line="288" w:lineRule="auto"/>
        <w:ind w:firstLine="709"/>
        <w:jc w:val="both"/>
        <w:rPr>
          <w:b/>
          <w:i/>
          <w:iCs/>
          <w:sz w:val="28"/>
          <w:szCs w:val="28"/>
        </w:rPr>
      </w:pPr>
      <w:r w:rsidRPr="00592E66">
        <w:rPr>
          <w:b/>
          <w:i/>
          <w:iCs/>
          <w:sz w:val="28"/>
          <w:szCs w:val="28"/>
        </w:rPr>
        <w:t>Мероприятие «Осуществление государственного строительного надзора за соблюдением градостроительного законодательства при возведении объектов капитального строительства»</w:t>
      </w:r>
    </w:p>
    <w:p w:rsidR="00850B18" w:rsidRPr="00592E66" w:rsidRDefault="00850B18" w:rsidP="00E83727">
      <w:pPr>
        <w:spacing w:line="288" w:lineRule="auto"/>
        <w:ind w:firstLine="709"/>
        <w:jc w:val="both"/>
        <w:rPr>
          <w:iCs/>
          <w:sz w:val="28"/>
          <w:szCs w:val="28"/>
        </w:rPr>
      </w:pPr>
      <w:r w:rsidRPr="00592E66">
        <w:rPr>
          <w:iCs/>
          <w:sz w:val="28"/>
          <w:szCs w:val="28"/>
        </w:rPr>
        <w:t>Задача подпрограммы: осуществление государственного строительного надзора за соблюдением градостроительного законодательства при возведении объектов капитального строительства.</w:t>
      </w:r>
    </w:p>
    <w:p w:rsidR="00D13403" w:rsidRPr="000C7913" w:rsidRDefault="007D2D1A" w:rsidP="00E83727">
      <w:pPr>
        <w:spacing w:line="288" w:lineRule="auto"/>
        <w:ind w:firstLine="709"/>
        <w:jc w:val="both"/>
        <w:rPr>
          <w:iCs/>
          <w:sz w:val="28"/>
          <w:szCs w:val="28"/>
        </w:rPr>
      </w:pPr>
      <w:r w:rsidRPr="000C7913">
        <w:rPr>
          <w:iCs/>
          <w:sz w:val="28"/>
          <w:szCs w:val="28"/>
        </w:rPr>
        <w:t>Государственной строительной инспекци</w:t>
      </w:r>
      <w:r w:rsidR="00546E8A" w:rsidRPr="000C7913">
        <w:rPr>
          <w:iCs/>
          <w:sz w:val="28"/>
          <w:szCs w:val="28"/>
        </w:rPr>
        <w:t>ей</w:t>
      </w:r>
      <w:r w:rsidRPr="000C7913">
        <w:rPr>
          <w:iCs/>
          <w:sz w:val="28"/>
          <w:szCs w:val="28"/>
        </w:rPr>
        <w:t xml:space="preserve"> Брянской области в</w:t>
      </w:r>
      <w:r w:rsidR="00850B18" w:rsidRPr="000C7913">
        <w:rPr>
          <w:iCs/>
          <w:sz w:val="28"/>
          <w:szCs w:val="28"/>
        </w:rPr>
        <w:t xml:space="preserve"> отчетном периоде расходы на руководство и управление в сфере установленных функций</w:t>
      </w:r>
      <w:r w:rsidRPr="000C7913">
        <w:rPr>
          <w:iCs/>
          <w:sz w:val="28"/>
          <w:szCs w:val="28"/>
        </w:rPr>
        <w:t xml:space="preserve"> органов государственной власти Брянской области и государственных органов Брянской области</w:t>
      </w:r>
      <w:r w:rsidR="00850B18" w:rsidRPr="000C7913">
        <w:rPr>
          <w:iCs/>
          <w:sz w:val="28"/>
          <w:szCs w:val="28"/>
        </w:rPr>
        <w:t xml:space="preserve"> </w:t>
      </w:r>
      <w:r w:rsidR="00546E8A" w:rsidRPr="000C7913">
        <w:rPr>
          <w:iCs/>
          <w:sz w:val="28"/>
          <w:szCs w:val="28"/>
        </w:rPr>
        <w:t xml:space="preserve">осуществлены в сумме </w:t>
      </w:r>
      <w:r w:rsidR="000C7913" w:rsidRPr="000C7913">
        <w:rPr>
          <w:iCs/>
          <w:sz w:val="28"/>
          <w:szCs w:val="28"/>
        </w:rPr>
        <w:t>15 181 758,76</w:t>
      </w:r>
      <w:r w:rsidR="00546E8A" w:rsidRPr="000C7913">
        <w:rPr>
          <w:iCs/>
          <w:sz w:val="28"/>
          <w:szCs w:val="28"/>
        </w:rPr>
        <w:t xml:space="preserve"> </w:t>
      </w:r>
      <w:r w:rsidR="00850B18" w:rsidRPr="000C7913">
        <w:rPr>
          <w:iCs/>
          <w:sz w:val="28"/>
          <w:szCs w:val="28"/>
        </w:rPr>
        <w:t>рубл</w:t>
      </w:r>
      <w:r w:rsidR="00CD54D5" w:rsidRPr="000C7913">
        <w:rPr>
          <w:iCs/>
          <w:sz w:val="28"/>
          <w:szCs w:val="28"/>
        </w:rPr>
        <w:t>я</w:t>
      </w:r>
      <w:r w:rsidR="00850B18" w:rsidRPr="000C7913">
        <w:rPr>
          <w:iCs/>
          <w:sz w:val="28"/>
          <w:szCs w:val="28"/>
        </w:rPr>
        <w:t xml:space="preserve">, или </w:t>
      </w:r>
      <w:r w:rsidR="00546E8A" w:rsidRPr="000C7913">
        <w:rPr>
          <w:iCs/>
          <w:sz w:val="28"/>
          <w:szCs w:val="28"/>
        </w:rPr>
        <w:t xml:space="preserve">                  </w:t>
      </w:r>
      <w:r w:rsidR="005D1184" w:rsidRPr="000C7913">
        <w:rPr>
          <w:iCs/>
          <w:sz w:val="28"/>
          <w:szCs w:val="28"/>
        </w:rPr>
        <w:t xml:space="preserve"> </w:t>
      </w:r>
      <w:r w:rsidR="000C7913" w:rsidRPr="000C7913">
        <w:rPr>
          <w:iCs/>
          <w:sz w:val="28"/>
          <w:szCs w:val="28"/>
        </w:rPr>
        <w:t>99,8</w:t>
      </w:r>
      <w:r w:rsidR="00850B18" w:rsidRPr="000C7913">
        <w:rPr>
          <w:iCs/>
          <w:sz w:val="28"/>
          <w:szCs w:val="28"/>
        </w:rPr>
        <w:t xml:space="preserve"> процент</w:t>
      </w:r>
      <w:r w:rsidR="000C7913" w:rsidRPr="000C7913">
        <w:rPr>
          <w:iCs/>
          <w:sz w:val="28"/>
          <w:szCs w:val="28"/>
        </w:rPr>
        <w:t>а</w:t>
      </w:r>
      <w:r w:rsidR="00850B18" w:rsidRPr="000C7913">
        <w:rPr>
          <w:iCs/>
          <w:sz w:val="28"/>
          <w:szCs w:val="28"/>
        </w:rPr>
        <w:t>.</w:t>
      </w:r>
    </w:p>
    <w:p w:rsidR="00582F2A" w:rsidRDefault="007A559D" w:rsidP="00E83727">
      <w:pPr>
        <w:spacing w:line="288" w:lineRule="auto"/>
        <w:ind w:firstLine="709"/>
        <w:jc w:val="both"/>
        <w:rPr>
          <w:b/>
          <w:i/>
          <w:iCs/>
          <w:sz w:val="28"/>
          <w:szCs w:val="28"/>
        </w:rPr>
      </w:pPr>
      <w:r w:rsidRPr="00592E66">
        <w:rPr>
          <w:b/>
          <w:i/>
          <w:iCs/>
          <w:sz w:val="28"/>
          <w:szCs w:val="28"/>
        </w:rPr>
        <w:t>Подпрограмма</w:t>
      </w:r>
      <w:r w:rsidR="009678B5" w:rsidRPr="00592E66">
        <w:rPr>
          <w:b/>
          <w:i/>
          <w:iCs/>
          <w:sz w:val="28"/>
          <w:szCs w:val="28"/>
        </w:rPr>
        <w:t xml:space="preserve"> «Развитие малоэтажного строительства на территории Брянской области» </w:t>
      </w:r>
    </w:p>
    <w:p w:rsidR="00592E66" w:rsidRDefault="00592E66" w:rsidP="00E83727">
      <w:pPr>
        <w:spacing w:line="288" w:lineRule="auto"/>
        <w:ind w:firstLine="709"/>
        <w:jc w:val="both"/>
        <w:rPr>
          <w:iCs/>
          <w:sz w:val="28"/>
          <w:szCs w:val="28"/>
        </w:rPr>
      </w:pPr>
      <w:r w:rsidRPr="00592E66">
        <w:rPr>
          <w:iCs/>
          <w:sz w:val="28"/>
          <w:szCs w:val="28"/>
        </w:rPr>
        <w:t>Целью подпрограммы является реализация единой государственной политики в сфере строительства, архитектуры, государственной жилищной политики, а также создание условий для развития малоэтажного индивидуального жилищного строительства на территории Брянской области посредством оказания поддержки по формированию земельных участков, а также проведение работ по подведению инженерных коммуникаций к земельным участкам для индивидуального жилищного строительства.</w:t>
      </w:r>
    </w:p>
    <w:p w:rsidR="00592E66" w:rsidRPr="00592E66" w:rsidRDefault="00592E66" w:rsidP="00592E66">
      <w:pPr>
        <w:spacing w:line="288" w:lineRule="auto"/>
        <w:ind w:firstLine="709"/>
        <w:jc w:val="both"/>
        <w:rPr>
          <w:iCs/>
          <w:sz w:val="28"/>
          <w:szCs w:val="28"/>
        </w:rPr>
      </w:pPr>
      <w:r w:rsidRPr="00592E66">
        <w:rPr>
          <w:iCs/>
          <w:sz w:val="28"/>
          <w:szCs w:val="28"/>
        </w:rPr>
        <w:lastRenderedPageBreak/>
        <w:t>Для достижения указанной цели в ходе реализации подпрограммы решаются следующие задачи:</w:t>
      </w:r>
    </w:p>
    <w:p w:rsidR="00592E66" w:rsidRPr="00592E66" w:rsidRDefault="00592E66" w:rsidP="00592E66">
      <w:pPr>
        <w:spacing w:line="288" w:lineRule="auto"/>
        <w:ind w:firstLine="709"/>
        <w:jc w:val="both"/>
        <w:rPr>
          <w:iCs/>
          <w:sz w:val="28"/>
          <w:szCs w:val="28"/>
        </w:rPr>
      </w:pPr>
      <w:r w:rsidRPr="00592E66">
        <w:rPr>
          <w:iCs/>
          <w:sz w:val="28"/>
          <w:szCs w:val="28"/>
        </w:rPr>
        <w:t>развитие малоэтажного жилищного строительства, в том числе:</w:t>
      </w:r>
    </w:p>
    <w:p w:rsidR="00592E66" w:rsidRPr="00592E66" w:rsidRDefault="00592E66" w:rsidP="00592E66">
      <w:pPr>
        <w:spacing w:line="288" w:lineRule="auto"/>
        <w:ind w:firstLine="709"/>
        <w:jc w:val="both"/>
        <w:rPr>
          <w:iCs/>
          <w:sz w:val="28"/>
          <w:szCs w:val="28"/>
        </w:rPr>
      </w:pPr>
      <w:r w:rsidRPr="00592E66">
        <w:rPr>
          <w:iCs/>
          <w:sz w:val="28"/>
          <w:szCs w:val="28"/>
        </w:rPr>
        <w:t>обеспечение земельных участков, предназначенных для развития малоэтажного индивидуального жилищного строительства, документацией по планировке территории;</w:t>
      </w:r>
    </w:p>
    <w:p w:rsidR="00592E66" w:rsidRPr="00592E66" w:rsidRDefault="00592E66" w:rsidP="00592E66">
      <w:pPr>
        <w:spacing w:line="288" w:lineRule="auto"/>
        <w:ind w:firstLine="709"/>
        <w:jc w:val="both"/>
        <w:rPr>
          <w:iCs/>
          <w:sz w:val="28"/>
          <w:szCs w:val="28"/>
        </w:rPr>
      </w:pPr>
      <w:r w:rsidRPr="00592E66">
        <w:rPr>
          <w:iCs/>
          <w:sz w:val="28"/>
          <w:szCs w:val="28"/>
        </w:rPr>
        <w:t>проведение работ по подведению инженерных коммуникаций к земельным участкам для индивидуального жилищного строительства.</w:t>
      </w:r>
    </w:p>
    <w:p w:rsidR="009678B5" w:rsidRPr="000C7913" w:rsidRDefault="009678B5" w:rsidP="00E83727">
      <w:pPr>
        <w:spacing w:line="288" w:lineRule="auto"/>
        <w:ind w:firstLine="709"/>
        <w:jc w:val="both"/>
        <w:rPr>
          <w:b/>
          <w:i/>
          <w:iCs/>
          <w:sz w:val="28"/>
          <w:szCs w:val="28"/>
        </w:rPr>
      </w:pPr>
      <w:r w:rsidRPr="000C7913">
        <w:rPr>
          <w:b/>
          <w:i/>
          <w:iCs/>
          <w:sz w:val="28"/>
          <w:szCs w:val="28"/>
        </w:rPr>
        <w:t>Мероприятие «Развитие малоэтажного жилищного строительства»</w:t>
      </w:r>
    </w:p>
    <w:p w:rsidR="00582F2A" w:rsidRPr="00761044" w:rsidRDefault="00582F2A" w:rsidP="00E83727">
      <w:pPr>
        <w:spacing w:line="288" w:lineRule="auto"/>
        <w:ind w:firstLine="709"/>
        <w:jc w:val="both"/>
        <w:rPr>
          <w:iCs/>
          <w:sz w:val="28"/>
          <w:szCs w:val="28"/>
          <w:highlight w:val="yellow"/>
        </w:rPr>
      </w:pPr>
      <w:r w:rsidRPr="000C7913">
        <w:rPr>
          <w:iCs/>
          <w:sz w:val="28"/>
          <w:szCs w:val="28"/>
        </w:rPr>
        <w:t xml:space="preserve">На реализацию мероприятий подпрограммы </w:t>
      </w:r>
      <w:r w:rsidR="000C7913" w:rsidRPr="000C7913">
        <w:rPr>
          <w:iCs/>
          <w:sz w:val="28"/>
          <w:szCs w:val="28"/>
        </w:rPr>
        <w:t>направлены средства в сумме 156 721 803,74</w:t>
      </w:r>
      <w:r w:rsidRPr="000C7913">
        <w:rPr>
          <w:iCs/>
          <w:sz w:val="28"/>
          <w:szCs w:val="28"/>
        </w:rPr>
        <w:t xml:space="preserve"> рубля</w:t>
      </w:r>
      <w:r w:rsidR="00214328" w:rsidRPr="000C7913">
        <w:rPr>
          <w:iCs/>
          <w:sz w:val="28"/>
          <w:szCs w:val="28"/>
        </w:rPr>
        <w:t xml:space="preserve">, или </w:t>
      </w:r>
      <w:r w:rsidR="000C7913" w:rsidRPr="000C7913">
        <w:rPr>
          <w:iCs/>
          <w:sz w:val="28"/>
          <w:szCs w:val="28"/>
        </w:rPr>
        <w:t>99</w:t>
      </w:r>
      <w:r w:rsidR="00214328" w:rsidRPr="000C7913">
        <w:rPr>
          <w:iCs/>
          <w:sz w:val="28"/>
          <w:szCs w:val="28"/>
        </w:rPr>
        <w:t xml:space="preserve"> процент</w:t>
      </w:r>
      <w:r w:rsidR="000C7913" w:rsidRPr="000C7913">
        <w:rPr>
          <w:iCs/>
          <w:sz w:val="28"/>
          <w:szCs w:val="28"/>
        </w:rPr>
        <w:t>ов</w:t>
      </w:r>
      <w:r w:rsidRPr="000C7913">
        <w:rPr>
          <w:iCs/>
          <w:sz w:val="28"/>
          <w:szCs w:val="28"/>
        </w:rPr>
        <w:t>.</w:t>
      </w:r>
      <w:r w:rsidR="000C7913" w:rsidRPr="000C7913">
        <w:t xml:space="preserve"> </w:t>
      </w:r>
      <w:r w:rsidR="000C7913" w:rsidRPr="000C7913">
        <w:rPr>
          <w:iCs/>
          <w:sz w:val="28"/>
          <w:szCs w:val="28"/>
        </w:rPr>
        <w:t>Введено в эксплуатацию 45,118 км газовых сетей и 39,846 км сетей водоснабжения на участке № 8 ГУП ОНО ОПХ «Черемушки» д. Дубровка Брянского района.</w:t>
      </w:r>
      <w:r w:rsidRPr="000C7913">
        <w:rPr>
          <w:iCs/>
          <w:sz w:val="28"/>
          <w:szCs w:val="28"/>
        </w:rPr>
        <w:t xml:space="preserve"> </w:t>
      </w:r>
      <w:r w:rsidR="00D8410A" w:rsidRPr="00761044">
        <w:rPr>
          <w:iCs/>
          <w:sz w:val="28"/>
          <w:szCs w:val="28"/>
          <w:highlight w:val="yellow"/>
        </w:rPr>
        <w:t xml:space="preserve"> </w:t>
      </w:r>
    </w:p>
    <w:p w:rsidR="00582F2A" w:rsidRPr="00592E66" w:rsidRDefault="00262F7D" w:rsidP="00E83727">
      <w:pPr>
        <w:spacing w:line="288" w:lineRule="auto"/>
        <w:ind w:firstLine="709"/>
        <w:jc w:val="both"/>
        <w:rPr>
          <w:b/>
          <w:i/>
          <w:iCs/>
          <w:sz w:val="28"/>
          <w:szCs w:val="28"/>
        </w:rPr>
      </w:pPr>
      <w:r w:rsidRPr="00592E66">
        <w:rPr>
          <w:b/>
          <w:i/>
          <w:iCs/>
          <w:sz w:val="28"/>
          <w:szCs w:val="28"/>
        </w:rPr>
        <w:t>Подпрограмма «</w:t>
      </w:r>
      <w:r w:rsidR="00155180" w:rsidRPr="00592E66">
        <w:rPr>
          <w:b/>
          <w:i/>
          <w:iCs/>
          <w:sz w:val="28"/>
          <w:szCs w:val="28"/>
        </w:rPr>
        <w:t>Развитие ипотечного кредитования в жилищном строительстве</w:t>
      </w:r>
      <w:r w:rsidRPr="00592E66">
        <w:rPr>
          <w:b/>
          <w:i/>
          <w:iCs/>
          <w:sz w:val="28"/>
          <w:szCs w:val="28"/>
        </w:rPr>
        <w:t xml:space="preserve">» </w:t>
      </w:r>
    </w:p>
    <w:p w:rsidR="004F79D8" w:rsidRPr="000C7913" w:rsidRDefault="004F79D8" w:rsidP="00E83727">
      <w:pPr>
        <w:spacing w:line="288" w:lineRule="auto"/>
        <w:ind w:firstLine="709"/>
        <w:jc w:val="both"/>
        <w:rPr>
          <w:b/>
          <w:i/>
          <w:iCs/>
          <w:sz w:val="28"/>
          <w:szCs w:val="28"/>
        </w:rPr>
      </w:pPr>
      <w:r w:rsidRPr="000C7913">
        <w:rPr>
          <w:b/>
          <w:i/>
          <w:iCs/>
          <w:sz w:val="28"/>
          <w:szCs w:val="28"/>
        </w:rPr>
        <w:t>Мероприятие «Осуществление государственной поддержки граждан в улучшении жилищных условий»</w:t>
      </w:r>
    </w:p>
    <w:p w:rsidR="00F34006" w:rsidRDefault="00F660BE" w:rsidP="00E83727">
      <w:pPr>
        <w:spacing w:line="288" w:lineRule="auto"/>
        <w:ind w:firstLine="709"/>
        <w:jc w:val="both"/>
        <w:rPr>
          <w:sz w:val="28"/>
          <w:szCs w:val="28"/>
        </w:rPr>
      </w:pPr>
      <w:r w:rsidRPr="00592E66">
        <w:rPr>
          <w:iCs/>
          <w:sz w:val="28"/>
          <w:szCs w:val="28"/>
        </w:rPr>
        <w:t xml:space="preserve">Задача подпрограммы: </w:t>
      </w:r>
      <w:r w:rsidR="00F34006" w:rsidRPr="00592E66">
        <w:rPr>
          <w:sz w:val="28"/>
          <w:szCs w:val="28"/>
        </w:rPr>
        <w:t>осуществление государственной поддержки граждан в улучшении жилищных условий.</w:t>
      </w:r>
    </w:p>
    <w:p w:rsidR="00592E66" w:rsidRPr="00592E66" w:rsidRDefault="00592E66" w:rsidP="00E83727">
      <w:pPr>
        <w:spacing w:line="288" w:lineRule="auto"/>
        <w:ind w:firstLine="709"/>
        <w:jc w:val="both"/>
        <w:rPr>
          <w:sz w:val="28"/>
          <w:szCs w:val="28"/>
        </w:rPr>
      </w:pPr>
      <w:r w:rsidRPr="00592E66">
        <w:rPr>
          <w:sz w:val="28"/>
          <w:szCs w:val="28"/>
        </w:rPr>
        <w:t>Средства областного бюджета используются для поддержки участников подпрограммы, нуждающихся в улучшении жилищных условий, в виде безвозмездных субсидий для оплаты части стоимости строительства или приобретения жилья, для компенсации процентной ставки по ипотечному кредиту (займу).</w:t>
      </w:r>
    </w:p>
    <w:p w:rsidR="00262F7D" w:rsidRPr="00EF2853" w:rsidRDefault="00443EE4" w:rsidP="00E83727">
      <w:pPr>
        <w:spacing w:line="288" w:lineRule="auto"/>
        <w:ind w:firstLine="709"/>
        <w:jc w:val="both"/>
        <w:rPr>
          <w:iCs/>
          <w:sz w:val="28"/>
          <w:szCs w:val="28"/>
        </w:rPr>
      </w:pPr>
      <w:r w:rsidRPr="00EF2853">
        <w:rPr>
          <w:iCs/>
          <w:sz w:val="28"/>
          <w:szCs w:val="28"/>
        </w:rPr>
        <w:t>Д</w:t>
      </w:r>
      <w:r w:rsidR="00262F7D" w:rsidRPr="00EF2853">
        <w:rPr>
          <w:iCs/>
          <w:sz w:val="28"/>
          <w:szCs w:val="28"/>
        </w:rPr>
        <w:t xml:space="preserve">епартаменту строительства Брянской области в рамках подпрограммы </w:t>
      </w:r>
      <w:r w:rsidR="00EF2853" w:rsidRPr="00EF2853">
        <w:rPr>
          <w:iCs/>
          <w:sz w:val="28"/>
          <w:szCs w:val="28"/>
        </w:rPr>
        <w:t>направлено 12 461 850,97</w:t>
      </w:r>
      <w:r w:rsidR="00262F7D" w:rsidRPr="00EF2853">
        <w:rPr>
          <w:iCs/>
          <w:sz w:val="28"/>
          <w:szCs w:val="28"/>
        </w:rPr>
        <w:t xml:space="preserve"> рубл</w:t>
      </w:r>
      <w:r w:rsidR="004F79D8" w:rsidRPr="00EF2853">
        <w:rPr>
          <w:iCs/>
          <w:sz w:val="28"/>
          <w:szCs w:val="28"/>
        </w:rPr>
        <w:t>я</w:t>
      </w:r>
      <w:r w:rsidR="00262F7D" w:rsidRPr="00EF2853">
        <w:rPr>
          <w:iCs/>
          <w:sz w:val="28"/>
          <w:szCs w:val="28"/>
        </w:rPr>
        <w:t xml:space="preserve">, или </w:t>
      </w:r>
      <w:r w:rsidR="00EF2853" w:rsidRPr="00EF2853">
        <w:rPr>
          <w:iCs/>
          <w:sz w:val="28"/>
          <w:szCs w:val="28"/>
        </w:rPr>
        <w:t>98,1</w:t>
      </w:r>
      <w:r w:rsidR="00262F7D" w:rsidRPr="00EF2853">
        <w:rPr>
          <w:iCs/>
          <w:sz w:val="28"/>
          <w:szCs w:val="28"/>
        </w:rPr>
        <w:t xml:space="preserve"> процент</w:t>
      </w:r>
      <w:r w:rsidR="006532B2" w:rsidRPr="00EF2853">
        <w:rPr>
          <w:iCs/>
          <w:sz w:val="28"/>
          <w:szCs w:val="28"/>
        </w:rPr>
        <w:t>а</w:t>
      </w:r>
      <w:r w:rsidR="00EF2853" w:rsidRPr="00EF2853">
        <w:rPr>
          <w:iCs/>
          <w:sz w:val="28"/>
          <w:szCs w:val="28"/>
        </w:rPr>
        <w:t>.</w:t>
      </w:r>
      <w:r w:rsidR="00EF2853">
        <w:rPr>
          <w:iCs/>
          <w:sz w:val="28"/>
          <w:szCs w:val="28"/>
        </w:rPr>
        <w:t xml:space="preserve"> За 2019 год количество участников (семей), улучшивших жилищные условия с помощью ипотечного займа составило 13 семей.</w:t>
      </w:r>
    </w:p>
    <w:p w:rsidR="007B71FE" w:rsidRPr="00761044" w:rsidRDefault="007B71FE" w:rsidP="00FD6A43">
      <w:pPr>
        <w:spacing w:line="288" w:lineRule="auto"/>
        <w:ind w:firstLine="709"/>
        <w:jc w:val="both"/>
        <w:rPr>
          <w:iCs/>
          <w:sz w:val="28"/>
          <w:szCs w:val="28"/>
          <w:highlight w:val="yellow"/>
        </w:rPr>
      </w:pPr>
    </w:p>
    <w:p w:rsidR="004C0FF9" w:rsidRPr="00BE3958" w:rsidRDefault="007B71FE" w:rsidP="009509B8">
      <w:pPr>
        <w:spacing w:line="264" w:lineRule="auto"/>
        <w:jc w:val="center"/>
        <w:rPr>
          <w:b/>
          <w:iCs/>
          <w:sz w:val="28"/>
          <w:szCs w:val="28"/>
        </w:rPr>
      </w:pPr>
      <w:r w:rsidRPr="00BE3958">
        <w:rPr>
          <w:b/>
          <w:iCs/>
          <w:sz w:val="28"/>
          <w:szCs w:val="28"/>
        </w:rPr>
        <w:t>Государственная программа «</w:t>
      </w:r>
      <w:r w:rsidR="00DE614C" w:rsidRPr="00BE3958">
        <w:rPr>
          <w:b/>
          <w:iCs/>
          <w:sz w:val="28"/>
          <w:szCs w:val="28"/>
        </w:rPr>
        <w:t xml:space="preserve">Создание новых мест </w:t>
      </w:r>
    </w:p>
    <w:p w:rsidR="004C0FF9" w:rsidRPr="00BE3958" w:rsidRDefault="00DE614C" w:rsidP="009509B8">
      <w:pPr>
        <w:spacing w:line="264" w:lineRule="auto"/>
        <w:jc w:val="center"/>
        <w:rPr>
          <w:b/>
          <w:iCs/>
          <w:sz w:val="28"/>
          <w:szCs w:val="28"/>
        </w:rPr>
      </w:pPr>
      <w:r w:rsidRPr="00BE3958">
        <w:rPr>
          <w:b/>
          <w:iCs/>
          <w:sz w:val="28"/>
          <w:szCs w:val="28"/>
        </w:rPr>
        <w:t xml:space="preserve">в общеобразовательных организациях Брянской области </w:t>
      </w:r>
    </w:p>
    <w:p w:rsidR="007B71FE" w:rsidRPr="00BE3958" w:rsidRDefault="00DE614C" w:rsidP="009509B8">
      <w:pPr>
        <w:spacing w:line="264" w:lineRule="auto"/>
        <w:jc w:val="center"/>
        <w:rPr>
          <w:b/>
          <w:iCs/>
          <w:sz w:val="28"/>
          <w:szCs w:val="28"/>
        </w:rPr>
      </w:pPr>
      <w:r w:rsidRPr="00BE3958">
        <w:rPr>
          <w:b/>
          <w:iCs/>
          <w:sz w:val="28"/>
          <w:szCs w:val="28"/>
        </w:rPr>
        <w:t>в соответствии с прогнозируемой потребностью и современными условиями обучения</w:t>
      </w:r>
      <w:r w:rsidR="007B71FE" w:rsidRPr="00BE3958">
        <w:rPr>
          <w:b/>
          <w:iCs/>
          <w:sz w:val="28"/>
          <w:szCs w:val="28"/>
        </w:rPr>
        <w:t>» (ГП 20)</w:t>
      </w:r>
    </w:p>
    <w:p w:rsidR="007B71FE" w:rsidRPr="00BE3958" w:rsidRDefault="007B71FE" w:rsidP="00FD6A43">
      <w:pPr>
        <w:spacing w:line="288" w:lineRule="auto"/>
        <w:ind w:firstLine="709"/>
        <w:jc w:val="both"/>
        <w:rPr>
          <w:iCs/>
          <w:sz w:val="28"/>
          <w:szCs w:val="28"/>
        </w:rPr>
      </w:pPr>
    </w:p>
    <w:p w:rsidR="00512D32" w:rsidRPr="00BE3958" w:rsidRDefault="007B71FE" w:rsidP="00E83727">
      <w:pPr>
        <w:spacing w:line="288" w:lineRule="auto"/>
        <w:ind w:firstLine="709"/>
        <w:jc w:val="both"/>
        <w:rPr>
          <w:iCs/>
          <w:sz w:val="28"/>
          <w:szCs w:val="28"/>
        </w:rPr>
      </w:pPr>
      <w:r w:rsidRPr="00BE3958">
        <w:rPr>
          <w:iCs/>
          <w:sz w:val="28"/>
          <w:szCs w:val="28"/>
        </w:rPr>
        <w:t xml:space="preserve">Целью государственной программы является создание </w:t>
      </w:r>
      <w:r w:rsidR="00512D32" w:rsidRPr="00BE3958">
        <w:rPr>
          <w:iCs/>
          <w:sz w:val="28"/>
          <w:szCs w:val="28"/>
        </w:rPr>
        <w:t>новых мест в общеобразовательных организациях Брянской области в соответствии с прогнозируемой потребностью и современными требованиями к условиям обучения.</w:t>
      </w:r>
    </w:p>
    <w:p w:rsidR="004E7A1B" w:rsidRPr="00BE3958" w:rsidRDefault="004E7A1B" w:rsidP="00E83727">
      <w:pPr>
        <w:spacing w:line="288" w:lineRule="auto"/>
        <w:ind w:firstLine="709"/>
        <w:jc w:val="both"/>
        <w:rPr>
          <w:iCs/>
          <w:sz w:val="28"/>
          <w:szCs w:val="28"/>
        </w:rPr>
      </w:pPr>
      <w:r w:rsidRPr="00BE3958">
        <w:rPr>
          <w:iCs/>
          <w:sz w:val="28"/>
          <w:szCs w:val="28"/>
        </w:rPr>
        <w:lastRenderedPageBreak/>
        <w:t>Задач</w:t>
      </w:r>
      <w:r w:rsidR="00376FC8" w:rsidRPr="00BE3958">
        <w:rPr>
          <w:iCs/>
          <w:sz w:val="28"/>
          <w:szCs w:val="28"/>
        </w:rPr>
        <w:t>ами государственной программы являю</w:t>
      </w:r>
      <w:r w:rsidRPr="00BE3958">
        <w:rPr>
          <w:iCs/>
          <w:sz w:val="28"/>
          <w:szCs w:val="28"/>
        </w:rPr>
        <w:t>тся</w:t>
      </w:r>
      <w:r w:rsidR="00376FC8" w:rsidRPr="00BE3958">
        <w:rPr>
          <w:iCs/>
          <w:sz w:val="28"/>
          <w:szCs w:val="28"/>
        </w:rPr>
        <w:t>:</w:t>
      </w:r>
      <w:r w:rsidRPr="00BE3958">
        <w:rPr>
          <w:iCs/>
          <w:sz w:val="28"/>
          <w:szCs w:val="28"/>
        </w:rPr>
        <w:t xml:space="preserve"> обеспечение односменного режима обучения в 1–11 (12) классах общеобразовательных организаций, перевод обучающихся в новые здания общеобразовательных организаций  из здани</w:t>
      </w:r>
      <w:r w:rsidR="00376FC8" w:rsidRPr="00BE3958">
        <w:rPr>
          <w:iCs/>
          <w:sz w:val="28"/>
          <w:szCs w:val="28"/>
        </w:rPr>
        <w:t>й с износом 50 процентов и выше; реализация регионального проекта «Современная школа».</w:t>
      </w:r>
    </w:p>
    <w:p w:rsidR="004C0FF9" w:rsidRDefault="004C0FF9" w:rsidP="00E83727">
      <w:pPr>
        <w:spacing w:line="288" w:lineRule="auto"/>
        <w:ind w:firstLine="709"/>
        <w:jc w:val="both"/>
        <w:rPr>
          <w:iCs/>
          <w:sz w:val="28"/>
          <w:szCs w:val="28"/>
        </w:rPr>
      </w:pPr>
      <w:r w:rsidRPr="00BE3958">
        <w:rPr>
          <w:iCs/>
          <w:sz w:val="28"/>
          <w:szCs w:val="28"/>
        </w:rPr>
        <w:t>Ответственным исполнителем государственной программы является департамент образования Брянской области. Соисполнителем программы – департамент строительства Брянской области.</w:t>
      </w:r>
    </w:p>
    <w:p w:rsidR="00BE3958" w:rsidRDefault="00BE3958" w:rsidP="00E83727">
      <w:pPr>
        <w:spacing w:line="288" w:lineRule="auto"/>
        <w:ind w:firstLine="709"/>
        <w:jc w:val="both"/>
        <w:rPr>
          <w:iCs/>
          <w:sz w:val="28"/>
          <w:szCs w:val="28"/>
        </w:rPr>
      </w:pPr>
      <w:r w:rsidRPr="00BE3958">
        <w:rPr>
          <w:iCs/>
          <w:sz w:val="28"/>
          <w:szCs w:val="28"/>
        </w:rPr>
        <w:t>Для обеспечения высокого качества общего образования в соответствии с меняющимися запросами населения и перспективными задачами развития российского общества и экономики требуется, в том числе, совершенствование условий и организации обучения в общеобразовательных организациях.</w:t>
      </w:r>
    </w:p>
    <w:p w:rsidR="00BE3958" w:rsidRPr="00BE3958" w:rsidRDefault="00BE3958" w:rsidP="00E83727">
      <w:pPr>
        <w:spacing w:line="288" w:lineRule="auto"/>
        <w:ind w:firstLine="709"/>
        <w:jc w:val="both"/>
        <w:rPr>
          <w:iCs/>
          <w:sz w:val="28"/>
          <w:szCs w:val="28"/>
        </w:rPr>
      </w:pPr>
      <w:r w:rsidRPr="00BE3958">
        <w:rPr>
          <w:iCs/>
          <w:sz w:val="28"/>
          <w:szCs w:val="28"/>
        </w:rPr>
        <w:t>Для повышения доступности и качества общего образования должны быть обеспечены возможность организации всех видов учебной деятельности в одну смену, безопасность и комфортность условий их осуществления.</w:t>
      </w:r>
    </w:p>
    <w:p w:rsidR="00C90514" w:rsidRPr="00EF2853" w:rsidRDefault="00C90514" w:rsidP="00E83727">
      <w:pPr>
        <w:spacing w:line="288" w:lineRule="auto"/>
        <w:ind w:firstLine="709"/>
        <w:jc w:val="both"/>
        <w:rPr>
          <w:b/>
          <w:i/>
          <w:iCs/>
          <w:sz w:val="28"/>
          <w:szCs w:val="28"/>
        </w:rPr>
      </w:pPr>
      <w:r w:rsidRPr="00EF2853">
        <w:rPr>
          <w:b/>
          <w:i/>
          <w:iCs/>
          <w:sz w:val="28"/>
          <w:szCs w:val="28"/>
        </w:rPr>
        <w:t>Региональный проект «Современная школа»</w:t>
      </w:r>
    </w:p>
    <w:p w:rsidR="00546E8A" w:rsidRDefault="004E7A1B" w:rsidP="00E83727">
      <w:pPr>
        <w:spacing w:line="288" w:lineRule="auto"/>
        <w:ind w:firstLine="709"/>
        <w:jc w:val="both"/>
        <w:rPr>
          <w:iCs/>
          <w:sz w:val="28"/>
          <w:szCs w:val="28"/>
        </w:rPr>
      </w:pPr>
      <w:r w:rsidRPr="00EF2853">
        <w:rPr>
          <w:iCs/>
          <w:sz w:val="28"/>
          <w:szCs w:val="28"/>
        </w:rPr>
        <w:t xml:space="preserve">По департаменту строительства Брянской области </w:t>
      </w:r>
      <w:r w:rsidR="003872D9" w:rsidRPr="00EF2853">
        <w:rPr>
          <w:iCs/>
          <w:sz w:val="28"/>
          <w:szCs w:val="28"/>
        </w:rPr>
        <w:t xml:space="preserve">в рамках регионального проекта </w:t>
      </w:r>
      <w:r w:rsidR="00EF2853" w:rsidRPr="00EF2853">
        <w:rPr>
          <w:iCs/>
          <w:sz w:val="28"/>
          <w:szCs w:val="28"/>
        </w:rPr>
        <w:t>направлены</w:t>
      </w:r>
      <w:r w:rsidR="003872D9" w:rsidRPr="00EF2853">
        <w:rPr>
          <w:iCs/>
          <w:sz w:val="28"/>
          <w:szCs w:val="28"/>
        </w:rPr>
        <w:t xml:space="preserve"> бюджетные ассигнования в сумме 473 375 217,39 рубля, </w:t>
      </w:r>
      <w:r w:rsidR="00EF2853" w:rsidRPr="00EF2853">
        <w:rPr>
          <w:iCs/>
          <w:sz w:val="28"/>
          <w:szCs w:val="28"/>
        </w:rPr>
        <w:t xml:space="preserve">или 100 процентов, </w:t>
      </w:r>
      <w:r w:rsidR="003872D9" w:rsidRPr="00EF2853">
        <w:rPr>
          <w:iCs/>
          <w:sz w:val="28"/>
          <w:szCs w:val="28"/>
        </w:rPr>
        <w:t>в том числе средства федерального бюджета – 435 505 200,00 рублей. Средства направлены на строительство школы на 1225 мест в районе старого аэропорта в Советском районе города Брянска.</w:t>
      </w:r>
      <w:r w:rsidR="00EF2853">
        <w:rPr>
          <w:iCs/>
          <w:sz w:val="28"/>
          <w:szCs w:val="28"/>
        </w:rPr>
        <w:t xml:space="preserve"> Ввод объекта в эксплуатацию запланирован в 2020 году.</w:t>
      </w:r>
    </w:p>
    <w:p w:rsidR="00EF2853" w:rsidRDefault="00EF2853" w:rsidP="00E83727">
      <w:pPr>
        <w:spacing w:line="288" w:lineRule="auto"/>
        <w:ind w:firstLine="709"/>
        <w:jc w:val="both"/>
        <w:rPr>
          <w:iCs/>
          <w:sz w:val="28"/>
          <w:szCs w:val="28"/>
        </w:rPr>
      </w:pPr>
      <w:r>
        <w:rPr>
          <w:iCs/>
          <w:sz w:val="28"/>
          <w:szCs w:val="28"/>
        </w:rPr>
        <w:t>Показатели по государственной программе:</w:t>
      </w:r>
    </w:p>
    <w:p w:rsidR="00EF2853" w:rsidRDefault="00EF2853" w:rsidP="00E83727">
      <w:pPr>
        <w:spacing w:line="288" w:lineRule="auto"/>
        <w:ind w:firstLine="709"/>
        <w:jc w:val="both"/>
        <w:rPr>
          <w:iCs/>
          <w:sz w:val="28"/>
          <w:szCs w:val="28"/>
        </w:rPr>
      </w:pPr>
      <w:r w:rsidRPr="00EF2853">
        <w:rPr>
          <w:iCs/>
          <w:sz w:val="28"/>
          <w:szCs w:val="28"/>
        </w:rPr>
        <w:t>Удельный вес численности обучающихся в общеобразовательных организациях, занимающихся в одну смену, в общей численности обучающихся в общеобразовательных организациях (всего) – 92,1 %</w:t>
      </w:r>
      <w:r>
        <w:rPr>
          <w:iCs/>
          <w:sz w:val="28"/>
          <w:szCs w:val="28"/>
        </w:rPr>
        <w:t xml:space="preserve"> (план – 92,1 %).</w:t>
      </w:r>
    </w:p>
    <w:p w:rsidR="00EF2853" w:rsidRPr="00EF2853" w:rsidRDefault="00EF2853" w:rsidP="00E83727">
      <w:pPr>
        <w:spacing w:line="288" w:lineRule="auto"/>
        <w:ind w:firstLine="709"/>
        <w:jc w:val="both"/>
        <w:rPr>
          <w:iCs/>
          <w:sz w:val="28"/>
          <w:szCs w:val="28"/>
        </w:rPr>
      </w:pPr>
      <w:r w:rsidRPr="00EF2853">
        <w:rPr>
          <w:iCs/>
          <w:sz w:val="28"/>
          <w:szCs w:val="28"/>
        </w:rPr>
        <w:t>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 – 92,</w:t>
      </w:r>
      <w:r>
        <w:rPr>
          <w:iCs/>
          <w:sz w:val="28"/>
          <w:szCs w:val="28"/>
        </w:rPr>
        <w:t xml:space="preserve">6 </w:t>
      </w:r>
      <w:r w:rsidRPr="00EF2853">
        <w:rPr>
          <w:iCs/>
          <w:sz w:val="28"/>
          <w:szCs w:val="28"/>
        </w:rPr>
        <w:t>%</w:t>
      </w:r>
      <w:r>
        <w:rPr>
          <w:iCs/>
          <w:sz w:val="28"/>
          <w:szCs w:val="28"/>
        </w:rPr>
        <w:t xml:space="preserve"> (план – 92,4 %).</w:t>
      </w:r>
    </w:p>
    <w:p w:rsidR="00AC6A56" w:rsidRPr="00761044" w:rsidRDefault="00AC6A56" w:rsidP="00174CD6">
      <w:pPr>
        <w:pStyle w:val="ConsNormal"/>
        <w:widowControl/>
        <w:ind w:right="0" w:firstLine="0"/>
        <w:jc w:val="center"/>
        <w:rPr>
          <w:rFonts w:ascii="Times New Roman" w:hAnsi="Times New Roman" w:cs="Times New Roman"/>
          <w:b/>
          <w:sz w:val="28"/>
          <w:szCs w:val="28"/>
          <w:highlight w:val="yellow"/>
        </w:rPr>
      </w:pPr>
    </w:p>
    <w:p w:rsidR="00174CD6" w:rsidRPr="00BE3958" w:rsidRDefault="00195AE2" w:rsidP="00174CD6">
      <w:pPr>
        <w:pStyle w:val="ConsNormal"/>
        <w:widowControl/>
        <w:ind w:right="0" w:firstLine="0"/>
        <w:jc w:val="center"/>
        <w:rPr>
          <w:rFonts w:ascii="Times New Roman" w:hAnsi="Times New Roman" w:cs="Times New Roman"/>
          <w:b/>
          <w:sz w:val="28"/>
          <w:szCs w:val="28"/>
        </w:rPr>
      </w:pPr>
      <w:r w:rsidRPr="00BE3958">
        <w:rPr>
          <w:rFonts w:ascii="Times New Roman" w:hAnsi="Times New Roman" w:cs="Times New Roman"/>
          <w:b/>
          <w:sz w:val="28"/>
          <w:szCs w:val="28"/>
        </w:rPr>
        <w:t>Государственная программа «</w:t>
      </w:r>
      <w:r w:rsidR="00174CD6" w:rsidRPr="00BE3958">
        <w:rPr>
          <w:rFonts w:ascii="Times New Roman" w:hAnsi="Times New Roman" w:cs="Times New Roman"/>
          <w:b/>
          <w:sz w:val="28"/>
          <w:szCs w:val="28"/>
        </w:rPr>
        <w:t>Социальная и демографическая</w:t>
      </w:r>
    </w:p>
    <w:p w:rsidR="00A60647" w:rsidRPr="00BE3958" w:rsidRDefault="00174CD6" w:rsidP="00174CD6">
      <w:pPr>
        <w:pStyle w:val="ConsNormal"/>
        <w:widowControl/>
        <w:ind w:right="0" w:firstLine="0"/>
        <w:jc w:val="center"/>
        <w:rPr>
          <w:rFonts w:ascii="Times New Roman" w:hAnsi="Times New Roman" w:cs="Times New Roman"/>
          <w:b/>
          <w:sz w:val="28"/>
          <w:szCs w:val="28"/>
        </w:rPr>
      </w:pPr>
      <w:r w:rsidRPr="00BE3958">
        <w:rPr>
          <w:rFonts w:ascii="Times New Roman" w:hAnsi="Times New Roman" w:cs="Times New Roman"/>
          <w:b/>
          <w:sz w:val="28"/>
          <w:szCs w:val="28"/>
        </w:rPr>
        <w:t xml:space="preserve"> политика Брянской области</w:t>
      </w:r>
      <w:r w:rsidR="00195AE2" w:rsidRPr="00BE3958">
        <w:rPr>
          <w:rFonts w:ascii="Times New Roman" w:hAnsi="Times New Roman" w:cs="Times New Roman"/>
          <w:b/>
          <w:sz w:val="28"/>
          <w:szCs w:val="28"/>
        </w:rPr>
        <w:t xml:space="preserve">» </w:t>
      </w:r>
      <w:r w:rsidR="00D51151" w:rsidRPr="00BE3958">
        <w:rPr>
          <w:rFonts w:ascii="Times New Roman" w:hAnsi="Times New Roman" w:cs="Times New Roman"/>
          <w:b/>
          <w:sz w:val="28"/>
          <w:szCs w:val="28"/>
        </w:rPr>
        <w:t>(</w:t>
      </w:r>
      <w:r w:rsidR="00195AE2" w:rsidRPr="00BE3958">
        <w:rPr>
          <w:rFonts w:ascii="Times New Roman" w:hAnsi="Times New Roman" w:cs="Times New Roman"/>
          <w:b/>
          <w:sz w:val="28"/>
          <w:szCs w:val="28"/>
        </w:rPr>
        <w:t>ГП 21</w:t>
      </w:r>
      <w:r w:rsidR="00D51151" w:rsidRPr="00BE3958">
        <w:rPr>
          <w:rFonts w:ascii="Times New Roman" w:hAnsi="Times New Roman" w:cs="Times New Roman"/>
          <w:b/>
          <w:sz w:val="28"/>
          <w:szCs w:val="28"/>
        </w:rPr>
        <w:t>)</w:t>
      </w:r>
    </w:p>
    <w:p w:rsidR="0083234F" w:rsidRPr="00BE3958" w:rsidRDefault="0083234F" w:rsidP="009266FE">
      <w:pPr>
        <w:pStyle w:val="ConsNormal"/>
        <w:widowControl/>
        <w:spacing w:line="276" w:lineRule="auto"/>
        <w:ind w:right="0" w:firstLine="709"/>
        <w:jc w:val="both"/>
        <w:rPr>
          <w:rFonts w:ascii="Times New Roman" w:hAnsi="Times New Roman" w:cs="Times New Roman"/>
          <w:sz w:val="28"/>
          <w:szCs w:val="28"/>
        </w:rPr>
      </w:pPr>
    </w:p>
    <w:p w:rsidR="00195AE2" w:rsidRPr="00BE3958" w:rsidRDefault="00195AE2" w:rsidP="00E83727">
      <w:pPr>
        <w:spacing w:line="288" w:lineRule="auto"/>
        <w:ind w:firstLine="709"/>
        <w:jc w:val="both"/>
        <w:rPr>
          <w:sz w:val="28"/>
          <w:szCs w:val="28"/>
        </w:rPr>
      </w:pPr>
      <w:r w:rsidRPr="00BE3958">
        <w:rPr>
          <w:sz w:val="28"/>
          <w:szCs w:val="28"/>
        </w:rPr>
        <w:t xml:space="preserve">Кассовое исполнение по государственной программе за отчетный период составило </w:t>
      </w:r>
      <w:r w:rsidR="00BE3958" w:rsidRPr="00BE3958">
        <w:rPr>
          <w:sz w:val="28"/>
          <w:szCs w:val="28"/>
        </w:rPr>
        <w:t>9 441 235 356,93</w:t>
      </w:r>
      <w:r w:rsidRPr="00BE3958">
        <w:rPr>
          <w:sz w:val="28"/>
          <w:szCs w:val="28"/>
        </w:rPr>
        <w:t xml:space="preserve"> рубл</w:t>
      </w:r>
      <w:r w:rsidR="00D021A2" w:rsidRPr="00BE3958">
        <w:rPr>
          <w:sz w:val="28"/>
          <w:szCs w:val="28"/>
        </w:rPr>
        <w:t>я</w:t>
      </w:r>
      <w:r w:rsidRPr="00BE3958">
        <w:rPr>
          <w:sz w:val="28"/>
          <w:szCs w:val="28"/>
        </w:rPr>
        <w:t xml:space="preserve">, или </w:t>
      </w:r>
      <w:r w:rsidR="00BE3958" w:rsidRPr="00BE3958">
        <w:rPr>
          <w:sz w:val="28"/>
          <w:szCs w:val="28"/>
        </w:rPr>
        <w:t>94,1</w:t>
      </w:r>
      <w:r w:rsidRPr="00BE3958">
        <w:rPr>
          <w:sz w:val="28"/>
          <w:szCs w:val="28"/>
        </w:rPr>
        <w:t xml:space="preserve"> процент</w:t>
      </w:r>
      <w:r w:rsidR="00604A42" w:rsidRPr="00BE3958">
        <w:rPr>
          <w:sz w:val="28"/>
          <w:szCs w:val="28"/>
        </w:rPr>
        <w:t>а</w:t>
      </w:r>
      <w:r w:rsidRPr="00BE3958">
        <w:rPr>
          <w:sz w:val="28"/>
          <w:szCs w:val="28"/>
        </w:rPr>
        <w:t>.</w:t>
      </w:r>
    </w:p>
    <w:p w:rsidR="00F5201F" w:rsidRPr="00BE3958" w:rsidRDefault="00F5201F" w:rsidP="00E83727">
      <w:pPr>
        <w:spacing w:line="288" w:lineRule="auto"/>
        <w:ind w:firstLine="709"/>
        <w:jc w:val="both"/>
      </w:pPr>
      <w:r w:rsidRPr="00BE3958">
        <w:rPr>
          <w:sz w:val="28"/>
          <w:szCs w:val="28"/>
        </w:rPr>
        <w:t>Целями государственной программы являются:</w:t>
      </w:r>
      <w:r w:rsidRPr="00BE3958">
        <w:t xml:space="preserve"> </w:t>
      </w:r>
    </w:p>
    <w:p w:rsidR="00174CD6" w:rsidRPr="00BE3958" w:rsidRDefault="00F5201F" w:rsidP="00E83727">
      <w:pPr>
        <w:spacing w:line="288" w:lineRule="auto"/>
        <w:ind w:firstLine="709"/>
        <w:jc w:val="both"/>
        <w:rPr>
          <w:sz w:val="28"/>
          <w:szCs w:val="28"/>
        </w:rPr>
      </w:pPr>
      <w:r w:rsidRPr="00BE3958">
        <w:rPr>
          <w:sz w:val="28"/>
          <w:szCs w:val="28"/>
        </w:rPr>
        <w:lastRenderedPageBreak/>
        <w:t xml:space="preserve">предоставление </w:t>
      </w:r>
      <w:r w:rsidR="00174CD6" w:rsidRPr="00BE3958">
        <w:rPr>
          <w:sz w:val="28"/>
          <w:szCs w:val="28"/>
        </w:rPr>
        <w:t>мер социальной поддержки и социальных гарантий гражданам;</w:t>
      </w:r>
    </w:p>
    <w:p w:rsidR="00174CD6" w:rsidRPr="00BE3958" w:rsidRDefault="00174CD6" w:rsidP="00E83727">
      <w:pPr>
        <w:spacing w:line="288" w:lineRule="auto"/>
        <w:ind w:firstLine="709"/>
        <w:jc w:val="both"/>
        <w:rPr>
          <w:sz w:val="28"/>
          <w:szCs w:val="28"/>
        </w:rPr>
      </w:pPr>
      <w:r w:rsidRPr="00BE3958">
        <w:rPr>
          <w:sz w:val="28"/>
          <w:szCs w:val="28"/>
        </w:rPr>
        <w:t>обеспечение доступности, адресности и качества социальных услуг, предоставляемых учреждениями социальной защиты и социального обслуживания населения</w:t>
      </w:r>
      <w:r w:rsidR="00BE3958" w:rsidRPr="00BE3958">
        <w:rPr>
          <w:sz w:val="28"/>
          <w:szCs w:val="28"/>
        </w:rPr>
        <w:t>, привлечение негосударственного сектора к оказанию услуг</w:t>
      </w:r>
      <w:r w:rsidRPr="00BE3958">
        <w:rPr>
          <w:sz w:val="28"/>
          <w:szCs w:val="28"/>
        </w:rPr>
        <w:t>;</w:t>
      </w:r>
    </w:p>
    <w:p w:rsidR="00174CD6" w:rsidRPr="001B2E77" w:rsidRDefault="00174CD6" w:rsidP="00E83727">
      <w:pPr>
        <w:spacing w:line="288" w:lineRule="auto"/>
        <w:ind w:firstLine="709"/>
        <w:jc w:val="both"/>
        <w:rPr>
          <w:sz w:val="28"/>
          <w:szCs w:val="28"/>
        </w:rPr>
      </w:pPr>
      <w:r w:rsidRPr="001B2E77">
        <w:rPr>
          <w:sz w:val="28"/>
          <w:szCs w:val="28"/>
        </w:rPr>
        <w:t>повышение экономической и социальной эффективности государственного сектора социального обслуживания населения в целях обеспечения отдельных категорий населения доступными и качественными социальными услугами;</w:t>
      </w:r>
    </w:p>
    <w:p w:rsidR="00D021A2" w:rsidRPr="001B2E77" w:rsidRDefault="00D021A2" w:rsidP="00E83727">
      <w:pPr>
        <w:spacing w:line="288" w:lineRule="auto"/>
        <w:ind w:firstLine="709"/>
        <w:jc w:val="both"/>
        <w:rPr>
          <w:sz w:val="28"/>
          <w:szCs w:val="28"/>
        </w:rPr>
      </w:pPr>
      <w:r w:rsidRPr="001B2E77">
        <w:rPr>
          <w:sz w:val="28"/>
          <w:szCs w:val="28"/>
        </w:rPr>
        <w:t>формирование организационных, социально-экономических условий для предоставления мер социальной поддержки и социальных гарантий гражданам в рамках повышения качества жизни пожилых граждан;</w:t>
      </w:r>
    </w:p>
    <w:p w:rsidR="00D021A2" w:rsidRPr="001B2E77" w:rsidRDefault="00D021A2" w:rsidP="00E83727">
      <w:pPr>
        <w:spacing w:line="288" w:lineRule="auto"/>
        <w:ind w:firstLine="709"/>
        <w:jc w:val="both"/>
        <w:rPr>
          <w:sz w:val="28"/>
          <w:szCs w:val="28"/>
        </w:rPr>
      </w:pPr>
      <w:r w:rsidRPr="001B2E77">
        <w:rPr>
          <w:sz w:val="28"/>
          <w:szCs w:val="28"/>
        </w:rPr>
        <w:t>обеспечение государственной регистрации актов гражданского состояния на территории Брянской области в соответствии с законодательством Российской Федерации;</w:t>
      </w:r>
    </w:p>
    <w:p w:rsidR="00D021A2" w:rsidRPr="001B2E77" w:rsidRDefault="00D021A2" w:rsidP="00E83727">
      <w:pPr>
        <w:spacing w:line="288" w:lineRule="auto"/>
        <w:ind w:firstLine="709"/>
        <w:jc w:val="both"/>
        <w:rPr>
          <w:sz w:val="28"/>
          <w:szCs w:val="28"/>
        </w:rPr>
      </w:pPr>
      <w:r w:rsidRPr="001B2E77">
        <w:rPr>
          <w:sz w:val="28"/>
          <w:szCs w:val="28"/>
        </w:rPr>
        <w:t>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p w:rsidR="003D7C64" w:rsidRPr="001B2E77" w:rsidRDefault="003D7C64" w:rsidP="00E83727">
      <w:pPr>
        <w:spacing w:line="288" w:lineRule="auto"/>
        <w:ind w:firstLine="709"/>
        <w:jc w:val="both"/>
        <w:rPr>
          <w:sz w:val="28"/>
          <w:szCs w:val="28"/>
        </w:rPr>
      </w:pPr>
      <w:r w:rsidRPr="001B2E77">
        <w:rPr>
          <w:sz w:val="28"/>
          <w:szCs w:val="28"/>
        </w:rPr>
        <w:t>На достижение поставленных целей направлено решение следующих задач</w:t>
      </w:r>
      <w:r w:rsidR="00195AE2" w:rsidRPr="001B2E77">
        <w:rPr>
          <w:sz w:val="28"/>
          <w:szCs w:val="28"/>
        </w:rPr>
        <w:t>:</w:t>
      </w:r>
      <w:r w:rsidRPr="001B2E77">
        <w:rPr>
          <w:sz w:val="28"/>
          <w:szCs w:val="28"/>
        </w:rPr>
        <w:t xml:space="preserve"> </w:t>
      </w:r>
    </w:p>
    <w:p w:rsidR="00174CD6" w:rsidRPr="001B2E77" w:rsidRDefault="003D7C64" w:rsidP="00E83727">
      <w:pPr>
        <w:spacing w:line="288" w:lineRule="auto"/>
        <w:ind w:firstLine="709"/>
        <w:jc w:val="both"/>
        <w:rPr>
          <w:sz w:val="28"/>
          <w:szCs w:val="28"/>
        </w:rPr>
      </w:pPr>
      <w:r w:rsidRPr="001B2E77">
        <w:rPr>
          <w:sz w:val="28"/>
          <w:szCs w:val="28"/>
        </w:rPr>
        <w:t xml:space="preserve">защита </w:t>
      </w:r>
      <w:r w:rsidR="00174CD6" w:rsidRPr="001B2E77">
        <w:rPr>
          <w:sz w:val="28"/>
          <w:szCs w:val="28"/>
        </w:rPr>
        <w:t>прав и законных интересов несовершеннолетних, лиц из числа детей-сирот и детей, оставшихся без попечения родителей;</w:t>
      </w:r>
    </w:p>
    <w:p w:rsidR="001B2E77" w:rsidRDefault="00174CD6" w:rsidP="00E83727">
      <w:pPr>
        <w:spacing w:line="288" w:lineRule="auto"/>
        <w:ind w:firstLine="709"/>
        <w:jc w:val="both"/>
        <w:rPr>
          <w:sz w:val="28"/>
          <w:szCs w:val="28"/>
        </w:rPr>
      </w:pPr>
      <w:r w:rsidRPr="001B2E77">
        <w:rPr>
          <w:sz w:val="28"/>
          <w:szCs w:val="28"/>
        </w:rPr>
        <w:t>социальная поддержка многодетных семей, реализация мероприятий, направленных на повышение социального статуса семьи и укрепление семейных ценностей</w:t>
      </w:r>
      <w:r w:rsidR="001B2E77">
        <w:rPr>
          <w:sz w:val="28"/>
          <w:szCs w:val="28"/>
        </w:rPr>
        <w:t>;</w:t>
      </w:r>
    </w:p>
    <w:p w:rsidR="00174CD6" w:rsidRPr="001B2E77" w:rsidRDefault="00D021A2" w:rsidP="00E83727">
      <w:pPr>
        <w:spacing w:line="288" w:lineRule="auto"/>
        <w:ind w:firstLine="709"/>
        <w:jc w:val="both"/>
        <w:rPr>
          <w:sz w:val="28"/>
          <w:szCs w:val="28"/>
        </w:rPr>
      </w:pPr>
      <w:r w:rsidRPr="001B2E77">
        <w:rPr>
          <w:sz w:val="28"/>
          <w:szCs w:val="28"/>
        </w:rPr>
        <w:t>реализация проекта «Финансовая поддержка семей при рождении детей»</w:t>
      </w:r>
      <w:r w:rsidR="00174CD6" w:rsidRPr="001B2E77">
        <w:rPr>
          <w:sz w:val="28"/>
          <w:szCs w:val="28"/>
        </w:rPr>
        <w:t>;</w:t>
      </w:r>
    </w:p>
    <w:p w:rsidR="00174CD6" w:rsidRPr="001B2E77" w:rsidRDefault="00174CD6" w:rsidP="00E83727">
      <w:pPr>
        <w:spacing w:line="288" w:lineRule="auto"/>
        <w:ind w:firstLine="709"/>
        <w:jc w:val="both"/>
        <w:rPr>
          <w:sz w:val="28"/>
          <w:szCs w:val="28"/>
        </w:rPr>
      </w:pPr>
      <w:r w:rsidRPr="001B2E77">
        <w:rPr>
          <w:sz w:val="28"/>
          <w:szCs w:val="28"/>
        </w:rPr>
        <w:t>социальная защита населения, имеющего льготный статус, попавших в трудную жизненную ситуацию, имеющих среднедушевой доход ниже установленного минимума, осуществление мер по улучшению положения отдельных категорий граждан, включая граждан пожилого возраста, повышению степени их социальной защищенности, активизации их участия в жизни общества;</w:t>
      </w:r>
    </w:p>
    <w:p w:rsidR="00174CD6" w:rsidRPr="001B2E77" w:rsidRDefault="00174CD6" w:rsidP="00E83727">
      <w:pPr>
        <w:spacing w:line="288" w:lineRule="auto"/>
        <w:ind w:firstLine="709"/>
        <w:jc w:val="both"/>
        <w:rPr>
          <w:sz w:val="28"/>
          <w:szCs w:val="28"/>
        </w:rPr>
      </w:pPr>
      <w:r w:rsidRPr="001B2E77">
        <w:rPr>
          <w:sz w:val="28"/>
          <w:szCs w:val="28"/>
        </w:rPr>
        <w:t>модернизация сети и повышение эффективности работы учреждений социального обслуживания населения</w:t>
      </w:r>
      <w:r w:rsidR="001B2E77">
        <w:rPr>
          <w:sz w:val="28"/>
          <w:szCs w:val="28"/>
        </w:rPr>
        <w:t xml:space="preserve">, </w:t>
      </w:r>
      <w:r w:rsidR="001B2E77" w:rsidRPr="001B2E77">
        <w:rPr>
          <w:sz w:val="28"/>
          <w:szCs w:val="28"/>
        </w:rPr>
        <w:t>развитие механизмов привлечения социально ориентированных некоммерческих организаций к оказанию социальных услуг на конкурентной основе</w:t>
      </w:r>
      <w:r w:rsidRPr="001B2E77">
        <w:rPr>
          <w:sz w:val="28"/>
          <w:szCs w:val="28"/>
        </w:rPr>
        <w:t>;</w:t>
      </w:r>
    </w:p>
    <w:p w:rsidR="00D021A2" w:rsidRPr="001B2E77" w:rsidRDefault="00D021A2" w:rsidP="00E83727">
      <w:pPr>
        <w:spacing w:line="288" w:lineRule="auto"/>
        <w:ind w:firstLine="709"/>
        <w:jc w:val="both"/>
        <w:rPr>
          <w:sz w:val="28"/>
          <w:szCs w:val="28"/>
        </w:rPr>
      </w:pPr>
      <w:r w:rsidRPr="001B2E77">
        <w:rPr>
          <w:sz w:val="28"/>
          <w:szCs w:val="28"/>
        </w:rPr>
        <w:lastRenderedPageBreak/>
        <w:t>осуществление мер по улучшению положения граждан пожилого возраста, повышению степени их социальной защищенности, активизации участия пожилых людей в жизни общества, созданию условий для повышения качества жизни пожилых граждан;</w:t>
      </w:r>
    </w:p>
    <w:p w:rsidR="001B2E77" w:rsidRDefault="001B2E77" w:rsidP="00E83727">
      <w:pPr>
        <w:spacing w:line="288" w:lineRule="auto"/>
        <w:ind w:firstLine="709"/>
        <w:jc w:val="both"/>
        <w:rPr>
          <w:sz w:val="28"/>
          <w:szCs w:val="28"/>
        </w:rPr>
      </w:pPr>
      <w:r w:rsidRPr="001B2E77">
        <w:rPr>
          <w:sz w:val="28"/>
          <w:szCs w:val="28"/>
        </w:rPr>
        <w:t>формирование условий для содействия здоровому старению и ведению здорового образа жизни граждан пожилого и старческого возраста;</w:t>
      </w:r>
    </w:p>
    <w:p w:rsidR="001B2E77" w:rsidRDefault="001B2E77" w:rsidP="00E83727">
      <w:pPr>
        <w:spacing w:line="288" w:lineRule="auto"/>
        <w:ind w:firstLine="709"/>
        <w:jc w:val="both"/>
        <w:rPr>
          <w:sz w:val="28"/>
          <w:szCs w:val="28"/>
        </w:rPr>
      </w:pPr>
      <w:r w:rsidRPr="001B2E77">
        <w:rPr>
          <w:sz w:val="28"/>
          <w:szCs w:val="28"/>
        </w:rPr>
        <w:t>создание системы долговременного ухода за гражданами пожилого возраста и инвалидами как составной части мероприятий, направленных на развитие и поддержание функциональных способностей граждан старшего поколения, включающей сбалансированные социальное обслуживание и медицинскую помощь на дому, в полустационарной и стационарной форме с привлечением патронажной службы и сиделок, а также поддержку семейного ухода;</w:t>
      </w:r>
    </w:p>
    <w:p w:rsidR="001B2E77" w:rsidRPr="001B2E77" w:rsidRDefault="001B2E77" w:rsidP="001B2E77">
      <w:pPr>
        <w:spacing w:line="288" w:lineRule="auto"/>
        <w:ind w:firstLine="709"/>
        <w:jc w:val="both"/>
        <w:rPr>
          <w:sz w:val="28"/>
          <w:szCs w:val="28"/>
        </w:rPr>
      </w:pPr>
      <w:r w:rsidRPr="001B2E77">
        <w:rPr>
          <w:sz w:val="28"/>
          <w:szCs w:val="28"/>
        </w:rPr>
        <w:t>повышение качества и доступности услуг для граждан старшего поколения;</w:t>
      </w:r>
    </w:p>
    <w:p w:rsidR="001B2E77" w:rsidRPr="001B2E77" w:rsidRDefault="001B2E77" w:rsidP="001B2E77">
      <w:pPr>
        <w:spacing w:line="288" w:lineRule="auto"/>
        <w:ind w:firstLine="709"/>
        <w:jc w:val="both"/>
        <w:rPr>
          <w:sz w:val="28"/>
          <w:szCs w:val="28"/>
        </w:rPr>
      </w:pPr>
      <w:r w:rsidRPr="001B2E77">
        <w:rPr>
          <w:sz w:val="28"/>
          <w:szCs w:val="28"/>
        </w:rPr>
        <w:t xml:space="preserve">реализация проекта </w:t>
      </w:r>
      <w:r>
        <w:rPr>
          <w:sz w:val="28"/>
          <w:szCs w:val="28"/>
        </w:rPr>
        <w:t>«</w:t>
      </w:r>
      <w:r w:rsidRPr="001B2E77">
        <w:rPr>
          <w:sz w:val="28"/>
          <w:szCs w:val="28"/>
        </w:rPr>
        <w:t>Старшее поколение</w:t>
      </w:r>
      <w:r>
        <w:rPr>
          <w:sz w:val="28"/>
          <w:szCs w:val="28"/>
        </w:rPr>
        <w:t>»</w:t>
      </w:r>
      <w:r w:rsidRPr="001B2E77">
        <w:rPr>
          <w:sz w:val="28"/>
          <w:szCs w:val="28"/>
        </w:rPr>
        <w:t>;</w:t>
      </w:r>
    </w:p>
    <w:p w:rsidR="001B2E77" w:rsidRPr="00761044" w:rsidRDefault="001B2E77" w:rsidP="001B2E77">
      <w:pPr>
        <w:spacing w:line="288" w:lineRule="auto"/>
        <w:ind w:firstLine="709"/>
        <w:jc w:val="both"/>
        <w:rPr>
          <w:sz w:val="28"/>
          <w:szCs w:val="28"/>
          <w:highlight w:val="yellow"/>
        </w:rPr>
      </w:pPr>
      <w:r w:rsidRPr="001B2E77">
        <w:rPr>
          <w:sz w:val="28"/>
          <w:szCs w:val="28"/>
        </w:rPr>
        <w:t>развитие механизмов привлечения социально ориентированных некоммерческих организаций к оказанию социальных услуг на конкурентной основе, а также конкурсного финансирования программ и проектов указанных организаций;</w:t>
      </w:r>
    </w:p>
    <w:p w:rsidR="00D021A2" w:rsidRPr="001B2E77" w:rsidRDefault="00D021A2" w:rsidP="00E83727">
      <w:pPr>
        <w:spacing w:line="288" w:lineRule="auto"/>
        <w:ind w:firstLine="709"/>
        <w:jc w:val="both"/>
        <w:rPr>
          <w:sz w:val="28"/>
          <w:szCs w:val="28"/>
        </w:rPr>
      </w:pPr>
      <w:r w:rsidRPr="001B2E77">
        <w:rPr>
          <w:sz w:val="28"/>
          <w:szCs w:val="28"/>
        </w:rPr>
        <w:t>повышение качества и доступности предоставления государственных услуг в сфере государственной регистрации актов гражданского состояния;</w:t>
      </w:r>
    </w:p>
    <w:p w:rsidR="00D021A2" w:rsidRPr="001B2E77" w:rsidRDefault="00D021A2" w:rsidP="00E83727">
      <w:pPr>
        <w:spacing w:line="288" w:lineRule="auto"/>
        <w:ind w:firstLine="709"/>
        <w:jc w:val="both"/>
        <w:rPr>
          <w:sz w:val="28"/>
          <w:szCs w:val="28"/>
        </w:rPr>
      </w:pPr>
      <w:r w:rsidRPr="001B2E77">
        <w:rPr>
          <w:sz w:val="28"/>
          <w:szCs w:val="28"/>
        </w:rPr>
        <w:t>предоставление молодым семьям - участникам государственной подпрограммы социальных выплат на приобретение жилья экономкласса или строительство индивидуального жилого дома экономкласса с привлечением собственных средств молодых семей, а также дополнительных финансовых средств кредитных и других организаций, предоставляющих жилищные кредиты и займы, в том числе ип</w:t>
      </w:r>
      <w:r w:rsidR="001B2E77">
        <w:rPr>
          <w:sz w:val="28"/>
          <w:szCs w:val="28"/>
        </w:rPr>
        <w:t>отечные, для приобретения жилья.</w:t>
      </w:r>
    </w:p>
    <w:p w:rsidR="00195AE2" w:rsidRPr="001B2E77" w:rsidRDefault="00195AE2" w:rsidP="00E83727">
      <w:pPr>
        <w:spacing w:line="288" w:lineRule="auto"/>
        <w:ind w:firstLine="709"/>
        <w:jc w:val="both"/>
        <w:rPr>
          <w:sz w:val="28"/>
          <w:szCs w:val="28"/>
        </w:rPr>
      </w:pPr>
      <w:r w:rsidRPr="001B2E77">
        <w:rPr>
          <w:sz w:val="28"/>
          <w:szCs w:val="28"/>
        </w:rPr>
        <w:t xml:space="preserve">Ответственным исполнителем </w:t>
      </w:r>
      <w:r w:rsidRPr="001B2E77">
        <w:rPr>
          <w:b/>
          <w:i/>
          <w:sz w:val="28"/>
          <w:szCs w:val="28"/>
        </w:rPr>
        <w:t xml:space="preserve">государственной программы «Социальная и демографическая политика Брянской области» </w:t>
      </w:r>
      <w:r w:rsidRPr="001B2E77">
        <w:rPr>
          <w:sz w:val="28"/>
          <w:szCs w:val="28"/>
        </w:rPr>
        <w:t>является департамент семьи, социальной и демографической политики Брянской области.</w:t>
      </w:r>
    </w:p>
    <w:p w:rsidR="00FD4FA7" w:rsidRPr="001B2E77" w:rsidRDefault="00195AE2" w:rsidP="00E83727">
      <w:pPr>
        <w:spacing w:line="288" w:lineRule="auto"/>
        <w:ind w:firstLine="709"/>
        <w:jc w:val="both"/>
        <w:rPr>
          <w:sz w:val="28"/>
          <w:szCs w:val="28"/>
        </w:rPr>
      </w:pPr>
      <w:r w:rsidRPr="001B2E77">
        <w:rPr>
          <w:sz w:val="28"/>
          <w:szCs w:val="28"/>
        </w:rPr>
        <w:t>Соисполнителями государственной программы являются</w:t>
      </w:r>
      <w:r w:rsidR="008D55D5" w:rsidRPr="001B2E77">
        <w:rPr>
          <w:sz w:val="28"/>
          <w:szCs w:val="28"/>
        </w:rPr>
        <w:t>:</w:t>
      </w:r>
      <w:r w:rsidRPr="001B2E77">
        <w:rPr>
          <w:sz w:val="28"/>
          <w:szCs w:val="28"/>
        </w:rPr>
        <w:t xml:space="preserve"> </w:t>
      </w:r>
      <w:r w:rsidR="008D55D5" w:rsidRPr="001B2E77">
        <w:rPr>
          <w:sz w:val="28"/>
          <w:szCs w:val="28"/>
        </w:rPr>
        <w:t xml:space="preserve">управление записи актов гражданского состояния Брянской области, </w:t>
      </w:r>
      <w:r w:rsidR="00FD4FA7" w:rsidRPr="001B2E77">
        <w:rPr>
          <w:sz w:val="28"/>
          <w:szCs w:val="28"/>
        </w:rPr>
        <w:t>департамент строительства Брянской области, департамент промышленности, транспорта и связи Брянской области</w:t>
      </w:r>
      <w:r w:rsidR="008D55D5" w:rsidRPr="001B2E77">
        <w:rPr>
          <w:sz w:val="28"/>
          <w:szCs w:val="28"/>
        </w:rPr>
        <w:t>.</w:t>
      </w:r>
    </w:p>
    <w:p w:rsidR="009271E0" w:rsidRPr="001B2E77" w:rsidRDefault="009271E0" w:rsidP="00E83727">
      <w:pPr>
        <w:spacing w:line="288" w:lineRule="auto"/>
        <w:ind w:firstLine="709"/>
        <w:jc w:val="both"/>
        <w:rPr>
          <w:sz w:val="28"/>
          <w:szCs w:val="28"/>
        </w:rPr>
      </w:pPr>
      <w:r w:rsidRPr="001B2E77">
        <w:rPr>
          <w:sz w:val="28"/>
          <w:szCs w:val="28"/>
        </w:rPr>
        <w:t xml:space="preserve">Департамент семьи, социальной и демографической политики Брянской области организует и координирует работу государственных учреждений </w:t>
      </w:r>
      <w:r w:rsidRPr="001B2E77">
        <w:rPr>
          <w:sz w:val="28"/>
          <w:szCs w:val="28"/>
        </w:rPr>
        <w:lastRenderedPageBreak/>
        <w:t>социального обслуживания населения, участвующих в реализации мероприятий программы.</w:t>
      </w:r>
    </w:p>
    <w:p w:rsidR="00B21CFB" w:rsidRPr="009428CF" w:rsidRDefault="00B21CFB" w:rsidP="00E83727">
      <w:pPr>
        <w:spacing w:line="288" w:lineRule="auto"/>
        <w:ind w:firstLine="709"/>
        <w:jc w:val="both"/>
        <w:rPr>
          <w:b/>
          <w:i/>
          <w:sz w:val="28"/>
          <w:szCs w:val="28"/>
        </w:rPr>
      </w:pPr>
      <w:r w:rsidRPr="009428CF">
        <w:rPr>
          <w:b/>
          <w:i/>
          <w:sz w:val="28"/>
          <w:szCs w:val="28"/>
        </w:rPr>
        <w:t>Мероприятие «</w:t>
      </w:r>
      <w:r w:rsidR="002526EE" w:rsidRPr="009428CF">
        <w:rPr>
          <w:b/>
          <w:i/>
          <w:sz w:val="28"/>
          <w:szCs w:val="28"/>
        </w:rPr>
        <w:t>Реализация единой государственной социальной политики на территории Брянской области</w:t>
      </w:r>
      <w:r w:rsidRPr="009428CF">
        <w:rPr>
          <w:b/>
          <w:i/>
          <w:sz w:val="28"/>
          <w:szCs w:val="28"/>
        </w:rPr>
        <w:t>»</w:t>
      </w:r>
    </w:p>
    <w:p w:rsidR="00B21CFB" w:rsidRPr="009428CF" w:rsidRDefault="00B21CFB" w:rsidP="00E83727">
      <w:pPr>
        <w:spacing w:line="288" w:lineRule="auto"/>
        <w:ind w:firstLine="709"/>
        <w:jc w:val="both"/>
        <w:rPr>
          <w:sz w:val="28"/>
          <w:szCs w:val="28"/>
        </w:rPr>
      </w:pPr>
      <w:r w:rsidRPr="009428CF">
        <w:rPr>
          <w:sz w:val="28"/>
          <w:szCs w:val="28"/>
        </w:rPr>
        <w:t xml:space="preserve">Расходы на руководство и управление в сфере установленных функций департамента семьи, социальной и демографической политики Брянской области как органа государственной власти за отчетный период составили          </w:t>
      </w:r>
      <w:r w:rsidR="009428CF" w:rsidRPr="009428CF">
        <w:rPr>
          <w:sz w:val="28"/>
          <w:szCs w:val="28"/>
        </w:rPr>
        <w:t>60 249 643,65</w:t>
      </w:r>
      <w:r w:rsidRPr="009428CF">
        <w:rPr>
          <w:sz w:val="28"/>
          <w:szCs w:val="28"/>
        </w:rPr>
        <w:t xml:space="preserve"> рубл</w:t>
      </w:r>
      <w:r w:rsidR="002249E7" w:rsidRPr="009428CF">
        <w:rPr>
          <w:sz w:val="28"/>
          <w:szCs w:val="28"/>
        </w:rPr>
        <w:t>я</w:t>
      </w:r>
      <w:r w:rsidRPr="009428CF">
        <w:rPr>
          <w:sz w:val="28"/>
          <w:szCs w:val="28"/>
        </w:rPr>
        <w:t xml:space="preserve">, или </w:t>
      </w:r>
      <w:r w:rsidR="009428CF" w:rsidRPr="009428CF">
        <w:rPr>
          <w:sz w:val="28"/>
          <w:szCs w:val="28"/>
        </w:rPr>
        <w:t>98,3</w:t>
      </w:r>
      <w:r w:rsidRPr="009428CF">
        <w:rPr>
          <w:sz w:val="28"/>
          <w:szCs w:val="28"/>
        </w:rPr>
        <w:t xml:space="preserve"> процента.</w:t>
      </w:r>
    </w:p>
    <w:p w:rsidR="002526EE" w:rsidRDefault="00D64992" w:rsidP="00E83727">
      <w:pPr>
        <w:spacing w:line="288" w:lineRule="auto"/>
        <w:ind w:firstLine="709"/>
        <w:jc w:val="both"/>
        <w:rPr>
          <w:sz w:val="28"/>
          <w:szCs w:val="28"/>
        </w:rPr>
      </w:pPr>
      <w:r w:rsidRPr="009428CF">
        <w:rPr>
          <w:sz w:val="28"/>
          <w:szCs w:val="28"/>
        </w:rPr>
        <w:t xml:space="preserve">Ассигнования в сумме </w:t>
      </w:r>
      <w:r w:rsidR="009428CF" w:rsidRPr="009428CF">
        <w:rPr>
          <w:sz w:val="28"/>
          <w:szCs w:val="28"/>
        </w:rPr>
        <w:t>48 680,80</w:t>
      </w:r>
      <w:r w:rsidRPr="009428CF">
        <w:rPr>
          <w:sz w:val="28"/>
          <w:szCs w:val="28"/>
        </w:rPr>
        <w:t xml:space="preserve"> рубл</w:t>
      </w:r>
      <w:r w:rsidR="009428CF" w:rsidRPr="009428CF">
        <w:rPr>
          <w:sz w:val="28"/>
          <w:szCs w:val="28"/>
        </w:rPr>
        <w:t>я</w:t>
      </w:r>
      <w:r w:rsidR="002249E7" w:rsidRPr="009428CF">
        <w:rPr>
          <w:sz w:val="28"/>
          <w:szCs w:val="28"/>
        </w:rPr>
        <w:t xml:space="preserve">, или </w:t>
      </w:r>
      <w:r w:rsidR="009428CF" w:rsidRPr="009428CF">
        <w:rPr>
          <w:sz w:val="28"/>
          <w:szCs w:val="28"/>
        </w:rPr>
        <w:t>97,4</w:t>
      </w:r>
      <w:r w:rsidR="002249E7" w:rsidRPr="009428CF">
        <w:rPr>
          <w:sz w:val="28"/>
          <w:szCs w:val="28"/>
        </w:rPr>
        <w:t xml:space="preserve"> процента</w:t>
      </w:r>
      <w:r w:rsidRPr="009428CF">
        <w:rPr>
          <w:sz w:val="28"/>
          <w:szCs w:val="28"/>
        </w:rPr>
        <w:t xml:space="preserve"> </w:t>
      </w:r>
      <w:r w:rsidR="002249E7" w:rsidRPr="009428CF">
        <w:rPr>
          <w:sz w:val="28"/>
          <w:szCs w:val="28"/>
        </w:rPr>
        <w:t>направлены</w:t>
      </w:r>
      <w:r w:rsidR="00FE4F4A" w:rsidRPr="009428CF">
        <w:rPr>
          <w:sz w:val="28"/>
          <w:szCs w:val="28"/>
        </w:rPr>
        <w:t xml:space="preserve"> н</w:t>
      </w:r>
      <w:r w:rsidR="002526EE" w:rsidRPr="009428CF">
        <w:rPr>
          <w:sz w:val="28"/>
          <w:szCs w:val="28"/>
        </w:rPr>
        <w:t>а переподготовку и повышение квалификации персонала.</w:t>
      </w:r>
      <w:r w:rsidRPr="009428CF">
        <w:rPr>
          <w:sz w:val="28"/>
          <w:szCs w:val="28"/>
        </w:rPr>
        <w:t xml:space="preserve"> </w:t>
      </w:r>
    </w:p>
    <w:p w:rsidR="00F46689" w:rsidRDefault="00F46689" w:rsidP="00E83727">
      <w:pPr>
        <w:spacing w:line="288" w:lineRule="auto"/>
        <w:ind w:firstLine="709"/>
        <w:jc w:val="both"/>
        <w:rPr>
          <w:sz w:val="28"/>
          <w:szCs w:val="28"/>
        </w:rPr>
      </w:pPr>
      <w:r>
        <w:rPr>
          <w:sz w:val="28"/>
          <w:szCs w:val="28"/>
        </w:rPr>
        <w:t>Показатель по мероприятию:</w:t>
      </w:r>
    </w:p>
    <w:p w:rsidR="00F46689" w:rsidRPr="009428CF" w:rsidRDefault="00F46689" w:rsidP="00E83727">
      <w:pPr>
        <w:spacing w:line="288" w:lineRule="auto"/>
        <w:ind w:firstLine="709"/>
        <w:jc w:val="both"/>
        <w:rPr>
          <w:sz w:val="28"/>
          <w:szCs w:val="28"/>
        </w:rPr>
      </w:pPr>
      <w:r>
        <w:rPr>
          <w:sz w:val="28"/>
          <w:szCs w:val="28"/>
        </w:rPr>
        <w:t>Доля работников учреждений социальной защиты населения, прошедших переподготовку и повышение квалификации – 3,0 % (план – 0,83 %).</w:t>
      </w:r>
    </w:p>
    <w:p w:rsidR="00B21CFB" w:rsidRPr="009428CF" w:rsidRDefault="00B21CFB" w:rsidP="00E83727">
      <w:pPr>
        <w:spacing w:line="288" w:lineRule="auto"/>
        <w:ind w:firstLine="709"/>
        <w:jc w:val="both"/>
        <w:rPr>
          <w:b/>
          <w:i/>
          <w:sz w:val="28"/>
          <w:szCs w:val="28"/>
        </w:rPr>
      </w:pPr>
      <w:r w:rsidRPr="009428CF">
        <w:rPr>
          <w:b/>
          <w:i/>
          <w:sz w:val="28"/>
          <w:szCs w:val="28"/>
        </w:rPr>
        <w:t>Мероприятие «</w:t>
      </w:r>
      <w:r w:rsidR="002C4762" w:rsidRPr="009428CF">
        <w:rPr>
          <w:b/>
          <w:i/>
          <w:sz w:val="28"/>
          <w:szCs w:val="28"/>
        </w:rPr>
        <w:t>Модернизация сети и повышение эффективности работы учреждений социального обслуживания населения</w:t>
      </w:r>
      <w:r w:rsidRPr="009428CF">
        <w:rPr>
          <w:b/>
          <w:i/>
          <w:sz w:val="28"/>
          <w:szCs w:val="28"/>
        </w:rPr>
        <w:t>»</w:t>
      </w:r>
    </w:p>
    <w:p w:rsidR="00A82968" w:rsidRPr="009428CF" w:rsidRDefault="002C4762" w:rsidP="00E83727">
      <w:pPr>
        <w:spacing w:line="288" w:lineRule="auto"/>
        <w:ind w:firstLine="709"/>
        <w:jc w:val="both"/>
        <w:rPr>
          <w:sz w:val="28"/>
          <w:szCs w:val="28"/>
        </w:rPr>
      </w:pPr>
      <w:r w:rsidRPr="009428CF">
        <w:rPr>
          <w:sz w:val="28"/>
          <w:szCs w:val="28"/>
        </w:rPr>
        <w:t xml:space="preserve">По департаменту семьи, социальной и демографической политики Брянской области </w:t>
      </w:r>
      <w:r w:rsidR="00A82968" w:rsidRPr="009428CF">
        <w:rPr>
          <w:sz w:val="28"/>
          <w:szCs w:val="28"/>
        </w:rPr>
        <w:t>в рамках мероприятия средства направлены на финансовое обеспечение деятельности государственных социальных учреждений</w:t>
      </w:r>
      <w:r w:rsidR="000132A2" w:rsidRPr="009428CF">
        <w:rPr>
          <w:sz w:val="28"/>
          <w:szCs w:val="28"/>
        </w:rPr>
        <w:t xml:space="preserve"> на следующие цели.</w:t>
      </w:r>
    </w:p>
    <w:p w:rsidR="00A82968" w:rsidRPr="009428CF" w:rsidRDefault="00014F91" w:rsidP="00E83727">
      <w:pPr>
        <w:spacing w:line="288" w:lineRule="auto"/>
        <w:ind w:firstLine="709"/>
        <w:jc w:val="both"/>
        <w:rPr>
          <w:sz w:val="28"/>
          <w:szCs w:val="28"/>
        </w:rPr>
      </w:pPr>
      <w:r w:rsidRPr="009428CF">
        <w:rPr>
          <w:sz w:val="28"/>
          <w:szCs w:val="28"/>
        </w:rPr>
        <w:t xml:space="preserve">Кассовое исполнение по </w:t>
      </w:r>
      <w:r w:rsidR="00A82968" w:rsidRPr="009428CF">
        <w:rPr>
          <w:sz w:val="28"/>
          <w:szCs w:val="28"/>
        </w:rPr>
        <w:t>учреждениям, осуществляющим функции и полномочия в сфере социальной и демографической политики (отделы социальной защиты населения и дома ночного пребывания для лиц без определенного места жительства)</w:t>
      </w:r>
      <w:r w:rsidRPr="009428CF">
        <w:rPr>
          <w:sz w:val="28"/>
          <w:szCs w:val="28"/>
        </w:rPr>
        <w:t xml:space="preserve"> за отчетный период составило      </w:t>
      </w:r>
      <w:r w:rsidR="009428CF" w:rsidRPr="009428CF">
        <w:rPr>
          <w:sz w:val="28"/>
          <w:szCs w:val="28"/>
        </w:rPr>
        <w:t>232 978 195,39</w:t>
      </w:r>
      <w:r w:rsidRPr="009428CF">
        <w:rPr>
          <w:sz w:val="28"/>
          <w:szCs w:val="28"/>
        </w:rPr>
        <w:t xml:space="preserve"> рубл</w:t>
      </w:r>
      <w:r w:rsidR="00D64992" w:rsidRPr="009428CF">
        <w:rPr>
          <w:sz w:val="28"/>
          <w:szCs w:val="28"/>
        </w:rPr>
        <w:t>я</w:t>
      </w:r>
      <w:r w:rsidRPr="009428CF">
        <w:rPr>
          <w:sz w:val="28"/>
          <w:szCs w:val="28"/>
        </w:rPr>
        <w:t xml:space="preserve">, или </w:t>
      </w:r>
      <w:r w:rsidR="009428CF" w:rsidRPr="009428CF">
        <w:rPr>
          <w:sz w:val="28"/>
          <w:szCs w:val="28"/>
        </w:rPr>
        <w:t>99,2</w:t>
      </w:r>
      <w:r w:rsidRPr="009428CF">
        <w:rPr>
          <w:sz w:val="28"/>
          <w:szCs w:val="28"/>
        </w:rPr>
        <w:t xml:space="preserve"> процента.</w:t>
      </w:r>
    </w:p>
    <w:p w:rsidR="00A82968" w:rsidRPr="009428CF" w:rsidRDefault="00014F91" w:rsidP="00E83727">
      <w:pPr>
        <w:spacing w:line="288" w:lineRule="auto"/>
        <w:ind w:firstLine="709"/>
        <w:jc w:val="both"/>
        <w:rPr>
          <w:sz w:val="28"/>
          <w:szCs w:val="28"/>
        </w:rPr>
      </w:pPr>
      <w:r w:rsidRPr="009428CF">
        <w:rPr>
          <w:sz w:val="28"/>
          <w:szCs w:val="28"/>
        </w:rPr>
        <w:t xml:space="preserve">Расходы по </w:t>
      </w:r>
      <w:r w:rsidR="00A82968" w:rsidRPr="009428CF">
        <w:rPr>
          <w:sz w:val="28"/>
          <w:szCs w:val="28"/>
        </w:rPr>
        <w:t>комплексным центрам социального обслуживания населения</w:t>
      </w:r>
      <w:r w:rsidRPr="009428CF">
        <w:rPr>
          <w:sz w:val="28"/>
          <w:szCs w:val="28"/>
        </w:rPr>
        <w:t xml:space="preserve"> исполнены в сумме </w:t>
      </w:r>
      <w:r w:rsidR="009428CF" w:rsidRPr="009428CF">
        <w:rPr>
          <w:sz w:val="28"/>
          <w:szCs w:val="28"/>
        </w:rPr>
        <w:t>473 927 596,65</w:t>
      </w:r>
      <w:r w:rsidR="00B8612F" w:rsidRPr="009428CF">
        <w:rPr>
          <w:sz w:val="28"/>
          <w:szCs w:val="28"/>
        </w:rPr>
        <w:t xml:space="preserve"> рубл</w:t>
      </w:r>
      <w:r w:rsidR="00D64992" w:rsidRPr="009428CF">
        <w:rPr>
          <w:sz w:val="28"/>
          <w:szCs w:val="28"/>
        </w:rPr>
        <w:t>я</w:t>
      </w:r>
      <w:r w:rsidR="00B8612F" w:rsidRPr="009428CF">
        <w:rPr>
          <w:sz w:val="28"/>
          <w:szCs w:val="28"/>
        </w:rPr>
        <w:t xml:space="preserve">, или </w:t>
      </w:r>
      <w:r w:rsidR="009428CF" w:rsidRPr="009428CF">
        <w:rPr>
          <w:sz w:val="28"/>
          <w:szCs w:val="28"/>
        </w:rPr>
        <w:t>100</w:t>
      </w:r>
      <w:r w:rsidR="00B8612F" w:rsidRPr="009428CF">
        <w:rPr>
          <w:sz w:val="28"/>
          <w:szCs w:val="28"/>
        </w:rPr>
        <w:t xml:space="preserve"> процент</w:t>
      </w:r>
      <w:r w:rsidR="009428CF" w:rsidRPr="009428CF">
        <w:rPr>
          <w:sz w:val="28"/>
          <w:szCs w:val="28"/>
        </w:rPr>
        <w:t>ов</w:t>
      </w:r>
      <w:r w:rsidR="00B8612F" w:rsidRPr="009428CF">
        <w:rPr>
          <w:sz w:val="28"/>
          <w:szCs w:val="28"/>
        </w:rPr>
        <w:t>.</w:t>
      </w:r>
    </w:p>
    <w:p w:rsidR="00A82968" w:rsidRPr="009428CF" w:rsidRDefault="00B8612F" w:rsidP="00E83727">
      <w:pPr>
        <w:spacing w:line="288" w:lineRule="auto"/>
        <w:ind w:firstLine="709"/>
        <w:jc w:val="both"/>
        <w:rPr>
          <w:sz w:val="28"/>
          <w:szCs w:val="28"/>
        </w:rPr>
      </w:pPr>
      <w:r w:rsidRPr="009428CF">
        <w:rPr>
          <w:sz w:val="28"/>
          <w:szCs w:val="28"/>
        </w:rPr>
        <w:t xml:space="preserve">Кассовое исполнение по </w:t>
      </w:r>
      <w:r w:rsidR="00A82968" w:rsidRPr="009428CF">
        <w:rPr>
          <w:sz w:val="28"/>
          <w:szCs w:val="28"/>
        </w:rPr>
        <w:t>стационарным социальным учреждениям (дома-интернаты для престарелых и инвалидов, психоневрологические интернаты и детские дома для умственно отсталых детей)</w:t>
      </w:r>
      <w:r w:rsidRPr="009428CF">
        <w:rPr>
          <w:sz w:val="28"/>
          <w:szCs w:val="28"/>
        </w:rPr>
        <w:t xml:space="preserve"> за отчетный период составило </w:t>
      </w:r>
      <w:r w:rsidR="009428CF" w:rsidRPr="009428CF">
        <w:rPr>
          <w:sz w:val="28"/>
          <w:szCs w:val="28"/>
        </w:rPr>
        <w:t>613 088 211,56</w:t>
      </w:r>
      <w:r w:rsidRPr="009428CF">
        <w:rPr>
          <w:sz w:val="28"/>
          <w:szCs w:val="28"/>
        </w:rPr>
        <w:t xml:space="preserve"> рубл</w:t>
      </w:r>
      <w:r w:rsidR="00095A8F" w:rsidRPr="009428CF">
        <w:rPr>
          <w:sz w:val="28"/>
          <w:szCs w:val="28"/>
        </w:rPr>
        <w:t>я</w:t>
      </w:r>
      <w:r w:rsidRPr="009428CF">
        <w:rPr>
          <w:sz w:val="28"/>
          <w:szCs w:val="28"/>
        </w:rPr>
        <w:t xml:space="preserve">, или </w:t>
      </w:r>
      <w:r w:rsidR="009428CF" w:rsidRPr="009428CF">
        <w:rPr>
          <w:sz w:val="28"/>
          <w:szCs w:val="28"/>
        </w:rPr>
        <w:t>100</w:t>
      </w:r>
      <w:r w:rsidRPr="009428CF">
        <w:rPr>
          <w:sz w:val="28"/>
          <w:szCs w:val="28"/>
        </w:rPr>
        <w:t xml:space="preserve"> процент</w:t>
      </w:r>
      <w:r w:rsidR="009428CF" w:rsidRPr="009428CF">
        <w:rPr>
          <w:sz w:val="28"/>
          <w:szCs w:val="28"/>
        </w:rPr>
        <w:t>ов</w:t>
      </w:r>
      <w:r w:rsidRPr="009428CF">
        <w:rPr>
          <w:sz w:val="28"/>
          <w:szCs w:val="28"/>
        </w:rPr>
        <w:t>.</w:t>
      </w:r>
      <w:r w:rsidR="00A82968" w:rsidRPr="009428CF">
        <w:rPr>
          <w:sz w:val="28"/>
          <w:szCs w:val="28"/>
        </w:rPr>
        <w:t xml:space="preserve"> </w:t>
      </w:r>
    </w:p>
    <w:p w:rsidR="00A82968" w:rsidRPr="00761044" w:rsidRDefault="00B8612F" w:rsidP="00E83727">
      <w:pPr>
        <w:spacing w:line="288" w:lineRule="auto"/>
        <w:ind w:firstLine="709"/>
        <w:jc w:val="both"/>
        <w:rPr>
          <w:sz w:val="28"/>
          <w:szCs w:val="28"/>
          <w:highlight w:val="yellow"/>
        </w:rPr>
      </w:pPr>
      <w:r w:rsidRPr="009428CF">
        <w:rPr>
          <w:sz w:val="28"/>
          <w:szCs w:val="28"/>
        </w:rPr>
        <w:t xml:space="preserve">Расходы по </w:t>
      </w:r>
      <w:r w:rsidR="00A82968" w:rsidRPr="009428CF">
        <w:rPr>
          <w:sz w:val="28"/>
          <w:szCs w:val="28"/>
        </w:rPr>
        <w:t>специализированным учреждениям для несовершеннолетних, нуждающихся в социальной реа</w:t>
      </w:r>
      <w:r w:rsidRPr="009428CF">
        <w:rPr>
          <w:sz w:val="28"/>
          <w:szCs w:val="28"/>
        </w:rPr>
        <w:t xml:space="preserve">билитации (приюты) исполнены в объеме </w:t>
      </w:r>
      <w:r w:rsidR="009428CF" w:rsidRPr="009428CF">
        <w:rPr>
          <w:sz w:val="28"/>
          <w:szCs w:val="28"/>
        </w:rPr>
        <w:t>163 449 076,83</w:t>
      </w:r>
      <w:r w:rsidRPr="009428CF">
        <w:rPr>
          <w:sz w:val="28"/>
          <w:szCs w:val="28"/>
        </w:rPr>
        <w:t xml:space="preserve"> рубл</w:t>
      </w:r>
      <w:r w:rsidR="00D64992" w:rsidRPr="009428CF">
        <w:rPr>
          <w:sz w:val="28"/>
          <w:szCs w:val="28"/>
        </w:rPr>
        <w:t>я</w:t>
      </w:r>
      <w:r w:rsidRPr="009428CF">
        <w:rPr>
          <w:sz w:val="28"/>
          <w:szCs w:val="28"/>
        </w:rPr>
        <w:t xml:space="preserve">, или </w:t>
      </w:r>
      <w:r w:rsidR="009428CF" w:rsidRPr="009428CF">
        <w:rPr>
          <w:sz w:val="28"/>
          <w:szCs w:val="28"/>
        </w:rPr>
        <w:t>100</w:t>
      </w:r>
      <w:r w:rsidRPr="009428CF">
        <w:rPr>
          <w:sz w:val="28"/>
          <w:szCs w:val="28"/>
        </w:rPr>
        <w:t xml:space="preserve"> процент</w:t>
      </w:r>
      <w:r w:rsidR="009428CF" w:rsidRPr="009428CF">
        <w:rPr>
          <w:sz w:val="28"/>
          <w:szCs w:val="28"/>
        </w:rPr>
        <w:t>ов</w:t>
      </w:r>
      <w:r w:rsidRPr="009428CF">
        <w:rPr>
          <w:sz w:val="28"/>
          <w:szCs w:val="28"/>
        </w:rPr>
        <w:t>.</w:t>
      </w:r>
    </w:p>
    <w:p w:rsidR="00A82968" w:rsidRPr="009428CF" w:rsidRDefault="00B8612F" w:rsidP="00E83727">
      <w:pPr>
        <w:spacing w:line="288" w:lineRule="auto"/>
        <w:ind w:firstLine="709"/>
        <w:jc w:val="both"/>
        <w:rPr>
          <w:sz w:val="28"/>
          <w:szCs w:val="28"/>
        </w:rPr>
      </w:pPr>
      <w:r w:rsidRPr="009428CF">
        <w:rPr>
          <w:sz w:val="28"/>
          <w:szCs w:val="28"/>
        </w:rPr>
        <w:t xml:space="preserve">По </w:t>
      </w:r>
      <w:r w:rsidR="00A82968" w:rsidRPr="009428CF">
        <w:rPr>
          <w:sz w:val="28"/>
          <w:szCs w:val="28"/>
        </w:rPr>
        <w:t>реабилитационным центрам и центрам помощи (центры реабилитации и центр реабилитации детей-инвалидов «Озерный»)</w:t>
      </w:r>
      <w:r w:rsidRPr="009428CF">
        <w:rPr>
          <w:sz w:val="28"/>
          <w:szCs w:val="28"/>
        </w:rPr>
        <w:t xml:space="preserve"> расходы исполнены в сумме </w:t>
      </w:r>
      <w:r w:rsidR="009428CF" w:rsidRPr="009428CF">
        <w:rPr>
          <w:sz w:val="28"/>
          <w:szCs w:val="28"/>
        </w:rPr>
        <w:t>35 418 309,22</w:t>
      </w:r>
      <w:r w:rsidRPr="009428CF">
        <w:rPr>
          <w:sz w:val="28"/>
          <w:szCs w:val="28"/>
        </w:rPr>
        <w:t xml:space="preserve"> рубл</w:t>
      </w:r>
      <w:r w:rsidR="00D64992" w:rsidRPr="009428CF">
        <w:rPr>
          <w:sz w:val="28"/>
          <w:szCs w:val="28"/>
        </w:rPr>
        <w:t>я</w:t>
      </w:r>
      <w:r w:rsidRPr="009428CF">
        <w:rPr>
          <w:sz w:val="28"/>
          <w:szCs w:val="28"/>
        </w:rPr>
        <w:t xml:space="preserve">, или </w:t>
      </w:r>
      <w:r w:rsidR="009428CF" w:rsidRPr="009428CF">
        <w:rPr>
          <w:sz w:val="28"/>
          <w:szCs w:val="28"/>
        </w:rPr>
        <w:t>100</w:t>
      </w:r>
      <w:r w:rsidRPr="009428CF">
        <w:rPr>
          <w:sz w:val="28"/>
          <w:szCs w:val="28"/>
        </w:rPr>
        <w:t xml:space="preserve"> процент</w:t>
      </w:r>
      <w:r w:rsidR="009428CF" w:rsidRPr="009428CF">
        <w:rPr>
          <w:sz w:val="28"/>
          <w:szCs w:val="28"/>
        </w:rPr>
        <w:t>ов</w:t>
      </w:r>
      <w:r w:rsidR="00A82968" w:rsidRPr="009428CF">
        <w:rPr>
          <w:sz w:val="28"/>
          <w:szCs w:val="28"/>
        </w:rPr>
        <w:t>.</w:t>
      </w:r>
    </w:p>
    <w:p w:rsidR="00B8612F" w:rsidRPr="009428CF" w:rsidRDefault="00B8612F" w:rsidP="00E83727">
      <w:pPr>
        <w:spacing w:line="288" w:lineRule="auto"/>
        <w:ind w:firstLine="709"/>
        <w:jc w:val="both"/>
        <w:rPr>
          <w:sz w:val="28"/>
          <w:szCs w:val="28"/>
        </w:rPr>
      </w:pPr>
      <w:r w:rsidRPr="009428CF">
        <w:rPr>
          <w:sz w:val="28"/>
          <w:szCs w:val="28"/>
        </w:rPr>
        <w:lastRenderedPageBreak/>
        <w:t xml:space="preserve">Кассовое исполнение по учреждениям, обеспечивающим оказание услуг в сфере социальной политики, за отчетный период составило </w:t>
      </w:r>
      <w:r w:rsidR="009428CF" w:rsidRPr="009428CF">
        <w:rPr>
          <w:sz w:val="28"/>
          <w:szCs w:val="28"/>
        </w:rPr>
        <w:t>11 152 948,85</w:t>
      </w:r>
      <w:r w:rsidRPr="009428CF">
        <w:rPr>
          <w:sz w:val="28"/>
          <w:szCs w:val="28"/>
        </w:rPr>
        <w:t xml:space="preserve"> рубля, или </w:t>
      </w:r>
      <w:r w:rsidR="009428CF" w:rsidRPr="009428CF">
        <w:rPr>
          <w:sz w:val="28"/>
          <w:szCs w:val="28"/>
        </w:rPr>
        <w:t>97,6</w:t>
      </w:r>
      <w:r w:rsidRPr="009428CF">
        <w:rPr>
          <w:sz w:val="28"/>
          <w:szCs w:val="28"/>
        </w:rPr>
        <w:t xml:space="preserve"> процент</w:t>
      </w:r>
      <w:r w:rsidR="009428CF" w:rsidRPr="009428CF">
        <w:rPr>
          <w:sz w:val="28"/>
          <w:szCs w:val="28"/>
        </w:rPr>
        <w:t>а</w:t>
      </w:r>
      <w:r w:rsidRPr="009428CF">
        <w:rPr>
          <w:sz w:val="28"/>
          <w:szCs w:val="28"/>
        </w:rPr>
        <w:t>.</w:t>
      </w:r>
    </w:p>
    <w:p w:rsidR="00035F02" w:rsidRDefault="00035F02" w:rsidP="00E83727">
      <w:pPr>
        <w:spacing w:line="288" w:lineRule="auto"/>
        <w:ind w:firstLine="709"/>
        <w:jc w:val="both"/>
        <w:rPr>
          <w:sz w:val="28"/>
          <w:szCs w:val="28"/>
        </w:rPr>
      </w:pPr>
      <w:r w:rsidRPr="009428CF">
        <w:rPr>
          <w:sz w:val="28"/>
          <w:szCs w:val="28"/>
        </w:rPr>
        <w:t xml:space="preserve">На реализацию мероприятий в сфере пожарной безопасности учреждений департамента семьи, социальной и демографической политики Брянской области </w:t>
      </w:r>
      <w:r w:rsidR="00AF650E" w:rsidRPr="009428CF">
        <w:rPr>
          <w:sz w:val="28"/>
          <w:szCs w:val="28"/>
        </w:rPr>
        <w:t xml:space="preserve">за </w:t>
      </w:r>
      <w:r w:rsidR="007E2670" w:rsidRPr="009428CF">
        <w:rPr>
          <w:sz w:val="28"/>
          <w:szCs w:val="28"/>
        </w:rPr>
        <w:t>2019</w:t>
      </w:r>
      <w:r w:rsidR="00AF650E" w:rsidRPr="009428CF">
        <w:rPr>
          <w:sz w:val="28"/>
          <w:szCs w:val="28"/>
        </w:rPr>
        <w:t xml:space="preserve"> года</w:t>
      </w:r>
      <w:r w:rsidR="00241421" w:rsidRPr="009428CF">
        <w:rPr>
          <w:sz w:val="28"/>
          <w:szCs w:val="28"/>
        </w:rPr>
        <w:t xml:space="preserve"> направлено </w:t>
      </w:r>
      <w:r w:rsidR="009428CF" w:rsidRPr="009428CF">
        <w:rPr>
          <w:sz w:val="28"/>
          <w:szCs w:val="28"/>
        </w:rPr>
        <w:t>7 782 269,17</w:t>
      </w:r>
      <w:r w:rsidR="00241421" w:rsidRPr="009428CF">
        <w:rPr>
          <w:sz w:val="28"/>
          <w:szCs w:val="28"/>
        </w:rPr>
        <w:t xml:space="preserve"> рубл</w:t>
      </w:r>
      <w:r w:rsidR="00095A8F" w:rsidRPr="009428CF">
        <w:rPr>
          <w:sz w:val="28"/>
          <w:szCs w:val="28"/>
        </w:rPr>
        <w:t>я</w:t>
      </w:r>
      <w:r w:rsidR="00241421" w:rsidRPr="009428CF">
        <w:rPr>
          <w:sz w:val="28"/>
          <w:szCs w:val="28"/>
        </w:rPr>
        <w:t>, или</w:t>
      </w:r>
      <w:r w:rsidR="009428CF" w:rsidRPr="009428CF">
        <w:rPr>
          <w:sz w:val="28"/>
          <w:szCs w:val="28"/>
        </w:rPr>
        <w:t xml:space="preserve"> 99,8 </w:t>
      </w:r>
      <w:r w:rsidR="00AF650E" w:rsidRPr="009428CF">
        <w:rPr>
          <w:sz w:val="28"/>
          <w:szCs w:val="28"/>
        </w:rPr>
        <w:t>процент</w:t>
      </w:r>
      <w:r w:rsidR="00241421" w:rsidRPr="009428CF">
        <w:rPr>
          <w:sz w:val="28"/>
          <w:szCs w:val="28"/>
        </w:rPr>
        <w:t>а</w:t>
      </w:r>
      <w:r w:rsidRPr="009428CF">
        <w:rPr>
          <w:sz w:val="28"/>
          <w:szCs w:val="28"/>
        </w:rPr>
        <w:t xml:space="preserve">. </w:t>
      </w:r>
    </w:p>
    <w:p w:rsidR="00F46689" w:rsidRDefault="00F46689" w:rsidP="00E83727">
      <w:pPr>
        <w:spacing w:line="288" w:lineRule="auto"/>
        <w:ind w:firstLine="709"/>
        <w:jc w:val="both"/>
        <w:rPr>
          <w:sz w:val="28"/>
          <w:szCs w:val="28"/>
        </w:rPr>
      </w:pPr>
      <w:r>
        <w:rPr>
          <w:sz w:val="28"/>
          <w:szCs w:val="28"/>
        </w:rPr>
        <w:t>Показатели по мероприятию:</w:t>
      </w:r>
    </w:p>
    <w:p w:rsidR="00F46689" w:rsidRPr="00F46689" w:rsidRDefault="00F46689" w:rsidP="00F46689">
      <w:pPr>
        <w:spacing w:line="288" w:lineRule="auto"/>
        <w:ind w:firstLine="709"/>
        <w:jc w:val="both"/>
        <w:rPr>
          <w:sz w:val="28"/>
          <w:szCs w:val="28"/>
        </w:rPr>
      </w:pPr>
      <w:r w:rsidRPr="00F46689">
        <w:rPr>
          <w:sz w:val="28"/>
          <w:szCs w:val="28"/>
        </w:rPr>
        <w:t>Доля средств бюджета, выделяемых негосударственным организациям, в том числе социально</w:t>
      </w:r>
      <w:r>
        <w:rPr>
          <w:sz w:val="28"/>
          <w:szCs w:val="28"/>
        </w:rPr>
        <w:t xml:space="preserve"> </w:t>
      </w:r>
      <w:r w:rsidRPr="00F46689">
        <w:rPr>
          <w:sz w:val="28"/>
          <w:szCs w:val="28"/>
        </w:rPr>
        <w:t>ориентированным некоммерческим организациям</w:t>
      </w:r>
      <w:r>
        <w:rPr>
          <w:sz w:val="28"/>
          <w:szCs w:val="28"/>
        </w:rPr>
        <w:t>,</w:t>
      </w:r>
      <w:r w:rsidRPr="00F46689">
        <w:rPr>
          <w:sz w:val="28"/>
          <w:szCs w:val="28"/>
        </w:rPr>
        <w:t xml:space="preserve"> на предоставление услуг социального обслуживания и социального сопровождения, в общем объеме средств бюджета, выделяемых на предоставление услуг в сфере социального обслуживания населения </w:t>
      </w:r>
      <w:r>
        <w:rPr>
          <w:sz w:val="28"/>
          <w:szCs w:val="28"/>
        </w:rPr>
        <w:t xml:space="preserve">- </w:t>
      </w:r>
      <w:r w:rsidRPr="00F46689">
        <w:rPr>
          <w:sz w:val="28"/>
          <w:szCs w:val="28"/>
        </w:rPr>
        <w:t>1,71</w:t>
      </w:r>
      <w:r>
        <w:rPr>
          <w:sz w:val="28"/>
          <w:szCs w:val="28"/>
        </w:rPr>
        <w:t xml:space="preserve"> % (план – 1,2 %).</w:t>
      </w:r>
      <w:r w:rsidRPr="00F46689">
        <w:rPr>
          <w:sz w:val="28"/>
          <w:szCs w:val="28"/>
        </w:rPr>
        <w:tab/>
      </w:r>
    </w:p>
    <w:p w:rsidR="00F46689" w:rsidRPr="00F46689" w:rsidRDefault="00F46689" w:rsidP="00F46689">
      <w:pPr>
        <w:spacing w:line="288" w:lineRule="auto"/>
        <w:ind w:firstLine="709"/>
        <w:jc w:val="both"/>
        <w:rPr>
          <w:sz w:val="28"/>
          <w:szCs w:val="28"/>
        </w:rPr>
      </w:pPr>
      <w:r w:rsidRPr="00F46689">
        <w:rPr>
          <w:sz w:val="28"/>
          <w:szCs w:val="28"/>
        </w:rPr>
        <w:t xml:space="preserve">Соотношение среднемесячной начисленной заработной платы социальных работников государственных учреждений социального обслуживания населения к среднемесячной начисленной заработной плате наемных работников в организациях, у индивидуальных предпринимателей и физических лиц (среднемесячный доход от трудовой деятельности) в регионе </w:t>
      </w:r>
      <w:r w:rsidR="000858A4">
        <w:rPr>
          <w:sz w:val="28"/>
          <w:szCs w:val="28"/>
        </w:rPr>
        <w:t xml:space="preserve">- 100,7 </w:t>
      </w:r>
      <w:r w:rsidRPr="00F46689">
        <w:rPr>
          <w:sz w:val="28"/>
          <w:szCs w:val="28"/>
        </w:rPr>
        <w:t>%</w:t>
      </w:r>
      <w:r w:rsidR="000858A4">
        <w:rPr>
          <w:sz w:val="28"/>
          <w:szCs w:val="28"/>
        </w:rPr>
        <w:t xml:space="preserve"> (план – 100 %)</w:t>
      </w:r>
      <w:r w:rsidRPr="00F46689">
        <w:rPr>
          <w:sz w:val="28"/>
          <w:szCs w:val="28"/>
        </w:rPr>
        <w:t>.</w:t>
      </w:r>
      <w:r w:rsidRPr="00F46689">
        <w:rPr>
          <w:sz w:val="28"/>
          <w:szCs w:val="28"/>
        </w:rPr>
        <w:tab/>
      </w:r>
      <w:r w:rsidRPr="00F46689">
        <w:rPr>
          <w:sz w:val="28"/>
          <w:szCs w:val="28"/>
        </w:rPr>
        <w:tab/>
      </w:r>
    </w:p>
    <w:p w:rsidR="000858A4" w:rsidRDefault="00F46689" w:rsidP="00F46689">
      <w:pPr>
        <w:spacing w:line="288" w:lineRule="auto"/>
        <w:ind w:firstLine="709"/>
        <w:jc w:val="both"/>
        <w:rPr>
          <w:sz w:val="28"/>
          <w:szCs w:val="28"/>
        </w:rPr>
      </w:pPr>
      <w:r w:rsidRPr="00F46689">
        <w:rPr>
          <w:sz w:val="28"/>
          <w:szCs w:val="28"/>
        </w:rPr>
        <w:t xml:space="preserve">Численность лиц, находящихся в стационарных учреждениях социального обслуживания населения, приходящихся на 1 работника государственных учреждений социального обслуживания населения, в том числе в комплексных центрах социального обслуживания населения </w:t>
      </w:r>
      <w:r w:rsidR="000858A4">
        <w:rPr>
          <w:sz w:val="28"/>
          <w:szCs w:val="28"/>
        </w:rPr>
        <w:t xml:space="preserve">- </w:t>
      </w:r>
      <w:r w:rsidRPr="00F46689">
        <w:rPr>
          <w:sz w:val="28"/>
          <w:szCs w:val="28"/>
        </w:rPr>
        <w:t>1,26</w:t>
      </w:r>
      <w:r w:rsidR="000858A4">
        <w:rPr>
          <w:sz w:val="28"/>
          <w:szCs w:val="28"/>
        </w:rPr>
        <w:t xml:space="preserve"> </w:t>
      </w:r>
      <w:r w:rsidRPr="00F46689">
        <w:rPr>
          <w:sz w:val="28"/>
          <w:szCs w:val="28"/>
        </w:rPr>
        <w:t>чел.</w:t>
      </w:r>
      <w:r w:rsidR="000858A4">
        <w:rPr>
          <w:sz w:val="28"/>
          <w:szCs w:val="28"/>
        </w:rPr>
        <w:t xml:space="preserve"> (план – 1,26 чел.).</w:t>
      </w:r>
    </w:p>
    <w:p w:rsidR="00F46689" w:rsidRPr="00F46689" w:rsidRDefault="000858A4" w:rsidP="00F46689">
      <w:pPr>
        <w:spacing w:line="288" w:lineRule="auto"/>
        <w:ind w:firstLine="709"/>
        <w:jc w:val="both"/>
        <w:rPr>
          <w:sz w:val="28"/>
          <w:szCs w:val="28"/>
        </w:rPr>
      </w:pPr>
      <w:r>
        <w:rPr>
          <w:sz w:val="28"/>
          <w:szCs w:val="28"/>
        </w:rPr>
        <w:t>Ч</w:t>
      </w:r>
      <w:r w:rsidR="00F46689" w:rsidRPr="00F46689">
        <w:rPr>
          <w:sz w:val="28"/>
          <w:szCs w:val="28"/>
        </w:rPr>
        <w:t xml:space="preserve">исленность лиц, находящихся в стационарных учреждениях социального обслуживания населения, приходящихся на 1 работника государственных учреждений социального обслуживания населения, в том числе в стационарных социальных учреждениях </w:t>
      </w:r>
      <w:r>
        <w:rPr>
          <w:sz w:val="28"/>
          <w:szCs w:val="28"/>
        </w:rPr>
        <w:t>– 2,55 чел. (план – 1,97 чел).</w:t>
      </w:r>
      <w:r w:rsidR="00F46689" w:rsidRPr="00F46689">
        <w:rPr>
          <w:sz w:val="28"/>
          <w:szCs w:val="28"/>
        </w:rPr>
        <w:tab/>
        <w:t xml:space="preserve">Численность лиц, находящихся в стационарных учреждениях социального обслуживания населения, приходящихся на 1 работника государственных учреждений социального обслуживания населения, в том числе в домах-интернатах малой вместимости </w:t>
      </w:r>
      <w:r>
        <w:rPr>
          <w:sz w:val="28"/>
          <w:szCs w:val="28"/>
        </w:rPr>
        <w:t>– 1,19 чел. (план – 1,18 чел.).</w:t>
      </w:r>
      <w:r w:rsidR="00F46689" w:rsidRPr="00F46689">
        <w:rPr>
          <w:sz w:val="28"/>
          <w:szCs w:val="28"/>
        </w:rPr>
        <w:tab/>
      </w:r>
    </w:p>
    <w:p w:rsidR="00F46689" w:rsidRPr="00F46689" w:rsidRDefault="00F46689" w:rsidP="00F46689">
      <w:pPr>
        <w:spacing w:line="288" w:lineRule="auto"/>
        <w:ind w:firstLine="709"/>
        <w:jc w:val="both"/>
        <w:rPr>
          <w:sz w:val="28"/>
          <w:szCs w:val="28"/>
        </w:rPr>
      </w:pPr>
      <w:r w:rsidRPr="00F46689">
        <w:rPr>
          <w:sz w:val="28"/>
          <w:szCs w:val="28"/>
        </w:rPr>
        <w:t>Численность лиц, находящихся в стационарных учреждениях социального обслуживания населения, приходящихся на 1 работника государственных учреждений социального обслуживания населения, в том числе в специализированных учреждениях для несовершеннолетних</w:t>
      </w:r>
      <w:r w:rsidR="000858A4">
        <w:rPr>
          <w:sz w:val="28"/>
          <w:szCs w:val="28"/>
        </w:rPr>
        <w:t xml:space="preserve"> – 0,46 чел. (план – 0,46 чел.).</w:t>
      </w:r>
      <w:r w:rsidRPr="00F46689">
        <w:rPr>
          <w:sz w:val="28"/>
          <w:szCs w:val="28"/>
        </w:rPr>
        <w:tab/>
      </w:r>
      <w:r w:rsidRPr="00F46689">
        <w:rPr>
          <w:sz w:val="28"/>
          <w:szCs w:val="28"/>
        </w:rPr>
        <w:tab/>
      </w:r>
    </w:p>
    <w:p w:rsidR="00F46689" w:rsidRPr="00F46689" w:rsidRDefault="00F46689" w:rsidP="00F46689">
      <w:pPr>
        <w:spacing w:line="288" w:lineRule="auto"/>
        <w:ind w:firstLine="709"/>
        <w:jc w:val="both"/>
        <w:rPr>
          <w:sz w:val="28"/>
          <w:szCs w:val="28"/>
        </w:rPr>
      </w:pPr>
      <w:r w:rsidRPr="00F46689">
        <w:rPr>
          <w:sz w:val="28"/>
          <w:szCs w:val="28"/>
        </w:rPr>
        <w:lastRenderedPageBreak/>
        <w:t>Соотношение численности основных работников государственных учреждений социального обслуживания населения и численности прочего персонала (административно-управленческого, вспомогательного, младшего обслуживающего персонала, а также работников, не оказывающих социальные услуги) в комплексных центрах социального обслуживания населения</w:t>
      </w:r>
      <w:r w:rsidR="00EE4983">
        <w:rPr>
          <w:sz w:val="28"/>
          <w:szCs w:val="28"/>
        </w:rPr>
        <w:t xml:space="preserve"> –       200,2 % (план – 200,0 %).</w:t>
      </w:r>
      <w:r w:rsidRPr="00F46689">
        <w:rPr>
          <w:sz w:val="28"/>
          <w:szCs w:val="28"/>
        </w:rPr>
        <w:tab/>
      </w:r>
      <w:r w:rsidRPr="00F46689">
        <w:rPr>
          <w:sz w:val="28"/>
          <w:szCs w:val="28"/>
        </w:rPr>
        <w:tab/>
      </w:r>
    </w:p>
    <w:p w:rsidR="00F46689" w:rsidRPr="00F46689" w:rsidRDefault="00F46689" w:rsidP="00F46689">
      <w:pPr>
        <w:spacing w:line="288" w:lineRule="auto"/>
        <w:ind w:firstLine="709"/>
        <w:jc w:val="both"/>
        <w:rPr>
          <w:sz w:val="28"/>
          <w:szCs w:val="28"/>
        </w:rPr>
      </w:pPr>
      <w:r w:rsidRPr="00F46689">
        <w:rPr>
          <w:sz w:val="28"/>
          <w:szCs w:val="28"/>
        </w:rPr>
        <w:t>Соотношение численности основных работников государственных учреждений социального обслуживания населения и численности прочего персонала (административно-управленческого, вспомогательного, младшего обслуживающего персонала, а также работников, не оказывающих социальные услуги) в стационарных социальных учреждениях</w:t>
      </w:r>
      <w:r w:rsidR="00EE4983">
        <w:rPr>
          <w:sz w:val="28"/>
          <w:szCs w:val="28"/>
        </w:rPr>
        <w:t xml:space="preserve"> – 152,51 % (план – 152,5 %).</w:t>
      </w:r>
      <w:r w:rsidRPr="00F46689">
        <w:rPr>
          <w:sz w:val="28"/>
          <w:szCs w:val="28"/>
        </w:rPr>
        <w:tab/>
        <w:t>Соотношение численности основных работников государственных учреждений социального обслуживания населения и численности прочего персонала (административно-управленческого, вспомогательного, младшего обслуживающего персонала, а также работников, не оказывающих социальные услуги) в домах-интернатах малой вместимости</w:t>
      </w:r>
      <w:r w:rsidR="00EE4983">
        <w:rPr>
          <w:sz w:val="28"/>
          <w:szCs w:val="28"/>
        </w:rPr>
        <w:t xml:space="preserve"> – 63,5 % (план – 63,5 %).</w:t>
      </w:r>
      <w:r w:rsidRPr="00F46689">
        <w:rPr>
          <w:sz w:val="28"/>
          <w:szCs w:val="28"/>
        </w:rPr>
        <w:tab/>
      </w:r>
      <w:r w:rsidRPr="00F46689">
        <w:rPr>
          <w:sz w:val="28"/>
          <w:szCs w:val="28"/>
        </w:rPr>
        <w:tab/>
        <w:t>Соотношение численности основных работников государственных учреждений социального обслуживания населения и численности прочего персонала (административно-управленческого, вспомогательного, младшего обслуживающего персонала, а также работников, не оказывающих социальные услуги)  в специализированных учреждениях для несовершеннолетних</w:t>
      </w:r>
      <w:r w:rsidR="00EE4983">
        <w:rPr>
          <w:sz w:val="28"/>
          <w:szCs w:val="28"/>
        </w:rPr>
        <w:t xml:space="preserve"> – 191 % (план – 176,5 %).</w:t>
      </w:r>
    </w:p>
    <w:p w:rsidR="00F46689" w:rsidRPr="009428CF" w:rsidRDefault="00F46689" w:rsidP="00F46689">
      <w:pPr>
        <w:spacing w:line="288" w:lineRule="auto"/>
        <w:ind w:firstLine="709"/>
        <w:jc w:val="both"/>
        <w:rPr>
          <w:sz w:val="28"/>
          <w:szCs w:val="28"/>
        </w:rPr>
      </w:pPr>
      <w:r w:rsidRPr="00F46689">
        <w:rPr>
          <w:sz w:val="28"/>
          <w:szCs w:val="28"/>
        </w:rPr>
        <w:t>Доля помещений учреждений социальной защиты населения, соответствующих требованиям административных регламентов предоставления государственных услуг</w:t>
      </w:r>
      <w:r w:rsidR="00EE4983">
        <w:rPr>
          <w:sz w:val="28"/>
          <w:szCs w:val="28"/>
        </w:rPr>
        <w:t xml:space="preserve"> – 100 % (план – 100 %).</w:t>
      </w:r>
    </w:p>
    <w:p w:rsidR="00172810" w:rsidRPr="009428CF" w:rsidRDefault="00172810" w:rsidP="00E83727">
      <w:pPr>
        <w:spacing w:line="288" w:lineRule="auto"/>
        <w:ind w:firstLine="709"/>
        <w:jc w:val="both"/>
        <w:rPr>
          <w:b/>
          <w:i/>
          <w:sz w:val="28"/>
          <w:szCs w:val="28"/>
        </w:rPr>
      </w:pPr>
      <w:r w:rsidRPr="009428CF">
        <w:rPr>
          <w:b/>
          <w:i/>
          <w:sz w:val="28"/>
          <w:szCs w:val="28"/>
        </w:rPr>
        <w:t>Мероприятие «</w:t>
      </w:r>
      <w:r w:rsidR="00EE298C" w:rsidRPr="009428CF">
        <w:rPr>
          <w:b/>
          <w:i/>
          <w:sz w:val="28"/>
          <w:szCs w:val="28"/>
        </w:rPr>
        <w:t>Защита прав и законных интересов несовершеннолетних, лиц из числа детей-сирот и детей, оставшихся без попечения родителей</w:t>
      </w:r>
      <w:r w:rsidRPr="009428CF">
        <w:rPr>
          <w:b/>
          <w:i/>
          <w:sz w:val="28"/>
          <w:szCs w:val="28"/>
        </w:rPr>
        <w:t>»</w:t>
      </w:r>
    </w:p>
    <w:p w:rsidR="00AF650E" w:rsidRPr="009428CF" w:rsidRDefault="00AF650E" w:rsidP="00E83727">
      <w:pPr>
        <w:spacing w:line="288" w:lineRule="auto"/>
        <w:ind w:firstLine="709"/>
        <w:jc w:val="both"/>
        <w:rPr>
          <w:sz w:val="28"/>
          <w:szCs w:val="28"/>
        </w:rPr>
      </w:pPr>
      <w:r w:rsidRPr="009428CF">
        <w:rPr>
          <w:sz w:val="28"/>
          <w:szCs w:val="28"/>
        </w:rPr>
        <w:t>В рамках основного мероприятия за 201</w:t>
      </w:r>
      <w:r w:rsidR="007E2670" w:rsidRPr="009428CF">
        <w:rPr>
          <w:sz w:val="28"/>
          <w:szCs w:val="28"/>
        </w:rPr>
        <w:t>9</w:t>
      </w:r>
      <w:r w:rsidRPr="009428CF">
        <w:rPr>
          <w:sz w:val="28"/>
          <w:szCs w:val="28"/>
        </w:rPr>
        <w:t xml:space="preserve"> года были осуществлены расходы в сумме </w:t>
      </w:r>
      <w:r w:rsidR="009428CF" w:rsidRPr="009428CF">
        <w:rPr>
          <w:sz w:val="28"/>
          <w:szCs w:val="28"/>
        </w:rPr>
        <w:t>537 395 359,92</w:t>
      </w:r>
      <w:r w:rsidRPr="009428CF">
        <w:rPr>
          <w:sz w:val="28"/>
          <w:szCs w:val="28"/>
        </w:rPr>
        <w:t xml:space="preserve"> рубл</w:t>
      </w:r>
      <w:r w:rsidR="003D6DB1" w:rsidRPr="009428CF">
        <w:rPr>
          <w:sz w:val="28"/>
          <w:szCs w:val="28"/>
        </w:rPr>
        <w:t>я</w:t>
      </w:r>
      <w:r w:rsidRPr="009428CF">
        <w:rPr>
          <w:sz w:val="28"/>
          <w:szCs w:val="28"/>
        </w:rPr>
        <w:t xml:space="preserve">, или </w:t>
      </w:r>
      <w:r w:rsidR="009428CF" w:rsidRPr="009428CF">
        <w:rPr>
          <w:sz w:val="28"/>
          <w:szCs w:val="28"/>
        </w:rPr>
        <w:t>65,2</w:t>
      </w:r>
      <w:r w:rsidRPr="009428CF">
        <w:rPr>
          <w:sz w:val="28"/>
          <w:szCs w:val="28"/>
        </w:rPr>
        <w:t xml:space="preserve"> процент</w:t>
      </w:r>
      <w:r w:rsidR="007E2670" w:rsidRPr="009428CF">
        <w:rPr>
          <w:sz w:val="28"/>
          <w:szCs w:val="28"/>
        </w:rPr>
        <w:t>а</w:t>
      </w:r>
      <w:r w:rsidRPr="009428CF">
        <w:rPr>
          <w:sz w:val="28"/>
          <w:szCs w:val="28"/>
        </w:rPr>
        <w:t>. Средства были направлены</w:t>
      </w:r>
      <w:r w:rsidR="00241421" w:rsidRPr="009428CF">
        <w:rPr>
          <w:sz w:val="28"/>
          <w:szCs w:val="28"/>
        </w:rPr>
        <w:t xml:space="preserve"> на следующие цели.</w:t>
      </w:r>
    </w:p>
    <w:p w:rsidR="00AF650E" w:rsidRPr="009428CF" w:rsidRDefault="00241421" w:rsidP="00E83727">
      <w:pPr>
        <w:spacing w:line="288" w:lineRule="auto"/>
        <w:ind w:firstLine="709"/>
        <w:jc w:val="both"/>
        <w:rPr>
          <w:sz w:val="28"/>
          <w:szCs w:val="28"/>
        </w:rPr>
      </w:pPr>
      <w:r w:rsidRPr="009428CF">
        <w:rPr>
          <w:sz w:val="28"/>
          <w:szCs w:val="28"/>
        </w:rPr>
        <w:t>Н</w:t>
      </w:r>
      <w:r w:rsidR="00AF650E" w:rsidRPr="009428CF">
        <w:rPr>
          <w:sz w:val="28"/>
          <w:szCs w:val="28"/>
        </w:rPr>
        <w:t>а осуществление расходов по предоставлению бюджетам муниципальных районов и городских округов субвенций на обеспечение сохранности жилых помещений, закрепленных за детьми сиротами и детьми, оставшимися без попечения родителей</w:t>
      </w:r>
      <w:r w:rsidRPr="009428CF">
        <w:rPr>
          <w:sz w:val="28"/>
          <w:szCs w:val="28"/>
        </w:rPr>
        <w:t>,</w:t>
      </w:r>
      <w:r w:rsidR="00AF650E" w:rsidRPr="009428CF">
        <w:rPr>
          <w:sz w:val="28"/>
          <w:szCs w:val="28"/>
        </w:rPr>
        <w:t xml:space="preserve"> </w:t>
      </w:r>
      <w:r w:rsidRPr="009428CF">
        <w:rPr>
          <w:sz w:val="28"/>
          <w:szCs w:val="28"/>
        </w:rPr>
        <w:t xml:space="preserve">направлено </w:t>
      </w:r>
      <w:r w:rsidR="009428CF" w:rsidRPr="009428CF">
        <w:rPr>
          <w:sz w:val="28"/>
          <w:szCs w:val="28"/>
        </w:rPr>
        <w:t>2 911 850,00</w:t>
      </w:r>
      <w:r w:rsidRPr="009428CF">
        <w:rPr>
          <w:sz w:val="28"/>
          <w:szCs w:val="28"/>
        </w:rPr>
        <w:t xml:space="preserve"> </w:t>
      </w:r>
      <w:r w:rsidR="00AF650E" w:rsidRPr="009428CF">
        <w:rPr>
          <w:sz w:val="28"/>
          <w:szCs w:val="28"/>
        </w:rPr>
        <w:t xml:space="preserve">рублей, или </w:t>
      </w:r>
      <w:r w:rsidR="007E2670" w:rsidRPr="009428CF">
        <w:rPr>
          <w:sz w:val="28"/>
          <w:szCs w:val="28"/>
        </w:rPr>
        <w:t xml:space="preserve">   </w:t>
      </w:r>
      <w:r w:rsidR="009428CF" w:rsidRPr="009428CF">
        <w:rPr>
          <w:sz w:val="28"/>
          <w:szCs w:val="28"/>
        </w:rPr>
        <w:t>72,5</w:t>
      </w:r>
      <w:r w:rsidR="00AF650E" w:rsidRPr="009428CF">
        <w:rPr>
          <w:sz w:val="28"/>
          <w:szCs w:val="28"/>
        </w:rPr>
        <w:t xml:space="preserve"> процента. Финансирование осуществлялось под фактическую потребность</w:t>
      </w:r>
      <w:r w:rsidRPr="009428CF">
        <w:rPr>
          <w:sz w:val="28"/>
          <w:szCs w:val="28"/>
        </w:rPr>
        <w:t>.</w:t>
      </w:r>
    </w:p>
    <w:p w:rsidR="00AF650E" w:rsidRPr="0071738B" w:rsidRDefault="00241421" w:rsidP="00E83727">
      <w:pPr>
        <w:spacing w:line="288" w:lineRule="auto"/>
        <w:ind w:firstLine="709"/>
        <w:jc w:val="both"/>
        <w:rPr>
          <w:sz w:val="28"/>
          <w:szCs w:val="28"/>
        </w:rPr>
      </w:pPr>
      <w:r w:rsidRPr="0071738B">
        <w:rPr>
          <w:sz w:val="28"/>
          <w:szCs w:val="28"/>
        </w:rPr>
        <w:t>Р</w:t>
      </w:r>
      <w:r w:rsidR="00AF650E" w:rsidRPr="0071738B">
        <w:rPr>
          <w:sz w:val="28"/>
          <w:szCs w:val="28"/>
        </w:rPr>
        <w:t>асход</w:t>
      </w:r>
      <w:r w:rsidRPr="0071738B">
        <w:rPr>
          <w:sz w:val="28"/>
          <w:szCs w:val="28"/>
        </w:rPr>
        <w:t>ы</w:t>
      </w:r>
      <w:r w:rsidR="00AF650E" w:rsidRPr="0071738B">
        <w:rPr>
          <w:sz w:val="28"/>
          <w:szCs w:val="28"/>
        </w:rPr>
        <w:t xml:space="preserve"> по предоставлению бюджетам муниципальных районов и городских округов субвенций на организацию и осуществление деятельности </w:t>
      </w:r>
      <w:r w:rsidR="00AF650E" w:rsidRPr="0071738B">
        <w:rPr>
          <w:sz w:val="28"/>
          <w:szCs w:val="28"/>
        </w:rPr>
        <w:lastRenderedPageBreak/>
        <w:t>по опеке и попечительству, выплат</w:t>
      </w:r>
      <w:r w:rsidRPr="0071738B">
        <w:rPr>
          <w:sz w:val="28"/>
          <w:szCs w:val="28"/>
        </w:rPr>
        <w:t>е</w:t>
      </w:r>
      <w:r w:rsidR="00AF650E" w:rsidRPr="0071738B">
        <w:rPr>
          <w:sz w:val="28"/>
          <w:szCs w:val="28"/>
        </w:rPr>
        <w:t xml:space="preserve"> ежемесячных денежных средств на содержание и проезд ребенка, переданного на воспитание в семью опекуна (попечителя), приемную семью, вознаграждени</w:t>
      </w:r>
      <w:r w:rsidRPr="0071738B">
        <w:rPr>
          <w:sz w:val="28"/>
          <w:szCs w:val="28"/>
        </w:rPr>
        <w:t>е</w:t>
      </w:r>
      <w:r w:rsidR="00AF650E" w:rsidRPr="0071738B">
        <w:rPr>
          <w:sz w:val="28"/>
          <w:szCs w:val="28"/>
        </w:rPr>
        <w:t xml:space="preserve"> приемным родителям,  подготовку лиц, желающих принять на воспитание в свою семью ребенка, оставшегося без попечения родителей</w:t>
      </w:r>
      <w:r w:rsidRPr="0071738B">
        <w:rPr>
          <w:sz w:val="28"/>
          <w:szCs w:val="28"/>
        </w:rPr>
        <w:t>,</w:t>
      </w:r>
      <w:r w:rsidR="00AF650E" w:rsidRPr="0071738B">
        <w:rPr>
          <w:sz w:val="28"/>
          <w:szCs w:val="28"/>
        </w:rPr>
        <w:t xml:space="preserve"> </w:t>
      </w:r>
      <w:r w:rsidRPr="0071738B">
        <w:rPr>
          <w:sz w:val="28"/>
          <w:szCs w:val="28"/>
        </w:rPr>
        <w:t xml:space="preserve">осуществлены в сумме         </w:t>
      </w:r>
      <w:r w:rsidR="009428CF" w:rsidRPr="0071738B">
        <w:rPr>
          <w:sz w:val="28"/>
          <w:szCs w:val="28"/>
        </w:rPr>
        <w:t>388 694 047,92</w:t>
      </w:r>
      <w:r w:rsidRPr="0071738B">
        <w:rPr>
          <w:sz w:val="28"/>
          <w:szCs w:val="28"/>
        </w:rPr>
        <w:t xml:space="preserve"> </w:t>
      </w:r>
      <w:r w:rsidR="00AF650E" w:rsidRPr="0071738B">
        <w:rPr>
          <w:sz w:val="28"/>
          <w:szCs w:val="28"/>
        </w:rPr>
        <w:t>рубл</w:t>
      </w:r>
      <w:r w:rsidR="007E2670" w:rsidRPr="0071738B">
        <w:rPr>
          <w:sz w:val="28"/>
          <w:szCs w:val="28"/>
        </w:rPr>
        <w:t>я</w:t>
      </w:r>
      <w:r w:rsidR="00AF650E" w:rsidRPr="0071738B">
        <w:rPr>
          <w:sz w:val="28"/>
          <w:szCs w:val="28"/>
        </w:rPr>
        <w:t xml:space="preserve">, или </w:t>
      </w:r>
      <w:r w:rsidR="009428CF" w:rsidRPr="0071738B">
        <w:rPr>
          <w:sz w:val="28"/>
          <w:szCs w:val="28"/>
        </w:rPr>
        <w:t>92,3</w:t>
      </w:r>
      <w:r w:rsidR="003D6DB1" w:rsidRPr="0071738B">
        <w:rPr>
          <w:sz w:val="28"/>
          <w:szCs w:val="28"/>
        </w:rPr>
        <w:t xml:space="preserve"> </w:t>
      </w:r>
      <w:r w:rsidR="00AF650E" w:rsidRPr="0071738B">
        <w:rPr>
          <w:sz w:val="28"/>
          <w:szCs w:val="28"/>
        </w:rPr>
        <w:t>процента</w:t>
      </w:r>
      <w:r w:rsidR="00095A8F" w:rsidRPr="0071738B">
        <w:rPr>
          <w:sz w:val="28"/>
          <w:szCs w:val="28"/>
        </w:rPr>
        <w:t>, в соответствии с фактической потребностью</w:t>
      </w:r>
      <w:r w:rsidRPr="0071738B">
        <w:rPr>
          <w:sz w:val="28"/>
          <w:szCs w:val="28"/>
        </w:rPr>
        <w:t>.</w:t>
      </w:r>
    </w:p>
    <w:p w:rsidR="00AF650E" w:rsidRPr="0071738B" w:rsidRDefault="00241421" w:rsidP="00E83727">
      <w:pPr>
        <w:spacing w:line="288" w:lineRule="auto"/>
        <w:ind w:firstLine="709"/>
        <w:jc w:val="both"/>
        <w:rPr>
          <w:sz w:val="28"/>
          <w:szCs w:val="28"/>
        </w:rPr>
      </w:pPr>
      <w:r w:rsidRPr="0071738B">
        <w:rPr>
          <w:sz w:val="28"/>
          <w:szCs w:val="28"/>
        </w:rPr>
        <w:t>Н</w:t>
      </w:r>
      <w:r w:rsidR="00AF650E" w:rsidRPr="0071738B">
        <w:rPr>
          <w:sz w:val="28"/>
          <w:szCs w:val="28"/>
        </w:rPr>
        <w:t xml:space="preserve">а дополнительные выплаты и пособия приемной семье, семье опекуна (попечителя), усыновителя направлено </w:t>
      </w:r>
      <w:r w:rsidR="009428CF" w:rsidRPr="0071738B">
        <w:rPr>
          <w:sz w:val="28"/>
          <w:szCs w:val="28"/>
        </w:rPr>
        <w:t>919</w:t>
      </w:r>
      <w:r w:rsidR="00AF650E" w:rsidRPr="0071738B">
        <w:rPr>
          <w:sz w:val="28"/>
          <w:szCs w:val="28"/>
        </w:rPr>
        <w:t xml:space="preserve"> 000,00 рублей</w:t>
      </w:r>
      <w:r w:rsidRPr="0071738B">
        <w:rPr>
          <w:sz w:val="28"/>
          <w:szCs w:val="28"/>
        </w:rPr>
        <w:t>,</w:t>
      </w:r>
      <w:r w:rsidR="00AF650E" w:rsidRPr="0071738B">
        <w:rPr>
          <w:sz w:val="28"/>
          <w:szCs w:val="28"/>
        </w:rPr>
        <w:t xml:space="preserve"> или </w:t>
      </w:r>
      <w:r w:rsidR="009428CF" w:rsidRPr="0071738B">
        <w:rPr>
          <w:sz w:val="28"/>
          <w:szCs w:val="28"/>
        </w:rPr>
        <w:t>83,5</w:t>
      </w:r>
      <w:r w:rsidR="00AF650E" w:rsidRPr="0071738B">
        <w:rPr>
          <w:sz w:val="28"/>
          <w:szCs w:val="28"/>
        </w:rPr>
        <w:t xml:space="preserve"> процент</w:t>
      </w:r>
      <w:r w:rsidRPr="0071738B">
        <w:rPr>
          <w:sz w:val="28"/>
          <w:szCs w:val="28"/>
        </w:rPr>
        <w:t>а, в соответствии с фактической потребностью.</w:t>
      </w:r>
    </w:p>
    <w:p w:rsidR="00C65CC2" w:rsidRDefault="000850D1" w:rsidP="00E83727">
      <w:pPr>
        <w:spacing w:line="288" w:lineRule="auto"/>
        <w:ind w:firstLine="709"/>
        <w:jc w:val="both"/>
        <w:rPr>
          <w:sz w:val="28"/>
          <w:szCs w:val="28"/>
        </w:rPr>
      </w:pPr>
      <w:r w:rsidRPr="0071738B">
        <w:rPr>
          <w:sz w:val="28"/>
          <w:szCs w:val="28"/>
        </w:rPr>
        <w:t>Субвенции</w:t>
      </w:r>
      <w:r w:rsidR="00AF650E" w:rsidRPr="0071738B">
        <w:rPr>
          <w:sz w:val="28"/>
          <w:szCs w:val="28"/>
        </w:rPr>
        <w:t xml:space="preserve"> бюджетам муниципальных районов и городских округов на предоставление жилых помещений детям сиротам и детям, оставшимся без попечения родителей, лицам из их числа по договорам найма специализированных жилых помещений </w:t>
      </w:r>
      <w:r w:rsidR="009428CF" w:rsidRPr="0071738B">
        <w:rPr>
          <w:sz w:val="28"/>
          <w:szCs w:val="28"/>
        </w:rPr>
        <w:t>за отчетный период исполнены</w:t>
      </w:r>
      <w:r w:rsidR="00241421" w:rsidRPr="0071738B">
        <w:rPr>
          <w:sz w:val="28"/>
          <w:szCs w:val="28"/>
        </w:rPr>
        <w:t xml:space="preserve"> в сумме </w:t>
      </w:r>
      <w:r w:rsidR="009428CF" w:rsidRPr="0071738B">
        <w:rPr>
          <w:sz w:val="28"/>
          <w:szCs w:val="28"/>
        </w:rPr>
        <w:t>144 870 462,00</w:t>
      </w:r>
      <w:r w:rsidR="00241421" w:rsidRPr="0071738B">
        <w:rPr>
          <w:sz w:val="28"/>
          <w:szCs w:val="28"/>
        </w:rPr>
        <w:t xml:space="preserve"> рубл</w:t>
      </w:r>
      <w:r w:rsidR="009428CF" w:rsidRPr="0071738B">
        <w:rPr>
          <w:sz w:val="28"/>
          <w:szCs w:val="28"/>
        </w:rPr>
        <w:t>я</w:t>
      </w:r>
      <w:r w:rsidR="00045A67" w:rsidRPr="0071738B">
        <w:rPr>
          <w:sz w:val="28"/>
          <w:szCs w:val="28"/>
        </w:rPr>
        <w:t xml:space="preserve">, </w:t>
      </w:r>
      <w:r w:rsidR="009428CF" w:rsidRPr="0071738B">
        <w:rPr>
          <w:sz w:val="28"/>
          <w:szCs w:val="28"/>
        </w:rPr>
        <w:t xml:space="preserve">или 36,3 процента, </w:t>
      </w:r>
      <w:r w:rsidR="00045A67" w:rsidRPr="0071738B">
        <w:rPr>
          <w:sz w:val="28"/>
          <w:szCs w:val="28"/>
        </w:rPr>
        <w:t>в том числе средства федерального бюджета – 78 641 000,00 рублей</w:t>
      </w:r>
      <w:r w:rsidR="00AF650E" w:rsidRPr="0071738B">
        <w:rPr>
          <w:sz w:val="28"/>
          <w:szCs w:val="28"/>
        </w:rPr>
        <w:t>.</w:t>
      </w:r>
      <w:r w:rsidR="00993E91" w:rsidRPr="0071738B">
        <w:rPr>
          <w:sz w:val="28"/>
          <w:szCs w:val="28"/>
        </w:rPr>
        <w:t xml:space="preserve"> </w:t>
      </w:r>
      <w:r w:rsidR="0014567B" w:rsidRPr="0071738B">
        <w:rPr>
          <w:sz w:val="28"/>
          <w:szCs w:val="28"/>
        </w:rPr>
        <w:t xml:space="preserve">Приобретение жилых помещений осуществляется по результатам проведенных торгов. </w:t>
      </w:r>
    </w:p>
    <w:p w:rsidR="00731D6F" w:rsidRDefault="00731D6F" w:rsidP="00E83727">
      <w:pPr>
        <w:spacing w:line="288" w:lineRule="auto"/>
        <w:ind w:firstLine="709"/>
        <w:jc w:val="both"/>
        <w:rPr>
          <w:sz w:val="28"/>
          <w:szCs w:val="28"/>
        </w:rPr>
      </w:pPr>
      <w:r>
        <w:rPr>
          <w:sz w:val="28"/>
          <w:szCs w:val="28"/>
        </w:rPr>
        <w:t>Показатели по мероприятию:</w:t>
      </w:r>
    </w:p>
    <w:p w:rsidR="00731D6F" w:rsidRPr="00731D6F" w:rsidRDefault="00731D6F" w:rsidP="00731D6F">
      <w:pPr>
        <w:spacing w:line="288" w:lineRule="auto"/>
        <w:ind w:firstLine="709"/>
        <w:jc w:val="both"/>
        <w:rPr>
          <w:sz w:val="28"/>
          <w:szCs w:val="28"/>
        </w:rPr>
      </w:pPr>
      <w:r w:rsidRPr="00731D6F">
        <w:rPr>
          <w:sz w:val="28"/>
          <w:szCs w:val="28"/>
        </w:rPr>
        <w:t>Доля детей, оставшихся без попечения родителей, переданных на воспитание в семьи граждан Российской Федерации, постоянно проживающих на территории Российской Федерации – 90,61 % (план – 86,6 %).</w:t>
      </w:r>
      <w:r w:rsidRPr="00731D6F">
        <w:rPr>
          <w:sz w:val="28"/>
          <w:szCs w:val="28"/>
        </w:rPr>
        <w:tab/>
      </w:r>
      <w:r w:rsidRPr="00731D6F">
        <w:rPr>
          <w:sz w:val="28"/>
          <w:szCs w:val="28"/>
        </w:rPr>
        <w:tab/>
      </w:r>
    </w:p>
    <w:p w:rsidR="00731D6F" w:rsidRPr="00731D6F" w:rsidRDefault="00731D6F" w:rsidP="00731D6F">
      <w:pPr>
        <w:spacing w:line="288" w:lineRule="auto"/>
        <w:ind w:firstLine="709"/>
        <w:jc w:val="both"/>
        <w:rPr>
          <w:sz w:val="28"/>
          <w:szCs w:val="28"/>
        </w:rPr>
      </w:pPr>
      <w:r w:rsidRPr="00731D6F">
        <w:rPr>
          <w:sz w:val="28"/>
          <w:szCs w:val="28"/>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w:t>
      </w:r>
      <w:r>
        <w:rPr>
          <w:sz w:val="28"/>
          <w:szCs w:val="28"/>
        </w:rPr>
        <w:t xml:space="preserve">- </w:t>
      </w:r>
      <w:r w:rsidRPr="00731D6F">
        <w:rPr>
          <w:sz w:val="28"/>
          <w:szCs w:val="28"/>
        </w:rPr>
        <w:t>145,00 чел</w:t>
      </w:r>
      <w:r>
        <w:rPr>
          <w:sz w:val="28"/>
          <w:szCs w:val="28"/>
        </w:rPr>
        <w:t>овек (план – 114 человек).</w:t>
      </w:r>
      <w:r w:rsidRPr="00731D6F">
        <w:rPr>
          <w:sz w:val="28"/>
          <w:szCs w:val="28"/>
        </w:rPr>
        <w:tab/>
      </w:r>
      <w:r w:rsidRPr="00731D6F">
        <w:rPr>
          <w:sz w:val="28"/>
          <w:szCs w:val="28"/>
        </w:rPr>
        <w:tab/>
      </w:r>
    </w:p>
    <w:p w:rsidR="00731D6F" w:rsidRPr="00731D6F" w:rsidRDefault="00731D6F" w:rsidP="00731D6F">
      <w:pPr>
        <w:spacing w:line="288" w:lineRule="auto"/>
        <w:ind w:firstLine="709"/>
        <w:jc w:val="both"/>
        <w:rPr>
          <w:sz w:val="28"/>
          <w:szCs w:val="28"/>
        </w:rPr>
      </w:pPr>
      <w:r w:rsidRPr="00731D6F">
        <w:rPr>
          <w:sz w:val="28"/>
          <w:szCs w:val="28"/>
        </w:rPr>
        <w:t>Доля детей-сирот и детей, оставшихся без попечения родителей, а также лиц из их числа, обеспеченных жилыми помещениями</w:t>
      </w:r>
      <w:r>
        <w:rPr>
          <w:sz w:val="28"/>
          <w:szCs w:val="28"/>
        </w:rPr>
        <w:t xml:space="preserve"> - </w:t>
      </w:r>
      <w:r w:rsidRPr="00731D6F">
        <w:rPr>
          <w:sz w:val="28"/>
          <w:szCs w:val="28"/>
        </w:rPr>
        <w:t>7,81</w:t>
      </w:r>
      <w:r>
        <w:rPr>
          <w:sz w:val="28"/>
          <w:szCs w:val="28"/>
        </w:rPr>
        <w:t xml:space="preserve"> </w:t>
      </w:r>
      <w:r w:rsidRPr="00731D6F">
        <w:rPr>
          <w:sz w:val="28"/>
          <w:szCs w:val="28"/>
        </w:rPr>
        <w:t>%</w:t>
      </w:r>
      <w:r>
        <w:rPr>
          <w:sz w:val="28"/>
          <w:szCs w:val="28"/>
        </w:rPr>
        <w:t xml:space="preserve"> (план – 6,1 %)</w:t>
      </w:r>
      <w:r w:rsidRPr="00731D6F">
        <w:rPr>
          <w:sz w:val="28"/>
          <w:szCs w:val="28"/>
        </w:rPr>
        <w:t>.</w:t>
      </w:r>
      <w:r w:rsidRPr="00731D6F">
        <w:rPr>
          <w:sz w:val="28"/>
          <w:szCs w:val="28"/>
        </w:rPr>
        <w:tab/>
        <w:t>Доля лиц из числа детей-сирот, детей, оставшихся без попечения родителей, у которых наступило право на обеспечение жилыми помещениями и не реализовано</w:t>
      </w:r>
      <w:r>
        <w:rPr>
          <w:sz w:val="28"/>
          <w:szCs w:val="28"/>
        </w:rPr>
        <w:t xml:space="preserve"> – 69,49 % (план – 71,1 %).</w:t>
      </w:r>
    </w:p>
    <w:p w:rsidR="00731D6F" w:rsidRPr="0071738B" w:rsidRDefault="00731D6F" w:rsidP="00731D6F">
      <w:pPr>
        <w:spacing w:line="288" w:lineRule="auto"/>
        <w:ind w:firstLine="709"/>
        <w:jc w:val="both"/>
        <w:rPr>
          <w:sz w:val="28"/>
          <w:szCs w:val="28"/>
        </w:rPr>
      </w:pPr>
      <w:r w:rsidRPr="00731D6F">
        <w:rPr>
          <w:sz w:val="28"/>
          <w:szCs w:val="28"/>
        </w:rPr>
        <w:t xml:space="preserve">Доля перевезенных несовершеннолетних, самовольно ушедших из семей, детских домов, школ-интернатов, специальных учебно-воспитательных и иных детских учреждений, в общей численности несовершеннолетних, нуждающихся в перевозке с места постоянного проживания </w:t>
      </w:r>
      <w:r w:rsidR="001C2AC6">
        <w:rPr>
          <w:sz w:val="28"/>
          <w:szCs w:val="28"/>
        </w:rPr>
        <w:t xml:space="preserve">– </w:t>
      </w:r>
      <w:r w:rsidRPr="00731D6F">
        <w:rPr>
          <w:sz w:val="28"/>
          <w:szCs w:val="28"/>
        </w:rPr>
        <w:t>100</w:t>
      </w:r>
      <w:r w:rsidR="001C2AC6">
        <w:rPr>
          <w:sz w:val="28"/>
          <w:szCs w:val="28"/>
        </w:rPr>
        <w:t xml:space="preserve"> </w:t>
      </w:r>
      <w:r w:rsidRPr="00731D6F">
        <w:rPr>
          <w:sz w:val="28"/>
          <w:szCs w:val="28"/>
        </w:rPr>
        <w:t>%</w:t>
      </w:r>
      <w:r w:rsidR="001C2AC6">
        <w:rPr>
          <w:sz w:val="28"/>
          <w:szCs w:val="28"/>
        </w:rPr>
        <w:t xml:space="preserve"> (план – 100 %)</w:t>
      </w:r>
      <w:r w:rsidRPr="00731D6F">
        <w:rPr>
          <w:sz w:val="28"/>
          <w:szCs w:val="28"/>
        </w:rPr>
        <w:t>.</w:t>
      </w:r>
    </w:p>
    <w:p w:rsidR="00C65CC2" w:rsidRPr="0071738B" w:rsidRDefault="00C65CC2" w:rsidP="00E83727">
      <w:pPr>
        <w:spacing w:line="288" w:lineRule="auto"/>
        <w:ind w:firstLine="709"/>
        <w:jc w:val="both"/>
        <w:rPr>
          <w:b/>
          <w:i/>
          <w:sz w:val="28"/>
          <w:szCs w:val="28"/>
        </w:rPr>
      </w:pPr>
      <w:r w:rsidRPr="0071738B">
        <w:rPr>
          <w:b/>
          <w:i/>
          <w:sz w:val="28"/>
          <w:szCs w:val="28"/>
        </w:rPr>
        <w:t>Мероприятие «</w:t>
      </w:r>
      <w:r w:rsidR="00EE298C" w:rsidRPr="0071738B">
        <w:rPr>
          <w:b/>
          <w:i/>
          <w:sz w:val="28"/>
          <w:szCs w:val="28"/>
        </w:rPr>
        <w:t>Социальная поддержка многодетных семей, реализация мероприятий, направленных на повышение социального статуса семьи и укрепление семейных ценностей</w:t>
      </w:r>
      <w:r w:rsidRPr="0071738B">
        <w:rPr>
          <w:b/>
          <w:i/>
          <w:sz w:val="28"/>
          <w:szCs w:val="28"/>
        </w:rPr>
        <w:t>»</w:t>
      </w:r>
    </w:p>
    <w:p w:rsidR="006B60F0" w:rsidRPr="00761044" w:rsidRDefault="006B60F0" w:rsidP="00E83727">
      <w:pPr>
        <w:spacing w:line="288" w:lineRule="auto"/>
        <w:ind w:firstLine="709"/>
        <w:jc w:val="both"/>
        <w:rPr>
          <w:sz w:val="28"/>
          <w:szCs w:val="28"/>
          <w:highlight w:val="yellow"/>
        </w:rPr>
      </w:pPr>
      <w:r w:rsidRPr="0071738B">
        <w:rPr>
          <w:sz w:val="28"/>
          <w:szCs w:val="28"/>
        </w:rPr>
        <w:lastRenderedPageBreak/>
        <w:t xml:space="preserve">В рамках основного мероприятия </w:t>
      </w:r>
      <w:r w:rsidR="0071738B" w:rsidRPr="0071738B">
        <w:rPr>
          <w:sz w:val="28"/>
          <w:szCs w:val="28"/>
        </w:rPr>
        <w:t xml:space="preserve">департаментом семьи, социальной и демографической политике Брянской области </w:t>
      </w:r>
      <w:r w:rsidRPr="0071738B">
        <w:rPr>
          <w:sz w:val="28"/>
          <w:szCs w:val="28"/>
        </w:rPr>
        <w:t xml:space="preserve">за </w:t>
      </w:r>
      <w:r w:rsidR="00634C2F" w:rsidRPr="0071738B">
        <w:rPr>
          <w:sz w:val="28"/>
          <w:szCs w:val="28"/>
        </w:rPr>
        <w:t>отчетный период</w:t>
      </w:r>
      <w:r w:rsidRPr="0071738B">
        <w:rPr>
          <w:sz w:val="28"/>
          <w:szCs w:val="28"/>
        </w:rPr>
        <w:t xml:space="preserve"> были осуществлены расходы </w:t>
      </w:r>
      <w:r w:rsidR="0067318A" w:rsidRPr="0071738B">
        <w:rPr>
          <w:sz w:val="28"/>
          <w:szCs w:val="28"/>
        </w:rPr>
        <w:t xml:space="preserve">в объеме </w:t>
      </w:r>
      <w:r w:rsidR="0071738B" w:rsidRPr="0071738B">
        <w:rPr>
          <w:sz w:val="28"/>
          <w:szCs w:val="28"/>
        </w:rPr>
        <w:t>544 626 508,47</w:t>
      </w:r>
      <w:r w:rsidR="0067318A" w:rsidRPr="0071738B">
        <w:rPr>
          <w:sz w:val="28"/>
          <w:szCs w:val="28"/>
        </w:rPr>
        <w:t xml:space="preserve"> </w:t>
      </w:r>
      <w:r w:rsidRPr="0071738B">
        <w:rPr>
          <w:sz w:val="28"/>
          <w:szCs w:val="28"/>
        </w:rPr>
        <w:t>рубл</w:t>
      </w:r>
      <w:r w:rsidR="007E2670" w:rsidRPr="0071738B">
        <w:rPr>
          <w:sz w:val="28"/>
          <w:szCs w:val="28"/>
        </w:rPr>
        <w:t>я</w:t>
      </w:r>
      <w:r w:rsidR="00C701AA" w:rsidRPr="0071738B">
        <w:rPr>
          <w:sz w:val="28"/>
          <w:szCs w:val="28"/>
        </w:rPr>
        <w:t>,</w:t>
      </w:r>
      <w:r w:rsidRPr="0071738B">
        <w:rPr>
          <w:sz w:val="28"/>
          <w:szCs w:val="28"/>
        </w:rPr>
        <w:t xml:space="preserve"> или </w:t>
      </w:r>
      <w:r w:rsidR="0071738B" w:rsidRPr="0071738B">
        <w:rPr>
          <w:sz w:val="28"/>
          <w:szCs w:val="28"/>
        </w:rPr>
        <w:t>94,2</w:t>
      </w:r>
      <w:r w:rsidRPr="0071738B">
        <w:rPr>
          <w:sz w:val="28"/>
          <w:szCs w:val="28"/>
        </w:rPr>
        <w:t xml:space="preserve"> процента. Средства были направлены</w:t>
      </w:r>
      <w:r w:rsidR="0067318A" w:rsidRPr="0071738B">
        <w:rPr>
          <w:sz w:val="28"/>
          <w:szCs w:val="28"/>
        </w:rPr>
        <w:t xml:space="preserve"> на следующие цели.</w:t>
      </w:r>
    </w:p>
    <w:p w:rsidR="006B60F0" w:rsidRPr="0075409D" w:rsidRDefault="00A24536" w:rsidP="00E83727">
      <w:pPr>
        <w:spacing w:line="288" w:lineRule="auto"/>
        <w:ind w:firstLine="709"/>
        <w:jc w:val="both"/>
        <w:rPr>
          <w:sz w:val="28"/>
          <w:szCs w:val="28"/>
        </w:rPr>
      </w:pPr>
      <w:r w:rsidRPr="0075409D">
        <w:rPr>
          <w:sz w:val="28"/>
          <w:szCs w:val="28"/>
        </w:rPr>
        <w:t>Расходы н</w:t>
      </w:r>
      <w:r w:rsidR="006B60F0" w:rsidRPr="0075409D">
        <w:rPr>
          <w:sz w:val="28"/>
          <w:szCs w:val="28"/>
        </w:rPr>
        <w:t xml:space="preserve">а реализацию мероприятий по работе с семьей, детьми и молодежью </w:t>
      </w:r>
      <w:r w:rsidR="0071738B" w:rsidRPr="0075409D">
        <w:rPr>
          <w:sz w:val="28"/>
          <w:szCs w:val="28"/>
        </w:rPr>
        <w:t>исполнены</w:t>
      </w:r>
      <w:r w:rsidR="00634C2F" w:rsidRPr="0075409D">
        <w:rPr>
          <w:sz w:val="28"/>
          <w:szCs w:val="28"/>
        </w:rPr>
        <w:t xml:space="preserve"> </w:t>
      </w:r>
      <w:r w:rsidR="0075409D" w:rsidRPr="0075409D">
        <w:rPr>
          <w:sz w:val="28"/>
          <w:szCs w:val="28"/>
        </w:rPr>
        <w:t xml:space="preserve">в сумме 5 265 865,70 </w:t>
      </w:r>
      <w:r w:rsidR="00634C2F" w:rsidRPr="0075409D">
        <w:rPr>
          <w:sz w:val="28"/>
          <w:szCs w:val="28"/>
        </w:rPr>
        <w:t>рубл</w:t>
      </w:r>
      <w:r w:rsidR="000850D1" w:rsidRPr="0075409D">
        <w:rPr>
          <w:sz w:val="28"/>
          <w:szCs w:val="28"/>
        </w:rPr>
        <w:t>я</w:t>
      </w:r>
      <w:r w:rsidR="00634C2F" w:rsidRPr="0075409D">
        <w:rPr>
          <w:sz w:val="28"/>
          <w:szCs w:val="28"/>
        </w:rPr>
        <w:t xml:space="preserve">, или </w:t>
      </w:r>
      <w:r w:rsidR="0075409D" w:rsidRPr="0075409D">
        <w:rPr>
          <w:sz w:val="28"/>
          <w:szCs w:val="28"/>
        </w:rPr>
        <w:t>74,4</w:t>
      </w:r>
      <w:r w:rsidR="00634C2F" w:rsidRPr="0075409D">
        <w:rPr>
          <w:sz w:val="28"/>
          <w:szCs w:val="28"/>
        </w:rPr>
        <w:t xml:space="preserve"> процента</w:t>
      </w:r>
      <w:r w:rsidR="0075409D" w:rsidRPr="0075409D">
        <w:rPr>
          <w:sz w:val="28"/>
          <w:szCs w:val="28"/>
        </w:rPr>
        <w:t>, в объеме фактической потребности</w:t>
      </w:r>
      <w:r w:rsidR="00634C2F" w:rsidRPr="0075409D">
        <w:rPr>
          <w:sz w:val="28"/>
          <w:szCs w:val="28"/>
        </w:rPr>
        <w:t xml:space="preserve">. Ассигнования </w:t>
      </w:r>
      <w:r w:rsidR="0075409D" w:rsidRPr="0075409D">
        <w:rPr>
          <w:sz w:val="28"/>
          <w:szCs w:val="28"/>
        </w:rPr>
        <w:t>направлены</w:t>
      </w:r>
      <w:r w:rsidR="000850D1" w:rsidRPr="0075409D">
        <w:rPr>
          <w:sz w:val="28"/>
          <w:szCs w:val="28"/>
        </w:rPr>
        <w:t xml:space="preserve"> на проведение «Губернаторской </w:t>
      </w:r>
      <w:r w:rsidR="0075409D" w:rsidRPr="0075409D">
        <w:rPr>
          <w:sz w:val="28"/>
          <w:szCs w:val="28"/>
        </w:rPr>
        <w:t>елки</w:t>
      </w:r>
      <w:r w:rsidR="000850D1" w:rsidRPr="0075409D">
        <w:rPr>
          <w:sz w:val="28"/>
          <w:szCs w:val="28"/>
        </w:rPr>
        <w:t>»</w:t>
      </w:r>
      <w:r w:rsidR="0067318A" w:rsidRPr="0075409D">
        <w:rPr>
          <w:sz w:val="28"/>
          <w:szCs w:val="28"/>
        </w:rPr>
        <w:t>.</w:t>
      </w:r>
    </w:p>
    <w:p w:rsidR="0067318A" w:rsidRPr="00010409" w:rsidRDefault="0067318A" w:rsidP="00E83727">
      <w:pPr>
        <w:spacing w:line="288" w:lineRule="auto"/>
        <w:ind w:firstLine="709"/>
        <w:jc w:val="both"/>
        <w:rPr>
          <w:sz w:val="28"/>
          <w:szCs w:val="28"/>
        </w:rPr>
      </w:pPr>
      <w:r w:rsidRPr="00010409">
        <w:rPr>
          <w:sz w:val="28"/>
          <w:szCs w:val="28"/>
        </w:rPr>
        <w:t xml:space="preserve">На реализацию Закона Брянской области от 20 февраля 2008 года </w:t>
      </w:r>
      <w:r w:rsidR="00FC3455" w:rsidRPr="00010409">
        <w:rPr>
          <w:sz w:val="28"/>
          <w:szCs w:val="28"/>
        </w:rPr>
        <w:t xml:space="preserve">            </w:t>
      </w:r>
      <w:r w:rsidRPr="00010409">
        <w:rPr>
          <w:sz w:val="28"/>
          <w:szCs w:val="28"/>
        </w:rPr>
        <w:t xml:space="preserve">№ 12-З «Об охране семьи, материнства, отцовства и детства в Брянской области» направлено </w:t>
      </w:r>
      <w:r w:rsidR="000C36B7" w:rsidRPr="00010409">
        <w:rPr>
          <w:sz w:val="28"/>
          <w:szCs w:val="28"/>
        </w:rPr>
        <w:t>477 108 758,55</w:t>
      </w:r>
      <w:r w:rsidRPr="00010409">
        <w:rPr>
          <w:sz w:val="28"/>
          <w:szCs w:val="28"/>
        </w:rPr>
        <w:t xml:space="preserve"> рубл</w:t>
      </w:r>
      <w:r w:rsidR="00AC3018" w:rsidRPr="00010409">
        <w:rPr>
          <w:sz w:val="28"/>
          <w:szCs w:val="28"/>
        </w:rPr>
        <w:t>я</w:t>
      </w:r>
      <w:r w:rsidRPr="00010409">
        <w:rPr>
          <w:sz w:val="28"/>
          <w:szCs w:val="28"/>
        </w:rPr>
        <w:t xml:space="preserve">, или </w:t>
      </w:r>
      <w:r w:rsidR="00010409" w:rsidRPr="00010409">
        <w:rPr>
          <w:sz w:val="28"/>
          <w:szCs w:val="28"/>
        </w:rPr>
        <w:t>95,8</w:t>
      </w:r>
      <w:r w:rsidRPr="00010409">
        <w:rPr>
          <w:sz w:val="28"/>
          <w:szCs w:val="28"/>
        </w:rPr>
        <w:t xml:space="preserve"> процента</w:t>
      </w:r>
      <w:r w:rsidR="00471E09" w:rsidRPr="00010409">
        <w:rPr>
          <w:sz w:val="28"/>
          <w:szCs w:val="28"/>
        </w:rPr>
        <w:t xml:space="preserve">, </w:t>
      </w:r>
      <w:r w:rsidRPr="00010409">
        <w:rPr>
          <w:sz w:val="28"/>
          <w:szCs w:val="28"/>
        </w:rPr>
        <w:t>в том числе:</w:t>
      </w:r>
    </w:p>
    <w:p w:rsidR="0067318A" w:rsidRPr="0075409D" w:rsidRDefault="0067318A" w:rsidP="00E83727">
      <w:pPr>
        <w:spacing w:line="288" w:lineRule="auto"/>
        <w:ind w:firstLine="709"/>
        <w:jc w:val="both"/>
        <w:rPr>
          <w:sz w:val="28"/>
          <w:szCs w:val="28"/>
        </w:rPr>
      </w:pPr>
      <w:r w:rsidRPr="0075409D">
        <w:rPr>
          <w:sz w:val="28"/>
          <w:szCs w:val="28"/>
        </w:rPr>
        <w:t xml:space="preserve">на выплату ежемесячного пособия на ребенка – </w:t>
      </w:r>
      <w:r w:rsidR="0075409D" w:rsidRPr="0075409D">
        <w:rPr>
          <w:sz w:val="28"/>
          <w:szCs w:val="28"/>
        </w:rPr>
        <w:t>287 661 194,91</w:t>
      </w:r>
      <w:r w:rsidRPr="0075409D">
        <w:rPr>
          <w:sz w:val="28"/>
          <w:szCs w:val="28"/>
        </w:rPr>
        <w:t xml:space="preserve"> рубл</w:t>
      </w:r>
      <w:r w:rsidR="00AC3018" w:rsidRPr="0075409D">
        <w:rPr>
          <w:sz w:val="28"/>
          <w:szCs w:val="28"/>
        </w:rPr>
        <w:t xml:space="preserve">я    </w:t>
      </w:r>
      <w:r w:rsidRPr="0075409D">
        <w:rPr>
          <w:sz w:val="28"/>
          <w:szCs w:val="28"/>
        </w:rPr>
        <w:t xml:space="preserve"> (</w:t>
      </w:r>
      <w:r w:rsidR="0075409D" w:rsidRPr="0075409D">
        <w:rPr>
          <w:sz w:val="28"/>
          <w:szCs w:val="28"/>
        </w:rPr>
        <w:t>96,5</w:t>
      </w:r>
      <w:r w:rsidRPr="0075409D">
        <w:rPr>
          <w:sz w:val="28"/>
          <w:szCs w:val="28"/>
        </w:rPr>
        <w:t xml:space="preserve"> процента);</w:t>
      </w:r>
    </w:p>
    <w:p w:rsidR="0067318A" w:rsidRPr="0075409D" w:rsidRDefault="0067318A" w:rsidP="00E83727">
      <w:pPr>
        <w:spacing w:line="288" w:lineRule="auto"/>
        <w:ind w:firstLine="709"/>
        <w:jc w:val="both"/>
        <w:rPr>
          <w:sz w:val="28"/>
          <w:szCs w:val="28"/>
        </w:rPr>
      </w:pPr>
      <w:r w:rsidRPr="0075409D">
        <w:rPr>
          <w:sz w:val="28"/>
          <w:szCs w:val="28"/>
        </w:rPr>
        <w:t xml:space="preserve">на выплату пособия на детей одиноких матерей – </w:t>
      </w:r>
      <w:r w:rsidR="0075409D" w:rsidRPr="0075409D">
        <w:rPr>
          <w:sz w:val="28"/>
          <w:szCs w:val="28"/>
        </w:rPr>
        <w:t>106 840 275,81</w:t>
      </w:r>
      <w:r w:rsidRPr="0075409D">
        <w:rPr>
          <w:sz w:val="28"/>
          <w:szCs w:val="28"/>
        </w:rPr>
        <w:t xml:space="preserve"> рубля, или </w:t>
      </w:r>
      <w:r w:rsidR="0075409D" w:rsidRPr="0075409D">
        <w:rPr>
          <w:sz w:val="28"/>
          <w:szCs w:val="28"/>
        </w:rPr>
        <w:t>98,1</w:t>
      </w:r>
      <w:r w:rsidRPr="0075409D">
        <w:rPr>
          <w:sz w:val="28"/>
          <w:szCs w:val="28"/>
        </w:rPr>
        <w:t xml:space="preserve"> процента;</w:t>
      </w:r>
    </w:p>
    <w:p w:rsidR="0067318A" w:rsidRPr="000C36B7" w:rsidRDefault="0067318A" w:rsidP="00E83727">
      <w:pPr>
        <w:spacing w:line="288" w:lineRule="auto"/>
        <w:ind w:firstLine="709"/>
        <w:jc w:val="both"/>
        <w:rPr>
          <w:sz w:val="28"/>
          <w:szCs w:val="28"/>
        </w:rPr>
      </w:pPr>
      <w:r w:rsidRPr="000C36B7">
        <w:rPr>
          <w:sz w:val="28"/>
          <w:szCs w:val="28"/>
        </w:rPr>
        <w:t xml:space="preserve">на выплату единовременного пособия на школьников из многодетной малообеспеченной семьи к началу учебного года </w:t>
      </w:r>
      <w:r w:rsidR="000C36B7" w:rsidRPr="000C36B7">
        <w:rPr>
          <w:sz w:val="28"/>
          <w:szCs w:val="28"/>
        </w:rPr>
        <w:t>11 379 000,00</w:t>
      </w:r>
      <w:r w:rsidR="00634C2F" w:rsidRPr="000C36B7">
        <w:rPr>
          <w:sz w:val="28"/>
          <w:szCs w:val="28"/>
        </w:rPr>
        <w:t xml:space="preserve"> </w:t>
      </w:r>
      <w:r w:rsidRPr="000C36B7">
        <w:rPr>
          <w:sz w:val="28"/>
          <w:szCs w:val="28"/>
        </w:rPr>
        <w:t>рублей</w:t>
      </w:r>
      <w:r w:rsidR="00634C2F" w:rsidRPr="000C36B7">
        <w:rPr>
          <w:sz w:val="28"/>
          <w:szCs w:val="28"/>
        </w:rPr>
        <w:t>, или</w:t>
      </w:r>
      <w:r w:rsidR="00A845C7" w:rsidRPr="000C36B7">
        <w:rPr>
          <w:sz w:val="28"/>
          <w:szCs w:val="28"/>
        </w:rPr>
        <w:t xml:space="preserve">         </w:t>
      </w:r>
      <w:r w:rsidR="00634C2F" w:rsidRPr="000C36B7">
        <w:rPr>
          <w:sz w:val="28"/>
          <w:szCs w:val="28"/>
        </w:rPr>
        <w:t xml:space="preserve"> </w:t>
      </w:r>
      <w:r w:rsidR="000C36B7" w:rsidRPr="000C36B7">
        <w:rPr>
          <w:sz w:val="28"/>
          <w:szCs w:val="28"/>
        </w:rPr>
        <w:t>95,7</w:t>
      </w:r>
      <w:r w:rsidR="00634C2F" w:rsidRPr="000C36B7">
        <w:rPr>
          <w:sz w:val="28"/>
          <w:szCs w:val="28"/>
        </w:rPr>
        <w:t xml:space="preserve"> процента</w:t>
      </w:r>
      <w:r w:rsidRPr="000C36B7">
        <w:rPr>
          <w:sz w:val="28"/>
          <w:szCs w:val="28"/>
        </w:rPr>
        <w:t>;</w:t>
      </w:r>
    </w:p>
    <w:p w:rsidR="0067318A" w:rsidRPr="000C36B7" w:rsidRDefault="0067318A" w:rsidP="00E83727">
      <w:pPr>
        <w:spacing w:line="288" w:lineRule="auto"/>
        <w:ind w:firstLine="709"/>
        <w:jc w:val="both"/>
        <w:rPr>
          <w:sz w:val="28"/>
          <w:szCs w:val="28"/>
        </w:rPr>
      </w:pPr>
      <w:r w:rsidRPr="000C36B7">
        <w:rPr>
          <w:sz w:val="28"/>
          <w:szCs w:val="28"/>
        </w:rPr>
        <w:t xml:space="preserve">на выплату дополнительного ежемесячного пособия по уходу за ребенком-инвалидом – </w:t>
      </w:r>
      <w:r w:rsidR="000C36B7" w:rsidRPr="000C36B7">
        <w:rPr>
          <w:sz w:val="28"/>
          <w:szCs w:val="28"/>
        </w:rPr>
        <w:t>9 784 202,82</w:t>
      </w:r>
      <w:r w:rsidRPr="000C36B7">
        <w:rPr>
          <w:sz w:val="28"/>
          <w:szCs w:val="28"/>
        </w:rPr>
        <w:t xml:space="preserve"> рубл</w:t>
      </w:r>
      <w:r w:rsidR="00AC3018" w:rsidRPr="000C36B7">
        <w:rPr>
          <w:sz w:val="28"/>
          <w:szCs w:val="28"/>
        </w:rPr>
        <w:t>я</w:t>
      </w:r>
      <w:r w:rsidRPr="000C36B7">
        <w:rPr>
          <w:sz w:val="28"/>
          <w:szCs w:val="28"/>
        </w:rPr>
        <w:t xml:space="preserve">, или </w:t>
      </w:r>
      <w:r w:rsidR="000C36B7" w:rsidRPr="000C36B7">
        <w:rPr>
          <w:sz w:val="28"/>
          <w:szCs w:val="28"/>
        </w:rPr>
        <w:t>99,8</w:t>
      </w:r>
      <w:r w:rsidR="00ED3644" w:rsidRPr="000C36B7">
        <w:rPr>
          <w:sz w:val="28"/>
          <w:szCs w:val="28"/>
        </w:rPr>
        <w:t xml:space="preserve"> </w:t>
      </w:r>
      <w:r w:rsidRPr="000C36B7">
        <w:rPr>
          <w:sz w:val="28"/>
          <w:szCs w:val="28"/>
        </w:rPr>
        <w:t>процент</w:t>
      </w:r>
      <w:r w:rsidR="00ED3644" w:rsidRPr="000C36B7">
        <w:rPr>
          <w:sz w:val="28"/>
          <w:szCs w:val="28"/>
        </w:rPr>
        <w:t>а</w:t>
      </w:r>
      <w:r w:rsidRPr="000C36B7">
        <w:rPr>
          <w:sz w:val="28"/>
          <w:szCs w:val="28"/>
        </w:rPr>
        <w:t>;</w:t>
      </w:r>
    </w:p>
    <w:p w:rsidR="0067318A" w:rsidRPr="000C36B7" w:rsidRDefault="0067318A" w:rsidP="00E83727">
      <w:pPr>
        <w:spacing w:line="288" w:lineRule="auto"/>
        <w:ind w:firstLine="709"/>
        <w:jc w:val="both"/>
        <w:rPr>
          <w:sz w:val="28"/>
          <w:szCs w:val="28"/>
        </w:rPr>
      </w:pPr>
      <w:r w:rsidRPr="000C36B7">
        <w:rPr>
          <w:sz w:val="28"/>
          <w:szCs w:val="28"/>
        </w:rPr>
        <w:t xml:space="preserve">на ежемесячную денежную компенсацию на питание </w:t>
      </w:r>
      <w:r w:rsidR="00634C2F" w:rsidRPr="000C36B7">
        <w:rPr>
          <w:sz w:val="28"/>
          <w:szCs w:val="28"/>
        </w:rPr>
        <w:t xml:space="preserve">специальными молочными продуктами детского питания </w:t>
      </w:r>
      <w:r w:rsidRPr="000C36B7">
        <w:rPr>
          <w:sz w:val="28"/>
          <w:szCs w:val="28"/>
        </w:rPr>
        <w:t xml:space="preserve">детей </w:t>
      </w:r>
      <w:r w:rsidR="000C36B7" w:rsidRPr="000C36B7">
        <w:rPr>
          <w:sz w:val="28"/>
          <w:szCs w:val="28"/>
        </w:rPr>
        <w:t>первого, второго и третьего года жизни</w:t>
      </w:r>
      <w:r w:rsidRPr="000C36B7">
        <w:rPr>
          <w:sz w:val="28"/>
          <w:szCs w:val="28"/>
        </w:rPr>
        <w:t xml:space="preserve"> – </w:t>
      </w:r>
      <w:r w:rsidR="000C36B7" w:rsidRPr="000C36B7">
        <w:rPr>
          <w:sz w:val="28"/>
          <w:szCs w:val="28"/>
        </w:rPr>
        <w:t>61 444 085,01</w:t>
      </w:r>
      <w:r w:rsidRPr="000C36B7">
        <w:rPr>
          <w:sz w:val="28"/>
          <w:szCs w:val="28"/>
        </w:rPr>
        <w:t xml:space="preserve"> рубл</w:t>
      </w:r>
      <w:r w:rsidR="00C93DA6" w:rsidRPr="000C36B7">
        <w:rPr>
          <w:sz w:val="28"/>
          <w:szCs w:val="28"/>
        </w:rPr>
        <w:t>я</w:t>
      </w:r>
      <w:r w:rsidRPr="000C36B7">
        <w:rPr>
          <w:sz w:val="28"/>
          <w:szCs w:val="28"/>
        </w:rPr>
        <w:t xml:space="preserve">, или </w:t>
      </w:r>
      <w:r w:rsidR="000C36B7" w:rsidRPr="000C36B7">
        <w:rPr>
          <w:sz w:val="28"/>
          <w:szCs w:val="28"/>
        </w:rPr>
        <w:t>88,6</w:t>
      </w:r>
      <w:r w:rsidR="00AC3018" w:rsidRPr="000C36B7">
        <w:rPr>
          <w:sz w:val="28"/>
          <w:szCs w:val="28"/>
        </w:rPr>
        <w:t xml:space="preserve"> процента</w:t>
      </w:r>
      <w:r w:rsidR="000C36B7">
        <w:rPr>
          <w:sz w:val="28"/>
          <w:szCs w:val="28"/>
        </w:rPr>
        <w:t>, в объеме фактической потребности</w:t>
      </w:r>
      <w:r w:rsidR="00AC3018" w:rsidRPr="000C36B7">
        <w:rPr>
          <w:sz w:val="28"/>
          <w:szCs w:val="28"/>
        </w:rPr>
        <w:t>.</w:t>
      </w:r>
    </w:p>
    <w:p w:rsidR="006B60F0" w:rsidRPr="000C36B7" w:rsidRDefault="00C93DA6" w:rsidP="00E83727">
      <w:pPr>
        <w:spacing w:line="288" w:lineRule="auto"/>
        <w:ind w:firstLine="709"/>
        <w:jc w:val="both"/>
        <w:rPr>
          <w:sz w:val="28"/>
          <w:szCs w:val="28"/>
        </w:rPr>
      </w:pPr>
      <w:r w:rsidRPr="000C36B7">
        <w:rPr>
          <w:sz w:val="28"/>
          <w:szCs w:val="28"/>
        </w:rPr>
        <w:t>Н</w:t>
      </w:r>
      <w:r w:rsidR="006B60F0" w:rsidRPr="000C36B7">
        <w:rPr>
          <w:sz w:val="28"/>
          <w:szCs w:val="28"/>
        </w:rPr>
        <w:t>а осуществление расходов по реализации постановления Брянской областной Думы от 29.05.2003 №</w:t>
      </w:r>
      <w:r w:rsidRPr="000C36B7">
        <w:rPr>
          <w:sz w:val="28"/>
          <w:szCs w:val="28"/>
        </w:rPr>
        <w:t xml:space="preserve"> </w:t>
      </w:r>
      <w:r w:rsidR="006B60F0" w:rsidRPr="000C36B7">
        <w:rPr>
          <w:sz w:val="28"/>
          <w:szCs w:val="28"/>
        </w:rPr>
        <w:t xml:space="preserve">3-954 «О Почетном знаке Брянской области «Материнская слава» для награждения многодетных матерей единовременным денежным поощрением к данному почетному знаку </w:t>
      </w:r>
      <w:r w:rsidR="000C36B7" w:rsidRPr="000C36B7">
        <w:rPr>
          <w:sz w:val="28"/>
          <w:szCs w:val="28"/>
        </w:rPr>
        <w:t>направлено            440 000,00 рублей, или 73,3 процента, в объеме фактической потребности</w:t>
      </w:r>
      <w:r w:rsidRPr="000C36B7">
        <w:rPr>
          <w:sz w:val="28"/>
          <w:szCs w:val="28"/>
        </w:rPr>
        <w:t xml:space="preserve">. </w:t>
      </w:r>
    </w:p>
    <w:p w:rsidR="006B60F0" w:rsidRPr="000C36B7" w:rsidRDefault="00C93DA6" w:rsidP="00E83727">
      <w:pPr>
        <w:spacing w:line="288" w:lineRule="auto"/>
        <w:ind w:firstLine="709"/>
        <w:jc w:val="both"/>
        <w:rPr>
          <w:sz w:val="28"/>
          <w:szCs w:val="28"/>
        </w:rPr>
      </w:pPr>
      <w:r w:rsidRPr="000C36B7">
        <w:rPr>
          <w:sz w:val="28"/>
          <w:szCs w:val="28"/>
        </w:rPr>
        <w:t xml:space="preserve">Кассовое исполнение </w:t>
      </w:r>
      <w:r w:rsidR="006B60F0" w:rsidRPr="000C36B7">
        <w:rPr>
          <w:sz w:val="28"/>
          <w:szCs w:val="28"/>
        </w:rPr>
        <w:t xml:space="preserve">на осуществление мер социальной поддержки многодетных семей в части оплаты коммунальных услуг </w:t>
      </w:r>
      <w:r w:rsidRPr="000C36B7">
        <w:rPr>
          <w:sz w:val="28"/>
          <w:szCs w:val="28"/>
        </w:rPr>
        <w:t xml:space="preserve">за отчетный период составило </w:t>
      </w:r>
      <w:r w:rsidR="000C36B7" w:rsidRPr="000C36B7">
        <w:rPr>
          <w:sz w:val="28"/>
          <w:szCs w:val="28"/>
        </w:rPr>
        <w:t>56 452 174,83</w:t>
      </w:r>
      <w:r w:rsidRPr="000C36B7">
        <w:rPr>
          <w:sz w:val="28"/>
          <w:szCs w:val="28"/>
        </w:rPr>
        <w:t xml:space="preserve"> рубля, или </w:t>
      </w:r>
      <w:r w:rsidR="000C36B7" w:rsidRPr="000C36B7">
        <w:rPr>
          <w:sz w:val="28"/>
          <w:szCs w:val="28"/>
        </w:rPr>
        <w:t>90,4</w:t>
      </w:r>
      <w:r w:rsidRPr="000C36B7">
        <w:rPr>
          <w:sz w:val="28"/>
          <w:szCs w:val="28"/>
        </w:rPr>
        <w:t xml:space="preserve"> процента</w:t>
      </w:r>
      <w:r w:rsidR="00A60F51" w:rsidRPr="000C36B7">
        <w:rPr>
          <w:sz w:val="28"/>
          <w:szCs w:val="28"/>
        </w:rPr>
        <w:t>, в соответствии с фактической потребностью</w:t>
      </w:r>
      <w:r w:rsidRPr="000C36B7">
        <w:rPr>
          <w:sz w:val="28"/>
          <w:szCs w:val="28"/>
        </w:rPr>
        <w:t>.</w:t>
      </w:r>
    </w:p>
    <w:p w:rsidR="004071C7" w:rsidRDefault="00B315B0" w:rsidP="00E83727">
      <w:pPr>
        <w:spacing w:line="288" w:lineRule="auto"/>
        <w:ind w:firstLine="709"/>
        <w:jc w:val="both"/>
        <w:rPr>
          <w:sz w:val="28"/>
          <w:szCs w:val="28"/>
        </w:rPr>
      </w:pPr>
      <w:r w:rsidRPr="00010409">
        <w:rPr>
          <w:sz w:val="28"/>
          <w:szCs w:val="28"/>
        </w:rPr>
        <w:t xml:space="preserve">Расходы </w:t>
      </w:r>
      <w:r w:rsidR="004071C7" w:rsidRPr="00010409">
        <w:rPr>
          <w:sz w:val="28"/>
          <w:szCs w:val="28"/>
        </w:rPr>
        <w:t xml:space="preserve">на выплату единовременного пособия при всех формах устройства детей, лишенных родительского попечения, в семью </w:t>
      </w:r>
      <w:r w:rsidRPr="00010409">
        <w:rPr>
          <w:sz w:val="28"/>
          <w:szCs w:val="28"/>
        </w:rPr>
        <w:t xml:space="preserve">осуществлены в сумме </w:t>
      </w:r>
      <w:r w:rsidR="00010409" w:rsidRPr="00010409">
        <w:rPr>
          <w:sz w:val="28"/>
          <w:szCs w:val="28"/>
        </w:rPr>
        <w:t>5 359 709,39</w:t>
      </w:r>
      <w:r w:rsidRPr="00010409">
        <w:rPr>
          <w:sz w:val="28"/>
          <w:szCs w:val="28"/>
        </w:rPr>
        <w:t xml:space="preserve"> </w:t>
      </w:r>
      <w:r w:rsidR="004071C7" w:rsidRPr="00010409">
        <w:rPr>
          <w:sz w:val="28"/>
          <w:szCs w:val="28"/>
        </w:rPr>
        <w:t>рубл</w:t>
      </w:r>
      <w:r w:rsidR="00F167F4" w:rsidRPr="00010409">
        <w:rPr>
          <w:sz w:val="28"/>
          <w:szCs w:val="28"/>
        </w:rPr>
        <w:t>я</w:t>
      </w:r>
      <w:r w:rsidR="004071C7" w:rsidRPr="00010409">
        <w:rPr>
          <w:sz w:val="28"/>
          <w:szCs w:val="28"/>
        </w:rPr>
        <w:t xml:space="preserve">, или </w:t>
      </w:r>
      <w:r w:rsidR="00010409" w:rsidRPr="00010409">
        <w:rPr>
          <w:sz w:val="28"/>
          <w:szCs w:val="28"/>
        </w:rPr>
        <w:t>53,6</w:t>
      </w:r>
      <w:r w:rsidRPr="00010409">
        <w:rPr>
          <w:sz w:val="28"/>
          <w:szCs w:val="28"/>
        </w:rPr>
        <w:t xml:space="preserve"> процента</w:t>
      </w:r>
      <w:r w:rsidR="00A24536" w:rsidRPr="00010409">
        <w:rPr>
          <w:sz w:val="28"/>
          <w:szCs w:val="28"/>
        </w:rPr>
        <w:t>, в соответствии с фактической потребностью</w:t>
      </w:r>
      <w:r w:rsidRPr="00010409">
        <w:rPr>
          <w:sz w:val="28"/>
          <w:szCs w:val="28"/>
        </w:rPr>
        <w:t>.</w:t>
      </w:r>
    </w:p>
    <w:p w:rsidR="0053076F" w:rsidRDefault="0053076F" w:rsidP="00E83727">
      <w:pPr>
        <w:spacing w:line="288" w:lineRule="auto"/>
        <w:ind w:firstLine="709"/>
        <w:jc w:val="both"/>
        <w:rPr>
          <w:sz w:val="28"/>
          <w:szCs w:val="28"/>
        </w:rPr>
      </w:pPr>
      <w:r>
        <w:rPr>
          <w:sz w:val="28"/>
          <w:szCs w:val="28"/>
        </w:rPr>
        <w:t>Показатель по мероприятию:</w:t>
      </w:r>
    </w:p>
    <w:p w:rsidR="0053076F" w:rsidRPr="00010409" w:rsidRDefault="0053076F" w:rsidP="00E83727">
      <w:pPr>
        <w:spacing w:line="288" w:lineRule="auto"/>
        <w:ind w:firstLine="709"/>
        <w:jc w:val="both"/>
        <w:rPr>
          <w:sz w:val="28"/>
          <w:szCs w:val="28"/>
        </w:rPr>
      </w:pPr>
      <w:r>
        <w:rPr>
          <w:sz w:val="28"/>
          <w:szCs w:val="28"/>
        </w:rPr>
        <w:lastRenderedPageBreak/>
        <w:t>Количество мероприятий, прово</w:t>
      </w:r>
      <w:r w:rsidRPr="0053076F">
        <w:rPr>
          <w:sz w:val="28"/>
          <w:szCs w:val="28"/>
        </w:rPr>
        <w:t>димых в целях повышения социального статуса семьи и укрепления семейных ценностей – 8 ед.</w:t>
      </w:r>
      <w:r>
        <w:rPr>
          <w:sz w:val="28"/>
          <w:szCs w:val="28"/>
        </w:rPr>
        <w:t xml:space="preserve"> (план – 8 ед.).</w:t>
      </w:r>
    </w:p>
    <w:p w:rsidR="002C6CAC" w:rsidRPr="00216F9F" w:rsidRDefault="002C6CAC" w:rsidP="00E83727">
      <w:pPr>
        <w:spacing w:line="288" w:lineRule="auto"/>
        <w:ind w:firstLine="709"/>
        <w:jc w:val="both"/>
        <w:rPr>
          <w:b/>
          <w:i/>
          <w:sz w:val="28"/>
          <w:szCs w:val="28"/>
        </w:rPr>
      </w:pPr>
      <w:r w:rsidRPr="00216F9F">
        <w:rPr>
          <w:b/>
          <w:i/>
          <w:sz w:val="28"/>
          <w:szCs w:val="28"/>
        </w:rPr>
        <w:t>Мероприятие «</w:t>
      </w:r>
      <w:r w:rsidR="00EE298C" w:rsidRPr="00216F9F">
        <w:rPr>
          <w:b/>
          <w:i/>
          <w:sz w:val="28"/>
          <w:szCs w:val="28"/>
        </w:rPr>
        <w:t>Социальная защита населения, имеющего льготный статус, попавших в трудную жизненную ситуацию, имеющих среднедушевой доход ниже установленного минимума, осуществление мер по улучшению положения отдельных категорий граждан, включая граждан пожилого возраста, повышению степени их социальной защищенности, активизации их участия в жизни общества</w:t>
      </w:r>
      <w:r w:rsidRPr="00216F9F">
        <w:rPr>
          <w:b/>
          <w:i/>
          <w:sz w:val="28"/>
          <w:szCs w:val="28"/>
        </w:rPr>
        <w:t>»</w:t>
      </w:r>
    </w:p>
    <w:p w:rsidR="00BC14F9" w:rsidRPr="00216F9F" w:rsidRDefault="00BC14F9" w:rsidP="00E83727">
      <w:pPr>
        <w:spacing w:line="288" w:lineRule="auto"/>
        <w:ind w:firstLine="709"/>
        <w:jc w:val="both"/>
        <w:rPr>
          <w:sz w:val="28"/>
          <w:szCs w:val="28"/>
        </w:rPr>
      </w:pPr>
      <w:r w:rsidRPr="00216F9F">
        <w:rPr>
          <w:sz w:val="28"/>
          <w:szCs w:val="28"/>
        </w:rPr>
        <w:t xml:space="preserve">По департаменту строительства Брянской области </w:t>
      </w:r>
      <w:r w:rsidR="00216F9F" w:rsidRPr="00216F9F">
        <w:rPr>
          <w:sz w:val="28"/>
          <w:szCs w:val="28"/>
        </w:rPr>
        <w:t>исполнены</w:t>
      </w:r>
      <w:r w:rsidRPr="00216F9F">
        <w:rPr>
          <w:sz w:val="28"/>
          <w:szCs w:val="28"/>
        </w:rPr>
        <w:t xml:space="preserve"> ассигнования на следующие цели.</w:t>
      </w:r>
    </w:p>
    <w:p w:rsidR="00470CF3" w:rsidRPr="00216F9F" w:rsidRDefault="00470CF3" w:rsidP="00E83727">
      <w:pPr>
        <w:spacing w:line="288" w:lineRule="auto"/>
        <w:ind w:firstLine="709"/>
        <w:jc w:val="both"/>
        <w:rPr>
          <w:sz w:val="28"/>
          <w:szCs w:val="28"/>
        </w:rPr>
      </w:pPr>
      <w:r w:rsidRPr="00216F9F">
        <w:rPr>
          <w:sz w:val="28"/>
          <w:szCs w:val="28"/>
        </w:rPr>
        <w:t>В  201</w:t>
      </w:r>
      <w:r w:rsidR="00BC14F9" w:rsidRPr="00216F9F">
        <w:rPr>
          <w:sz w:val="28"/>
          <w:szCs w:val="28"/>
        </w:rPr>
        <w:t>9</w:t>
      </w:r>
      <w:r w:rsidRPr="00216F9F">
        <w:rPr>
          <w:sz w:val="28"/>
          <w:szCs w:val="28"/>
        </w:rPr>
        <w:t xml:space="preserve"> году из федерального бюджета </w:t>
      </w:r>
      <w:r w:rsidR="000931E9" w:rsidRPr="00216F9F">
        <w:rPr>
          <w:sz w:val="28"/>
          <w:szCs w:val="28"/>
        </w:rPr>
        <w:t>на</w:t>
      </w:r>
      <w:r w:rsidRPr="00216F9F">
        <w:rPr>
          <w:sz w:val="28"/>
          <w:szCs w:val="28"/>
        </w:rPr>
        <w:t xml:space="preserve"> </w:t>
      </w:r>
      <w:r w:rsidR="00BC14F9" w:rsidRPr="00216F9F">
        <w:rPr>
          <w:sz w:val="28"/>
          <w:szCs w:val="28"/>
        </w:rPr>
        <w:t xml:space="preserve">улучшение жилищных условий инвалидов, участников и членов семьи погибших (умерших) ветеранов Великой Отечественной войны </w:t>
      </w:r>
      <w:r w:rsidR="006871EB" w:rsidRPr="00216F9F">
        <w:rPr>
          <w:sz w:val="28"/>
          <w:szCs w:val="28"/>
        </w:rPr>
        <w:t xml:space="preserve">за отчетный период </w:t>
      </w:r>
      <w:r w:rsidR="00216F9F" w:rsidRPr="00216F9F">
        <w:rPr>
          <w:sz w:val="28"/>
          <w:szCs w:val="28"/>
        </w:rPr>
        <w:t xml:space="preserve">исполнены расходы в сумме 25 181 136,00 </w:t>
      </w:r>
      <w:r w:rsidR="006871EB" w:rsidRPr="00216F9F">
        <w:rPr>
          <w:sz w:val="28"/>
          <w:szCs w:val="28"/>
        </w:rPr>
        <w:t xml:space="preserve">рублей, или </w:t>
      </w:r>
      <w:r w:rsidR="00216F9F" w:rsidRPr="00216F9F">
        <w:rPr>
          <w:sz w:val="28"/>
          <w:szCs w:val="28"/>
        </w:rPr>
        <w:t>99,2</w:t>
      </w:r>
      <w:r w:rsidR="006871EB" w:rsidRPr="00216F9F">
        <w:rPr>
          <w:sz w:val="28"/>
          <w:szCs w:val="28"/>
        </w:rPr>
        <w:t xml:space="preserve"> процента. За отчетный период улучшили жилищные условия </w:t>
      </w:r>
      <w:r w:rsidR="00216F9F" w:rsidRPr="00216F9F">
        <w:rPr>
          <w:sz w:val="28"/>
          <w:szCs w:val="28"/>
        </w:rPr>
        <w:t>23</w:t>
      </w:r>
      <w:r w:rsidR="006871EB" w:rsidRPr="00216F9F">
        <w:rPr>
          <w:sz w:val="28"/>
          <w:szCs w:val="28"/>
        </w:rPr>
        <w:t xml:space="preserve"> граждан указанной категории. </w:t>
      </w:r>
    </w:p>
    <w:p w:rsidR="00E97CBE" w:rsidRPr="00216F9F" w:rsidRDefault="00E97CBE" w:rsidP="00E83727">
      <w:pPr>
        <w:spacing w:line="288" w:lineRule="auto"/>
        <w:ind w:firstLine="709"/>
        <w:jc w:val="both"/>
        <w:rPr>
          <w:sz w:val="28"/>
          <w:szCs w:val="28"/>
        </w:rPr>
      </w:pPr>
      <w:r w:rsidRPr="00216F9F">
        <w:rPr>
          <w:sz w:val="28"/>
          <w:szCs w:val="28"/>
        </w:rPr>
        <w:t xml:space="preserve">На осуществление полномочий по обеспечению жильем отдельных категорий граждан </w:t>
      </w:r>
      <w:r w:rsidR="00BC14F9" w:rsidRPr="00216F9F">
        <w:rPr>
          <w:sz w:val="28"/>
          <w:szCs w:val="28"/>
        </w:rPr>
        <w:t xml:space="preserve">– ветеранов боевых действий </w:t>
      </w:r>
      <w:r w:rsidRPr="00216F9F">
        <w:rPr>
          <w:sz w:val="28"/>
          <w:szCs w:val="28"/>
        </w:rPr>
        <w:t xml:space="preserve">предусмотрено </w:t>
      </w:r>
      <w:r w:rsidR="003B34D6" w:rsidRPr="00216F9F">
        <w:rPr>
          <w:sz w:val="28"/>
          <w:szCs w:val="28"/>
        </w:rPr>
        <w:t xml:space="preserve">        </w:t>
      </w:r>
      <w:r w:rsidR="00216F9F" w:rsidRPr="00216F9F">
        <w:rPr>
          <w:sz w:val="28"/>
          <w:szCs w:val="28"/>
        </w:rPr>
        <w:t xml:space="preserve">направлены расходы в сумме 9 306 072,00 </w:t>
      </w:r>
      <w:r w:rsidR="006871EB" w:rsidRPr="00216F9F">
        <w:rPr>
          <w:sz w:val="28"/>
          <w:szCs w:val="28"/>
        </w:rPr>
        <w:t>рубл</w:t>
      </w:r>
      <w:r w:rsidR="00216F9F" w:rsidRPr="00216F9F">
        <w:rPr>
          <w:sz w:val="28"/>
          <w:szCs w:val="28"/>
        </w:rPr>
        <w:t>я</w:t>
      </w:r>
      <w:r w:rsidR="006871EB" w:rsidRPr="00216F9F">
        <w:rPr>
          <w:sz w:val="28"/>
          <w:szCs w:val="28"/>
        </w:rPr>
        <w:t xml:space="preserve">, или </w:t>
      </w:r>
      <w:r w:rsidR="00216F9F" w:rsidRPr="00216F9F">
        <w:rPr>
          <w:sz w:val="28"/>
          <w:szCs w:val="28"/>
        </w:rPr>
        <w:t>97,4</w:t>
      </w:r>
      <w:r w:rsidR="006871EB" w:rsidRPr="00216F9F">
        <w:rPr>
          <w:sz w:val="28"/>
          <w:szCs w:val="28"/>
        </w:rPr>
        <w:t xml:space="preserve"> процента. За отчетный пер</w:t>
      </w:r>
      <w:r w:rsidR="00EE0C98" w:rsidRPr="00216F9F">
        <w:rPr>
          <w:sz w:val="28"/>
          <w:szCs w:val="28"/>
        </w:rPr>
        <w:t>иод улучшили жилищные условия 1</w:t>
      </w:r>
      <w:r w:rsidR="00216F9F" w:rsidRPr="00216F9F">
        <w:rPr>
          <w:sz w:val="28"/>
          <w:szCs w:val="28"/>
        </w:rPr>
        <w:t>7</w:t>
      </w:r>
      <w:r w:rsidR="006871EB" w:rsidRPr="00216F9F">
        <w:rPr>
          <w:sz w:val="28"/>
          <w:szCs w:val="28"/>
        </w:rPr>
        <w:t xml:space="preserve"> граждан указанной категории.</w:t>
      </w:r>
      <w:r w:rsidR="00BC14F9" w:rsidRPr="00216F9F">
        <w:rPr>
          <w:sz w:val="28"/>
          <w:szCs w:val="28"/>
        </w:rPr>
        <w:t xml:space="preserve"> </w:t>
      </w:r>
    </w:p>
    <w:p w:rsidR="00BC14F9" w:rsidRPr="00216F9F" w:rsidRDefault="00BC14F9" w:rsidP="00E83727">
      <w:pPr>
        <w:spacing w:line="288" w:lineRule="auto"/>
        <w:ind w:firstLine="709"/>
        <w:jc w:val="both"/>
        <w:rPr>
          <w:sz w:val="28"/>
          <w:szCs w:val="28"/>
        </w:rPr>
      </w:pPr>
      <w:r w:rsidRPr="00216F9F">
        <w:rPr>
          <w:sz w:val="28"/>
          <w:szCs w:val="28"/>
        </w:rPr>
        <w:t xml:space="preserve">Бюджетные ассигнования за счет средств субвенции из федерального бюджета в сумме </w:t>
      </w:r>
      <w:r w:rsidR="00216F9F" w:rsidRPr="00216F9F">
        <w:rPr>
          <w:sz w:val="28"/>
          <w:szCs w:val="28"/>
        </w:rPr>
        <w:t>6 021 576,00</w:t>
      </w:r>
      <w:r w:rsidRPr="00216F9F">
        <w:rPr>
          <w:sz w:val="28"/>
          <w:szCs w:val="28"/>
        </w:rPr>
        <w:t xml:space="preserve"> рублей</w:t>
      </w:r>
      <w:r w:rsidR="00216F9F" w:rsidRPr="00216F9F">
        <w:rPr>
          <w:sz w:val="28"/>
          <w:szCs w:val="28"/>
        </w:rPr>
        <w:t>, или 99 процентов направлены</w:t>
      </w:r>
      <w:r w:rsidRPr="00216F9F">
        <w:rPr>
          <w:sz w:val="28"/>
          <w:szCs w:val="28"/>
        </w:rPr>
        <w:t xml:space="preserve"> для улучшения жилищных условий  категории граждан «инвалиды</w:t>
      </w:r>
      <w:r w:rsidR="00262FEB" w:rsidRPr="00216F9F">
        <w:rPr>
          <w:sz w:val="28"/>
          <w:szCs w:val="28"/>
        </w:rPr>
        <w:t xml:space="preserve"> и семьи, имеющие детей инвалидов</w:t>
      </w:r>
      <w:r w:rsidRPr="00216F9F">
        <w:rPr>
          <w:sz w:val="28"/>
          <w:szCs w:val="28"/>
        </w:rPr>
        <w:t>».</w:t>
      </w:r>
      <w:r w:rsidR="006871EB" w:rsidRPr="00216F9F">
        <w:t xml:space="preserve"> </w:t>
      </w:r>
      <w:r w:rsidR="006871EB" w:rsidRPr="00216F9F">
        <w:rPr>
          <w:sz w:val="28"/>
          <w:szCs w:val="28"/>
        </w:rPr>
        <w:t xml:space="preserve">За отчетный период улучшили жилищные условия </w:t>
      </w:r>
      <w:r w:rsidR="00EE0C98" w:rsidRPr="00216F9F">
        <w:rPr>
          <w:sz w:val="28"/>
          <w:szCs w:val="28"/>
        </w:rPr>
        <w:t>11</w:t>
      </w:r>
      <w:r w:rsidR="006871EB" w:rsidRPr="00216F9F">
        <w:rPr>
          <w:sz w:val="28"/>
          <w:szCs w:val="28"/>
        </w:rPr>
        <w:t xml:space="preserve"> граждан указанной категории. </w:t>
      </w:r>
      <w:r w:rsidRPr="00216F9F">
        <w:rPr>
          <w:sz w:val="28"/>
          <w:szCs w:val="28"/>
        </w:rPr>
        <w:t xml:space="preserve"> </w:t>
      </w:r>
    </w:p>
    <w:p w:rsidR="006913AF" w:rsidRPr="00216F9F" w:rsidRDefault="006913AF" w:rsidP="00E83727">
      <w:pPr>
        <w:spacing w:line="288" w:lineRule="auto"/>
        <w:ind w:firstLine="709"/>
        <w:jc w:val="both"/>
        <w:rPr>
          <w:sz w:val="28"/>
          <w:szCs w:val="28"/>
        </w:rPr>
      </w:pPr>
      <w:r w:rsidRPr="00216F9F">
        <w:rPr>
          <w:sz w:val="28"/>
          <w:szCs w:val="28"/>
        </w:rPr>
        <w:t xml:space="preserve">Департаментом семьи, социальной и демографической политики Брянской области </w:t>
      </w:r>
      <w:r w:rsidR="00A2193A" w:rsidRPr="00216F9F">
        <w:rPr>
          <w:sz w:val="28"/>
          <w:szCs w:val="28"/>
        </w:rPr>
        <w:t xml:space="preserve">в рамках </w:t>
      </w:r>
      <w:r w:rsidR="00B27A21" w:rsidRPr="00216F9F">
        <w:rPr>
          <w:sz w:val="28"/>
          <w:szCs w:val="28"/>
        </w:rPr>
        <w:t xml:space="preserve">мероприятия исполнены </w:t>
      </w:r>
      <w:r w:rsidR="003E573D" w:rsidRPr="00216F9F">
        <w:rPr>
          <w:sz w:val="28"/>
          <w:szCs w:val="28"/>
        </w:rPr>
        <w:t>следующие направления</w:t>
      </w:r>
      <w:r w:rsidR="00B27A21" w:rsidRPr="00216F9F">
        <w:rPr>
          <w:sz w:val="28"/>
          <w:szCs w:val="28"/>
        </w:rPr>
        <w:t>.</w:t>
      </w:r>
    </w:p>
    <w:p w:rsidR="00202A4F" w:rsidRPr="00216F9F" w:rsidRDefault="00A31180" w:rsidP="00E83727">
      <w:pPr>
        <w:spacing w:line="288" w:lineRule="auto"/>
        <w:ind w:firstLine="720"/>
        <w:jc w:val="both"/>
        <w:rPr>
          <w:sz w:val="28"/>
          <w:szCs w:val="28"/>
        </w:rPr>
      </w:pPr>
      <w:r w:rsidRPr="00216F9F">
        <w:rPr>
          <w:sz w:val="28"/>
          <w:szCs w:val="28"/>
        </w:rPr>
        <w:t>Р</w:t>
      </w:r>
      <w:r w:rsidR="00202A4F" w:rsidRPr="00216F9F">
        <w:rPr>
          <w:sz w:val="28"/>
          <w:szCs w:val="28"/>
        </w:rPr>
        <w:t xml:space="preserve">асходы, связанные с исполнением публичных нормативных обязательств и предоставлением социальных и иных выплат </w:t>
      </w:r>
      <w:r w:rsidRPr="00216F9F">
        <w:rPr>
          <w:sz w:val="28"/>
          <w:szCs w:val="28"/>
        </w:rPr>
        <w:t xml:space="preserve">осуществлены в сумме </w:t>
      </w:r>
      <w:r w:rsidR="00216F9F" w:rsidRPr="00216F9F">
        <w:rPr>
          <w:sz w:val="28"/>
          <w:szCs w:val="28"/>
        </w:rPr>
        <w:t>13 503 316,44</w:t>
      </w:r>
      <w:r w:rsidRPr="00216F9F">
        <w:rPr>
          <w:sz w:val="28"/>
          <w:szCs w:val="28"/>
        </w:rPr>
        <w:t xml:space="preserve"> </w:t>
      </w:r>
      <w:r w:rsidR="00202A4F" w:rsidRPr="00216F9F">
        <w:rPr>
          <w:sz w:val="28"/>
          <w:szCs w:val="28"/>
        </w:rPr>
        <w:t>рубл</w:t>
      </w:r>
      <w:r w:rsidR="00BC14F9" w:rsidRPr="00216F9F">
        <w:rPr>
          <w:sz w:val="28"/>
          <w:szCs w:val="28"/>
        </w:rPr>
        <w:t>я</w:t>
      </w:r>
      <w:r w:rsidR="00202A4F" w:rsidRPr="00216F9F">
        <w:rPr>
          <w:sz w:val="28"/>
          <w:szCs w:val="28"/>
        </w:rPr>
        <w:t xml:space="preserve">, или </w:t>
      </w:r>
      <w:r w:rsidR="00216F9F" w:rsidRPr="00216F9F">
        <w:rPr>
          <w:sz w:val="28"/>
          <w:szCs w:val="28"/>
        </w:rPr>
        <w:t>37,1</w:t>
      </w:r>
      <w:r w:rsidR="00202A4F" w:rsidRPr="00216F9F">
        <w:rPr>
          <w:sz w:val="28"/>
          <w:szCs w:val="28"/>
        </w:rPr>
        <w:t xml:space="preserve"> процента</w:t>
      </w:r>
      <w:r w:rsidRPr="00216F9F">
        <w:rPr>
          <w:sz w:val="28"/>
          <w:szCs w:val="28"/>
        </w:rPr>
        <w:t>, в соответствии с фактической потребностью.</w:t>
      </w:r>
    </w:p>
    <w:p w:rsidR="00202A4F" w:rsidRPr="002A4B2B" w:rsidRDefault="00A31180" w:rsidP="00E83727">
      <w:pPr>
        <w:spacing w:line="288" w:lineRule="auto"/>
        <w:ind w:firstLine="720"/>
        <w:jc w:val="both"/>
        <w:rPr>
          <w:sz w:val="28"/>
          <w:szCs w:val="28"/>
        </w:rPr>
      </w:pPr>
      <w:r w:rsidRPr="002A4B2B">
        <w:rPr>
          <w:sz w:val="28"/>
          <w:szCs w:val="28"/>
        </w:rPr>
        <w:t>Н</w:t>
      </w:r>
      <w:r w:rsidR="00202A4F" w:rsidRPr="002A4B2B">
        <w:rPr>
          <w:sz w:val="28"/>
          <w:szCs w:val="28"/>
        </w:rPr>
        <w:t xml:space="preserve">а реализацию мероприятий по пенсионному обеспечению граждан </w:t>
      </w:r>
      <w:r w:rsidRPr="002A4B2B">
        <w:rPr>
          <w:sz w:val="28"/>
          <w:szCs w:val="28"/>
        </w:rPr>
        <w:t xml:space="preserve">направлены ассигнования в объеме </w:t>
      </w:r>
      <w:r w:rsidR="002A4B2B" w:rsidRPr="002A4B2B">
        <w:rPr>
          <w:sz w:val="28"/>
          <w:szCs w:val="28"/>
        </w:rPr>
        <w:t>117 112 383,20</w:t>
      </w:r>
      <w:r w:rsidR="00202A4F" w:rsidRPr="002A4B2B">
        <w:rPr>
          <w:sz w:val="28"/>
          <w:szCs w:val="28"/>
        </w:rPr>
        <w:t xml:space="preserve"> рубл</w:t>
      </w:r>
      <w:r w:rsidR="00785A14" w:rsidRPr="002A4B2B">
        <w:rPr>
          <w:sz w:val="28"/>
          <w:szCs w:val="28"/>
        </w:rPr>
        <w:t>я</w:t>
      </w:r>
      <w:r w:rsidR="00202A4F" w:rsidRPr="002A4B2B">
        <w:rPr>
          <w:sz w:val="28"/>
          <w:szCs w:val="28"/>
        </w:rPr>
        <w:t xml:space="preserve">, или </w:t>
      </w:r>
      <w:r w:rsidR="002A4B2B" w:rsidRPr="002A4B2B">
        <w:rPr>
          <w:sz w:val="28"/>
          <w:szCs w:val="28"/>
        </w:rPr>
        <w:t>99,6</w:t>
      </w:r>
      <w:r w:rsidR="00202A4F" w:rsidRPr="002A4B2B">
        <w:rPr>
          <w:sz w:val="28"/>
          <w:szCs w:val="28"/>
        </w:rPr>
        <w:t xml:space="preserve"> процента. </w:t>
      </w:r>
    </w:p>
    <w:p w:rsidR="00202A4F" w:rsidRPr="002A4B2B" w:rsidRDefault="00A31180" w:rsidP="00E83727">
      <w:pPr>
        <w:spacing w:line="288" w:lineRule="auto"/>
        <w:ind w:firstLine="720"/>
        <w:jc w:val="both"/>
        <w:rPr>
          <w:sz w:val="28"/>
          <w:szCs w:val="28"/>
        </w:rPr>
      </w:pPr>
      <w:r w:rsidRPr="002A4B2B">
        <w:rPr>
          <w:sz w:val="28"/>
          <w:szCs w:val="28"/>
        </w:rPr>
        <w:t>Н</w:t>
      </w:r>
      <w:r w:rsidR="00202A4F" w:rsidRPr="002A4B2B">
        <w:rPr>
          <w:sz w:val="28"/>
          <w:szCs w:val="28"/>
        </w:rPr>
        <w:t xml:space="preserve">а выплату социального пособия на погребение и возмещение расходов по гарантированному перечню услуг по погребению за счет средств областного бюджета направлено </w:t>
      </w:r>
      <w:r w:rsidR="002A4B2B" w:rsidRPr="002A4B2B">
        <w:rPr>
          <w:sz w:val="28"/>
          <w:szCs w:val="28"/>
        </w:rPr>
        <w:t>9 651 032,76</w:t>
      </w:r>
      <w:r w:rsidR="00202A4F" w:rsidRPr="002A4B2B">
        <w:rPr>
          <w:sz w:val="28"/>
          <w:szCs w:val="28"/>
        </w:rPr>
        <w:t xml:space="preserve"> рубля, или </w:t>
      </w:r>
      <w:r w:rsidR="002A4B2B" w:rsidRPr="002A4B2B">
        <w:rPr>
          <w:sz w:val="28"/>
          <w:szCs w:val="28"/>
        </w:rPr>
        <w:t>90,2</w:t>
      </w:r>
      <w:r w:rsidR="00202A4F" w:rsidRPr="002A4B2B">
        <w:rPr>
          <w:sz w:val="28"/>
          <w:szCs w:val="28"/>
        </w:rPr>
        <w:t xml:space="preserve"> процента</w:t>
      </w:r>
      <w:r w:rsidR="00A60F51" w:rsidRPr="002A4B2B">
        <w:rPr>
          <w:sz w:val="28"/>
          <w:szCs w:val="28"/>
        </w:rPr>
        <w:t>, в соответствии с фактической потребностью</w:t>
      </w:r>
      <w:r w:rsidRPr="002A4B2B">
        <w:rPr>
          <w:sz w:val="28"/>
          <w:szCs w:val="28"/>
        </w:rPr>
        <w:t>.</w:t>
      </w:r>
    </w:p>
    <w:p w:rsidR="00202A4F" w:rsidRPr="002A4B2B" w:rsidRDefault="00A31180" w:rsidP="00E83727">
      <w:pPr>
        <w:spacing w:line="288" w:lineRule="auto"/>
        <w:ind w:firstLine="720"/>
        <w:jc w:val="both"/>
        <w:rPr>
          <w:sz w:val="28"/>
          <w:szCs w:val="28"/>
        </w:rPr>
      </w:pPr>
      <w:r w:rsidRPr="002A4B2B">
        <w:rPr>
          <w:sz w:val="28"/>
          <w:szCs w:val="28"/>
        </w:rPr>
        <w:lastRenderedPageBreak/>
        <w:t>Н</w:t>
      </w:r>
      <w:r w:rsidR="00202A4F" w:rsidRPr="002A4B2B">
        <w:rPr>
          <w:sz w:val="28"/>
          <w:szCs w:val="28"/>
        </w:rPr>
        <w:t xml:space="preserve">а предоставление гражданам субсидий на оплату жилого помещения и коммунальных услуг направлено средств в объеме </w:t>
      </w:r>
      <w:r w:rsidR="002A4B2B" w:rsidRPr="002A4B2B">
        <w:rPr>
          <w:sz w:val="28"/>
          <w:szCs w:val="28"/>
        </w:rPr>
        <w:t>283 708 263,95</w:t>
      </w:r>
      <w:r w:rsidR="00202A4F" w:rsidRPr="002A4B2B">
        <w:rPr>
          <w:sz w:val="28"/>
          <w:szCs w:val="28"/>
        </w:rPr>
        <w:t xml:space="preserve"> рубл</w:t>
      </w:r>
      <w:r w:rsidRPr="002A4B2B">
        <w:rPr>
          <w:sz w:val="28"/>
          <w:szCs w:val="28"/>
        </w:rPr>
        <w:t>я</w:t>
      </w:r>
      <w:r w:rsidR="00202A4F" w:rsidRPr="002A4B2B">
        <w:rPr>
          <w:sz w:val="28"/>
          <w:szCs w:val="28"/>
        </w:rPr>
        <w:t xml:space="preserve">, или </w:t>
      </w:r>
      <w:r w:rsidR="002A4B2B" w:rsidRPr="002A4B2B">
        <w:rPr>
          <w:sz w:val="28"/>
          <w:szCs w:val="28"/>
        </w:rPr>
        <w:t>92,1</w:t>
      </w:r>
      <w:r w:rsidR="00202A4F" w:rsidRPr="002A4B2B">
        <w:rPr>
          <w:sz w:val="28"/>
          <w:szCs w:val="28"/>
        </w:rPr>
        <w:t xml:space="preserve"> процента</w:t>
      </w:r>
      <w:r w:rsidR="00D27C00" w:rsidRPr="002A4B2B">
        <w:rPr>
          <w:sz w:val="28"/>
          <w:szCs w:val="28"/>
        </w:rPr>
        <w:t>, в объеме фактической потребности</w:t>
      </w:r>
      <w:r w:rsidRPr="002A4B2B">
        <w:rPr>
          <w:sz w:val="28"/>
          <w:szCs w:val="28"/>
        </w:rPr>
        <w:t>.</w:t>
      </w:r>
    </w:p>
    <w:p w:rsidR="00202A4F" w:rsidRPr="002A4B2B" w:rsidRDefault="00A31180" w:rsidP="00E83727">
      <w:pPr>
        <w:spacing w:line="288" w:lineRule="auto"/>
        <w:ind w:firstLine="720"/>
        <w:jc w:val="both"/>
        <w:rPr>
          <w:sz w:val="28"/>
          <w:szCs w:val="28"/>
        </w:rPr>
      </w:pPr>
      <w:r w:rsidRPr="002A4B2B">
        <w:rPr>
          <w:sz w:val="28"/>
          <w:szCs w:val="28"/>
        </w:rPr>
        <w:t xml:space="preserve">Расходы </w:t>
      </w:r>
      <w:r w:rsidR="00202A4F" w:rsidRPr="002A4B2B">
        <w:rPr>
          <w:sz w:val="28"/>
          <w:szCs w:val="28"/>
        </w:rPr>
        <w:t xml:space="preserve">на выплату пособия на детей военнослужащих, проходящих военную службу по призыву, и детей, родители которых уклоняются от уплаты алиментов, </w:t>
      </w:r>
      <w:r w:rsidRPr="002A4B2B">
        <w:rPr>
          <w:sz w:val="28"/>
          <w:szCs w:val="28"/>
        </w:rPr>
        <w:t>осуществлены</w:t>
      </w:r>
      <w:r w:rsidR="00202A4F" w:rsidRPr="002A4B2B">
        <w:rPr>
          <w:sz w:val="28"/>
          <w:szCs w:val="28"/>
        </w:rPr>
        <w:t xml:space="preserve"> в объеме </w:t>
      </w:r>
      <w:r w:rsidR="002A4B2B" w:rsidRPr="002A4B2B">
        <w:rPr>
          <w:sz w:val="28"/>
          <w:szCs w:val="28"/>
        </w:rPr>
        <w:t>284 427,04</w:t>
      </w:r>
      <w:r w:rsidR="00202A4F" w:rsidRPr="002A4B2B">
        <w:rPr>
          <w:sz w:val="28"/>
          <w:szCs w:val="28"/>
        </w:rPr>
        <w:t xml:space="preserve"> рубл</w:t>
      </w:r>
      <w:r w:rsidR="0077789D" w:rsidRPr="002A4B2B">
        <w:rPr>
          <w:sz w:val="28"/>
          <w:szCs w:val="28"/>
        </w:rPr>
        <w:t>я</w:t>
      </w:r>
      <w:r w:rsidR="00202A4F" w:rsidRPr="002A4B2B">
        <w:rPr>
          <w:sz w:val="28"/>
          <w:szCs w:val="28"/>
        </w:rPr>
        <w:t xml:space="preserve">, или </w:t>
      </w:r>
      <w:r w:rsidR="002A4B2B" w:rsidRPr="002A4B2B">
        <w:rPr>
          <w:sz w:val="28"/>
          <w:szCs w:val="28"/>
        </w:rPr>
        <w:t>90,7</w:t>
      </w:r>
      <w:r w:rsidR="00202A4F" w:rsidRPr="002A4B2B">
        <w:rPr>
          <w:sz w:val="28"/>
          <w:szCs w:val="28"/>
        </w:rPr>
        <w:t xml:space="preserve"> процент</w:t>
      </w:r>
      <w:r w:rsidR="00D27C00" w:rsidRPr="002A4B2B">
        <w:rPr>
          <w:sz w:val="28"/>
          <w:szCs w:val="28"/>
        </w:rPr>
        <w:t>а</w:t>
      </w:r>
      <w:r w:rsidR="00202A4F" w:rsidRPr="002A4B2B">
        <w:rPr>
          <w:sz w:val="28"/>
          <w:szCs w:val="28"/>
        </w:rPr>
        <w:t>. Финансирование осуществлялось под фактическую п</w:t>
      </w:r>
      <w:r w:rsidRPr="002A4B2B">
        <w:rPr>
          <w:sz w:val="28"/>
          <w:szCs w:val="28"/>
        </w:rPr>
        <w:t>отребность.</w:t>
      </w:r>
    </w:p>
    <w:p w:rsidR="00202A4F" w:rsidRPr="0074397B" w:rsidRDefault="00A31180" w:rsidP="00E83727">
      <w:pPr>
        <w:spacing w:line="288" w:lineRule="auto"/>
        <w:ind w:firstLine="720"/>
        <w:jc w:val="both"/>
        <w:rPr>
          <w:sz w:val="28"/>
          <w:szCs w:val="28"/>
        </w:rPr>
      </w:pPr>
      <w:r w:rsidRPr="0074397B">
        <w:rPr>
          <w:sz w:val="28"/>
          <w:szCs w:val="28"/>
        </w:rPr>
        <w:t>Н</w:t>
      </w:r>
      <w:r w:rsidR="00202A4F" w:rsidRPr="0074397B">
        <w:rPr>
          <w:sz w:val="28"/>
          <w:szCs w:val="28"/>
        </w:rPr>
        <w:t xml:space="preserve">а выплату ежегодной денежной компенсации расходов отдельным категориям инвалидов на бензин направлено в соответствии с фактической потребностью </w:t>
      </w:r>
      <w:r w:rsidR="0074397B" w:rsidRPr="0074397B">
        <w:rPr>
          <w:sz w:val="28"/>
          <w:szCs w:val="28"/>
        </w:rPr>
        <w:t>4 838,77</w:t>
      </w:r>
      <w:r w:rsidR="00202A4F" w:rsidRPr="0074397B">
        <w:rPr>
          <w:sz w:val="28"/>
          <w:szCs w:val="28"/>
        </w:rPr>
        <w:t xml:space="preserve"> рубл</w:t>
      </w:r>
      <w:r w:rsidR="0077789D" w:rsidRPr="0074397B">
        <w:rPr>
          <w:sz w:val="28"/>
          <w:szCs w:val="28"/>
        </w:rPr>
        <w:t>я</w:t>
      </w:r>
      <w:r w:rsidR="00202A4F" w:rsidRPr="0074397B">
        <w:rPr>
          <w:sz w:val="28"/>
          <w:szCs w:val="28"/>
        </w:rPr>
        <w:t xml:space="preserve">, или </w:t>
      </w:r>
      <w:r w:rsidR="0074397B" w:rsidRPr="0074397B">
        <w:rPr>
          <w:sz w:val="28"/>
          <w:szCs w:val="28"/>
        </w:rPr>
        <w:t>55</w:t>
      </w:r>
      <w:r w:rsidR="00202A4F" w:rsidRPr="0074397B">
        <w:rPr>
          <w:sz w:val="28"/>
          <w:szCs w:val="28"/>
        </w:rPr>
        <w:t xml:space="preserve"> процент</w:t>
      </w:r>
      <w:r w:rsidR="0074397B" w:rsidRPr="0074397B">
        <w:rPr>
          <w:sz w:val="28"/>
          <w:szCs w:val="28"/>
        </w:rPr>
        <w:t>ов</w:t>
      </w:r>
      <w:r w:rsidRPr="0074397B">
        <w:rPr>
          <w:sz w:val="28"/>
          <w:szCs w:val="28"/>
        </w:rPr>
        <w:t>.</w:t>
      </w:r>
    </w:p>
    <w:p w:rsidR="00202A4F" w:rsidRPr="0074397B" w:rsidRDefault="00A31180" w:rsidP="00E83727">
      <w:pPr>
        <w:spacing w:line="288" w:lineRule="auto"/>
        <w:ind w:firstLine="720"/>
        <w:jc w:val="both"/>
        <w:rPr>
          <w:sz w:val="28"/>
          <w:szCs w:val="28"/>
        </w:rPr>
      </w:pPr>
      <w:r w:rsidRPr="0074397B">
        <w:rPr>
          <w:sz w:val="28"/>
          <w:szCs w:val="28"/>
        </w:rPr>
        <w:t>М</w:t>
      </w:r>
      <w:r w:rsidR="00202A4F" w:rsidRPr="0074397B">
        <w:rPr>
          <w:sz w:val="28"/>
          <w:szCs w:val="28"/>
        </w:rPr>
        <w:t>ер</w:t>
      </w:r>
      <w:r w:rsidRPr="0074397B">
        <w:rPr>
          <w:sz w:val="28"/>
          <w:szCs w:val="28"/>
        </w:rPr>
        <w:t>ы</w:t>
      </w:r>
      <w:r w:rsidR="00202A4F" w:rsidRPr="0074397B">
        <w:rPr>
          <w:sz w:val="28"/>
          <w:szCs w:val="28"/>
        </w:rPr>
        <w:t xml:space="preserve"> социальной поддержки многодетных семей в части бесплатного проезда </w:t>
      </w:r>
      <w:r w:rsidRPr="0074397B">
        <w:rPr>
          <w:sz w:val="28"/>
          <w:szCs w:val="28"/>
        </w:rPr>
        <w:t xml:space="preserve">исполнены в сумме </w:t>
      </w:r>
      <w:r w:rsidR="0074397B" w:rsidRPr="0074397B">
        <w:rPr>
          <w:sz w:val="28"/>
          <w:szCs w:val="28"/>
        </w:rPr>
        <w:t>63 001 373,50</w:t>
      </w:r>
      <w:r w:rsidR="00202A4F" w:rsidRPr="0074397B">
        <w:rPr>
          <w:sz w:val="28"/>
          <w:szCs w:val="28"/>
        </w:rPr>
        <w:t xml:space="preserve"> рубл</w:t>
      </w:r>
      <w:r w:rsidRPr="0074397B">
        <w:rPr>
          <w:sz w:val="28"/>
          <w:szCs w:val="28"/>
        </w:rPr>
        <w:t>я</w:t>
      </w:r>
      <w:r w:rsidR="00202A4F" w:rsidRPr="0074397B">
        <w:rPr>
          <w:sz w:val="28"/>
          <w:szCs w:val="28"/>
        </w:rPr>
        <w:t xml:space="preserve">, или </w:t>
      </w:r>
      <w:r w:rsidR="0074397B" w:rsidRPr="0074397B">
        <w:rPr>
          <w:sz w:val="28"/>
          <w:szCs w:val="28"/>
        </w:rPr>
        <w:t>84,2</w:t>
      </w:r>
      <w:r w:rsidR="00202A4F" w:rsidRPr="0074397B">
        <w:rPr>
          <w:sz w:val="28"/>
          <w:szCs w:val="28"/>
        </w:rPr>
        <w:t xml:space="preserve"> процента</w:t>
      </w:r>
      <w:r w:rsidR="00D27C00" w:rsidRPr="0074397B">
        <w:rPr>
          <w:sz w:val="28"/>
          <w:szCs w:val="28"/>
        </w:rPr>
        <w:t>, в объеме фактической потребности</w:t>
      </w:r>
      <w:r w:rsidRPr="0074397B">
        <w:rPr>
          <w:sz w:val="28"/>
          <w:szCs w:val="28"/>
        </w:rPr>
        <w:t>.</w:t>
      </w:r>
    </w:p>
    <w:p w:rsidR="00202A4F" w:rsidRPr="0074397B" w:rsidRDefault="00A31180" w:rsidP="00E83727">
      <w:pPr>
        <w:spacing w:line="288" w:lineRule="auto"/>
        <w:ind w:firstLine="720"/>
        <w:jc w:val="both"/>
        <w:rPr>
          <w:sz w:val="28"/>
          <w:szCs w:val="28"/>
        </w:rPr>
      </w:pPr>
      <w:r w:rsidRPr="0074397B">
        <w:rPr>
          <w:sz w:val="28"/>
          <w:szCs w:val="28"/>
        </w:rPr>
        <w:t>Н</w:t>
      </w:r>
      <w:r w:rsidR="00202A4F" w:rsidRPr="0074397B">
        <w:rPr>
          <w:sz w:val="28"/>
          <w:szCs w:val="28"/>
        </w:rPr>
        <w:t>а обеспечение мер социальной поддержки граждан, удостоенных звания Почетного гражданина Брянской области</w:t>
      </w:r>
      <w:r w:rsidRPr="0074397B">
        <w:rPr>
          <w:sz w:val="28"/>
          <w:szCs w:val="28"/>
        </w:rPr>
        <w:t>,</w:t>
      </w:r>
      <w:r w:rsidR="00202A4F" w:rsidRPr="0074397B">
        <w:rPr>
          <w:sz w:val="28"/>
          <w:szCs w:val="28"/>
        </w:rPr>
        <w:t xml:space="preserve"> </w:t>
      </w:r>
      <w:r w:rsidRPr="0074397B">
        <w:rPr>
          <w:sz w:val="28"/>
          <w:szCs w:val="28"/>
        </w:rPr>
        <w:t xml:space="preserve">направлено </w:t>
      </w:r>
      <w:r w:rsidR="0074397B" w:rsidRPr="0074397B">
        <w:rPr>
          <w:sz w:val="28"/>
          <w:szCs w:val="28"/>
        </w:rPr>
        <w:t>748 628,91</w:t>
      </w:r>
      <w:r w:rsidR="00202A4F" w:rsidRPr="0074397B">
        <w:rPr>
          <w:sz w:val="28"/>
          <w:szCs w:val="28"/>
        </w:rPr>
        <w:t xml:space="preserve"> рубл</w:t>
      </w:r>
      <w:r w:rsidR="0074397B" w:rsidRPr="0074397B">
        <w:rPr>
          <w:sz w:val="28"/>
          <w:szCs w:val="28"/>
        </w:rPr>
        <w:t>я</w:t>
      </w:r>
      <w:r w:rsidR="00202A4F" w:rsidRPr="0074397B">
        <w:rPr>
          <w:sz w:val="28"/>
          <w:szCs w:val="28"/>
        </w:rPr>
        <w:t xml:space="preserve">, или </w:t>
      </w:r>
      <w:r w:rsidR="0074397B" w:rsidRPr="0074397B">
        <w:rPr>
          <w:sz w:val="28"/>
          <w:szCs w:val="28"/>
        </w:rPr>
        <w:t xml:space="preserve">89,5 </w:t>
      </w:r>
      <w:r w:rsidR="00202A4F" w:rsidRPr="0074397B">
        <w:rPr>
          <w:sz w:val="28"/>
          <w:szCs w:val="28"/>
        </w:rPr>
        <w:t>процент</w:t>
      </w:r>
      <w:r w:rsidR="0077789D" w:rsidRPr="0074397B">
        <w:rPr>
          <w:sz w:val="28"/>
          <w:szCs w:val="28"/>
        </w:rPr>
        <w:t>а</w:t>
      </w:r>
      <w:r w:rsidR="0074397B" w:rsidRPr="0074397B">
        <w:rPr>
          <w:sz w:val="28"/>
          <w:szCs w:val="28"/>
        </w:rPr>
        <w:t>, в объеме фактической потребности</w:t>
      </w:r>
      <w:r w:rsidRPr="0074397B">
        <w:rPr>
          <w:sz w:val="28"/>
          <w:szCs w:val="28"/>
        </w:rPr>
        <w:t>.</w:t>
      </w:r>
    </w:p>
    <w:p w:rsidR="00202A4F" w:rsidRPr="0074397B" w:rsidRDefault="00A31180" w:rsidP="00E83727">
      <w:pPr>
        <w:spacing w:line="288" w:lineRule="auto"/>
        <w:ind w:firstLine="720"/>
        <w:jc w:val="both"/>
        <w:rPr>
          <w:sz w:val="28"/>
          <w:szCs w:val="28"/>
        </w:rPr>
      </w:pPr>
      <w:r w:rsidRPr="0074397B">
        <w:rPr>
          <w:sz w:val="28"/>
          <w:szCs w:val="28"/>
        </w:rPr>
        <w:t>Н</w:t>
      </w:r>
      <w:r w:rsidR="00202A4F" w:rsidRPr="0074397B">
        <w:rPr>
          <w:sz w:val="28"/>
          <w:szCs w:val="28"/>
        </w:rPr>
        <w:t xml:space="preserve">а предоставление гражданам бесплатной юридической помощи </w:t>
      </w:r>
      <w:r w:rsidR="0074397B" w:rsidRPr="0074397B">
        <w:rPr>
          <w:sz w:val="28"/>
          <w:szCs w:val="28"/>
        </w:rPr>
        <w:t xml:space="preserve">было </w:t>
      </w:r>
      <w:r w:rsidR="00202A4F" w:rsidRPr="0074397B">
        <w:rPr>
          <w:sz w:val="28"/>
          <w:szCs w:val="28"/>
        </w:rPr>
        <w:t>предусмотрено 85 000,0</w:t>
      </w:r>
      <w:r w:rsidRPr="0074397B">
        <w:rPr>
          <w:sz w:val="28"/>
          <w:szCs w:val="28"/>
        </w:rPr>
        <w:t>0</w:t>
      </w:r>
      <w:r w:rsidR="00202A4F" w:rsidRPr="0074397B">
        <w:rPr>
          <w:sz w:val="28"/>
          <w:szCs w:val="28"/>
        </w:rPr>
        <w:t xml:space="preserve"> рублей. </w:t>
      </w:r>
      <w:r w:rsidR="007571CA" w:rsidRPr="0074397B">
        <w:rPr>
          <w:sz w:val="28"/>
          <w:szCs w:val="28"/>
        </w:rPr>
        <w:t>Выплаты осуществляются по факту  обращения адвокатской палаты за компенсацией расходов за оказанные юридические услуги гражданам</w:t>
      </w:r>
      <w:r w:rsidRPr="0074397B">
        <w:rPr>
          <w:sz w:val="28"/>
          <w:szCs w:val="28"/>
        </w:rPr>
        <w:t>.</w:t>
      </w:r>
    </w:p>
    <w:p w:rsidR="00202A4F" w:rsidRPr="0074397B" w:rsidRDefault="007571CA" w:rsidP="00E83727">
      <w:pPr>
        <w:spacing w:line="288" w:lineRule="auto"/>
        <w:ind w:firstLine="720"/>
        <w:jc w:val="both"/>
        <w:rPr>
          <w:sz w:val="28"/>
          <w:szCs w:val="28"/>
        </w:rPr>
      </w:pPr>
      <w:r w:rsidRPr="0074397B">
        <w:rPr>
          <w:sz w:val="28"/>
          <w:szCs w:val="28"/>
        </w:rPr>
        <w:t>Н</w:t>
      </w:r>
      <w:r w:rsidR="00202A4F" w:rsidRPr="0074397B">
        <w:rPr>
          <w:sz w:val="28"/>
          <w:szCs w:val="28"/>
        </w:rPr>
        <w:t xml:space="preserve">а обеспечение граждан техническими средствами реабилитации, включая изготовление и ремонт протезно-ортопедических изделий,    </w:t>
      </w:r>
      <w:r w:rsidR="00D27C00" w:rsidRPr="0074397B">
        <w:rPr>
          <w:sz w:val="28"/>
          <w:szCs w:val="28"/>
        </w:rPr>
        <w:t xml:space="preserve">направлено </w:t>
      </w:r>
      <w:r w:rsidR="0074397B" w:rsidRPr="0074397B">
        <w:rPr>
          <w:sz w:val="28"/>
          <w:szCs w:val="28"/>
        </w:rPr>
        <w:t>3 773 188,05</w:t>
      </w:r>
      <w:r w:rsidR="00202A4F" w:rsidRPr="0074397B">
        <w:rPr>
          <w:sz w:val="28"/>
          <w:szCs w:val="28"/>
        </w:rPr>
        <w:t xml:space="preserve"> рубл</w:t>
      </w:r>
      <w:r w:rsidR="00D27C00" w:rsidRPr="0074397B">
        <w:rPr>
          <w:sz w:val="28"/>
          <w:szCs w:val="28"/>
        </w:rPr>
        <w:t xml:space="preserve">я, или </w:t>
      </w:r>
      <w:r w:rsidR="0074397B" w:rsidRPr="0074397B">
        <w:rPr>
          <w:sz w:val="28"/>
          <w:szCs w:val="28"/>
        </w:rPr>
        <w:t>99</w:t>
      </w:r>
      <w:r w:rsidR="00D27C00" w:rsidRPr="0074397B">
        <w:rPr>
          <w:sz w:val="28"/>
          <w:szCs w:val="28"/>
        </w:rPr>
        <w:t xml:space="preserve"> процента</w:t>
      </w:r>
      <w:r w:rsidR="00202A4F" w:rsidRPr="0074397B">
        <w:rPr>
          <w:sz w:val="28"/>
          <w:szCs w:val="28"/>
        </w:rPr>
        <w:t xml:space="preserve">. Финансирование расходов осуществляется </w:t>
      </w:r>
      <w:r w:rsidRPr="0074397B">
        <w:rPr>
          <w:sz w:val="28"/>
          <w:szCs w:val="28"/>
        </w:rPr>
        <w:t>по факту</w:t>
      </w:r>
      <w:r w:rsidR="00202A4F" w:rsidRPr="0074397B">
        <w:rPr>
          <w:sz w:val="28"/>
          <w:szCs w:val="28"/>
        </w:rPr>
        <w:t xml:space="preserve"> обращени</w:t>
      </w:r>
      <w:r w:rsidRPr="0074397B">
        <w:rPr>
          <w:sz w:val="28"/>
          <w:szCs w:val="28"/>
        </w:rPr>
        <w:t>я граждан.</w:t>
      </w:r>
    </w:p>
    <w:p w:rsidR="00202A4F" w:rsidRPr="0074397B" w:rsidRDefault="007571CA" w:rsidP="00E83727">
      <w:pPr>
        <w:spacing w:line="288" w:lineRule="auto"/>
        <w:ind w:firstLine="720"/>
        <w:jc w:val="both"/>
        <w:rPr>
          <w:sz w:val="28"/>
          <w:szCs w:val="28"/>
        </w:rPr>
      </w:pPr>
      <w:r w:rsidRPr="0074397B">
        <w:rPr>
          <w:sz w:val="28"/>
          <w:szCs w:val="28"/>
        </w:rPr>
        <w:t>Расходы н</w:t>
      </w:r>
      <w:r w:rsidR="00202A4F" w:rsidRPr="0074397B">
        <w:rPr>
          <w:sz w:val="28"/>
          <w:szCs w:val="28"/>
        </w:rPr>
        <w:t>а реализацию Закона Брянской области «О ежемесячном пособии родителям и вдовам военнослужащих, сотрудников органов внутренних дел</w:t>
      </w:r>
      <w:r w:rsidRPr="0074397B">
        <w:rPr>
          <w:sz w:val="28"/>
          <w:szCs w:val="28"/>
        </w:rPr>
        <w:t xml:space="preserve">, органов федеральной службы безопасности, </w:t>
      </w:r>
      <w:r w:rsidR="00202A4F" w:rsidRPr="0074397B">
        <w:rPr>
          <w:sz w:val="28"/>
          <w:szCs w:val="28"/>
        </w:rPr>
        <w:t xml:space="preserve">органов </w:t>
      </w:r>
      <w:r w:rsidRPr="0074397B">
        <w:rPr>
          <w:sz w:val="28"/>
          <w:szCs w:val="28"/>
        </w:rPr>
        <w:t xml:space="preserve">и учреждений </w:t>
      </w:r>
      <w:r w:rsidR="00202A4F" w:rsidRPr="0074397B">
        <w:rPr>
          <w:sz w:val="28"/>
          <w:szCs w:val="28"/>
        </w:rPr>
        <w:t>уголовно</w:t>
      </w:r>
      <w:r w:rsidRPr="0074397B">
        <w:rPr>
          <w:sz w:val="28"/>
          <w:szCs w:val="28"/>
        </w:rPr>
        <w:t>-</w:t>
      </w:r>
      <w:r w:rsidR="00202A4F" w:rsidRPr="0074397B">
        <w:rPr>
          <w:sz w:val="28"/>
          <w:szCs w:val="28"/>
        </w:rPr>
        <w:t>исполнительной системы</w:t>
      </w:r>
      <w:r w:rsidRPr="0074397B">
        <w:rPr>
          <w:sz w:val="28"/>
          <w:szCs w:val="28"/>
        </w:rPr>
        <w:t>,</w:t>
      </w:r>
      <w:r w:rsidR="00202A4F" w:rsidRPr="0074397B">
        <w:rPr>
          <w:sz w:val="28"/>
          <w:szCs w:val="28"/>
        </w:rPr>
        <w:t xml:space="preserve"> погибших </w:t>
      </w:r>
      <w:r w:rsidRPr="0074397B">
        <w:rPr>
          <w:sz w:val="28"/>
          <w:szCs w:val="28"/>
        </w:rPr>
        <w:t>при исполнении обязанностей военной службы (служебных обязанностей)</w:t>
      </w:r>
      <w:r w:rsidR="00202A4F" w:rsidRPr="0074397B">
        <w:rPr>
          <w:sz w:val="28"/>
          <w:szCs w:val="28"/>
        </w:rPr>
        <w:t xml:space="preserve">» </w:t>
      </w:r>
      <w:r w:rsidRPr="0074397B">
        <w:rPr>
          <w:sz w:val="28"/>
          <w:szCs w:val="28"/>
        </w:rPr>
        <w:t xml:space="preserve">исполнены в сумме </w:t>
      </w:r>
      <w:r w:rsidR="0074397B" w:rsidRPr="0074397B">
        <w:rPr>
          <w:sz w:val="28"/>
          <w:szCs w:val="28"/>
        </w:rPr>
        <w:t>58 443 322,58</w:t>
      </w:r>
      <w:r w:rsidRPr="0074397B">
        <w:rPr>
          <w:sz w:val="28"/>
          <w:szCs w:val="28"/>
        </w:rPr>
        <w:t xml:space="preserve"> </w:t>
      </w:r>
      <w:r w:rsidR="00202A4F" w:rsidRPr="0074397B">
        <w:rPr>
          <w:sz w:val="28"/>
          <w:szCs w:val="28"/>
        </w:rPr>
        <w:t>рубл</w:t>
      </w:r>
      <w:r w:rsidR="00D27C00" w:rsidRPr="0074397B">
        <w:rPr>
          <w:sz w:val="28"/>
          <w:szCs w:val="28"/>
        </w:rPr>
        <w:t>я</w:t>
      </w:r>
      <w:r w:rsidR="00202A4F" w:rsidRPr="0074397B">
        <w:rPr>
          <w:sz w:val="28"/>
          <w:szCs w:val="28"/>
        </w:rPr>
        <w:t xml:space="preserve">, или </w:t>
      </w:r>
      <w:r w:rsidR="0074397B" w:rsidRPr="0074397B">
        <w:rPr>
          <w:sz w:val="28"/>
          <w:szCs w:val="28"/>
        </w:rPr>
        <w:t>99,9</w:t>
      </w:r>
      <w:r w:rsidR="00202A4F" w:rsidRPr="0074397B">
        <w:rPr>
          <w:sz w:val="28"/>
          <w:szCs w:val="28"/>
        </w:rPr>
        <w:t xml:space="preserve"> процента</w:t>
      </w:r>
      <w:r w:rsidRPr="0074397B">
        <w:rPr>
          <w:sz w:val="28"/>
          <w:szCs w:val="28"/>
        </w:rPr>
        <w:t>.</w:t>
      </w:r>
      <w:r w:rsidR="00202A4F" w:rsidRPr="0074397B">
        <w:rPr>
          <w:sz w:val="28"/>
          <w:szCs w:val="28"/>
        </w:rPr>
        <w:t xml:space="preserve"> </w:t>
      </w:r>
    </w:p>
    <w:p w:rsidR="00202A4F" w:rsidRPr="0074397B" w:rsidRDefault="00C62BFC" w:rsidP="00E83727">
      <w:pPr>
        <w:spacing w:line="288" w:lineRule="auto"/>
        <w:ind w:firstLine="720"/>
        <w:jc w:val="both"/>
        <w:rPr>
          <w:sz w:val="28"/>
          <w:szCs w:val="28"/>
        </w:rPr>
      </w:pPr>
      <w:r w:rsidRPr="0074397B">
        <w:rPr>
          <w:sz w:val="28"/>
          <w:szCs w:val="28"/>
        </w:rPr>
        <w:t>Н</w:t>
      </w:r>
      <w:r w:rsidR="00202A4F" w:rsidRPr="0074397B">
        <w:rPr>
          <w:sz w:val="28"/>
          <w:szCs w:val="28"/>
        </w:rPr>
        <w:t xml:space="preserve">а реализацию Закона Брянской области «О дополнительных мерах социальной защиты населения Брянской области, подвергшегося радиационному воздействию» (ежемесячная компенсация на питание детей, проживающих на чистых территориях, обучающихся или посещающих детские дошкольные учреждения на загрязненных территориях) направлено </w:t>
      </w:r>
      <w:r w:rsidRPr="0074397B">
        <w:rPr>
          <w:sz w:val="28"/>
          <w:szCs w:val="28"/>
        </w:rPr>
        <w:t xml:space="preserve">    </w:t>
      </w:r>
      <w:r w:rsidR="0077789D" w:rsidRPr="0074397B">
        <w:rPr>
          <w:sz w:val="28"/>
          <w:szCs w:val="28"/>
        </w:rPr>
        <w:t xml:space="preserve"> </w:t>
      </w:r>
      <w:r w:rsidR="0074397B" w:rsidRPr="0074397B">
        <w:rPr>
          <w:sz w:val="28"/>
          <w:szCs w:val="28"/>
        </w:rPr>
        <w:t>254 764,59</w:t>
      </w:r>
      <w:r w:rsidR="00202A4F" w:rsidRPr="0074397B">
        <w:rPr>
          <w:sz w:val="28"/>
          <w:szCs w:val="28"/>
        </w:rPr>
        <w:t xml:space="preserve"> рубл</w:t>
      </w:r>
      <w:r w:rsidR="0077789D" w:rsidRPr="0074397B">
        <w:rPr>
          <w:sz w:val="28"/>
          <w:szCs w:val="28"/>
        </w:rPr>
        <w:t>я</w:t>
      </w:r>
      <w:r w:rsidR="00202A4F" w:rsidRPr="0074397B">
        <w:rPr>
          <w:sz w:val="28"/>
          <w:szCs w:val="28"/>
        </w:rPr>
        <w:t xml:space="preserve">, </w:t>
      </w:r>
      <w:r w:rsidRPr="0074397B">
        <w:rPr>
          <w:sz w:val="28"/>
          <w:szCs w:val="28"/>
        </w:rPr>
        <w:t xml:space="preserve">или </w:t>
      </w:r>
      <w:r w:rsidR="0074397B" w:rsidRPr="0074397B">
        <w:rPr>
          <w:sz w:val="28"/>
          <w:szCs w:val="28"/>
        </w:rPr>
        <w:t>95,5</w:t>
      </w:r>
      <w:r w:rsidRPr="0074397B">
        <w:rPr>
          <w:sz w:val="28"/>
          <w:szCs w:val="28"/>
        </w:rPr>
        <w:t xml:space="preserve"> </w:t>
      </w:r>
      <w:r w:rsidR="00202A4F" w:rsidRPr="0074397B">
        <w:rPr>
          <w:sz w:val="28"/>
          <w:szCs w:val="28"/>
        </w:rPr>
        <w:t>процента</w:t>
      </w:r>
      <w:r w:rsidRPr="0074397B">
        <w:rPr>
          <w:sz w:val="28"/>
          <w:szCs w:val="28"/>
        </w:rPr>
        <w:t>.</w:t>
      </w:r>
    </w:p>
    <w:p w:rsidR="00202A4F" w:rsidRPr="0074397B" w:rsidRDefault="00620C79" w:rsidP="00E83727">
      <w:pPr>
        <w:spacing w:line="288" w:lineRule="auto"/>
        <w:ind w:firstLine="720"/>
        <w:jc w:val="both"/>
        <w:rPr>
          <w:sz w:val="28"/>
          <w:szCs w:val="28"/>
        </w:rPr>
      </w:pPr>
      <w:r w:rsidRPr="0074397B">
        <w:rPr>
          <w:sz w:val="28"/>
          <w:szCs w:val="28"/>
        </w:rPr>
        <w:lastRenderedPageBreak/>
        <w:t>Н</w:t>
      </w:r>
      <w:r w:rsidR="00202A4F" w:rsidRPr="0074397B">
        <w:rPr>
          <w:sz w:val="28"/>
          <w:szCs w:val="28"/>
        </w:rPr>
        <w:t xml:space="preserve">а выплату денежной компенсации малоимущим гражданам на приобретение бытового сжиженного газа </w:t>
      </w:r>
      <w:r w:rsidR="0074397B" w:rsidRPr="0074397B">
        <w:rPr>
          <w:sz w:val="28"/>
          <w:szCs w:val="28"/>
        </w:rPr>
        <w:t xml:space="preserve">было </w:t>
      </w:r>
      <w:r w:rsidR="00202A4F" w:rsidRPr="0074397B">
        <w:rPr>
          <w:sz w:val="28"/>
          <w:szCs w:val="28"/>
        </w:rPr>
        <w:t xml:space="preserve">предусмотрено </w:t>
      </w:r>
      <w:r w:rsidR="008C6FC4" w:rsidRPr="0074397B">
        <w:rPr>
          <w:sz w:val="28"/>
          <w:szCs w:val="28"/>
        </w:rPr>
        <w:t>895,00</w:t>
      </w:r>
      <w:r w:rsidR="00202A4F" w:rsidRPr="0074397B">
        <w:rPr>
          <w:sz w:val="28"/>
          <w:szCs w:val="28"/>
        </w:rPr>
        <w:t xml:space="preserve"> рублей. Финансирование осуществляется </w:t>
      </w:r>
      <w:r w:rsidR="002D7368" w:rsidRPr="0074397B">
        <w:rPr>
          <w:sz w:val="28"/>
          <w:szCs w:val="28"/>
        </w:rPr>
        <w:t>по факту обращения граждан.</w:t>
      </w:r>
    </w:p>
    <w:p w:rsidR="00202A4F" w:rsidRPr="0074397B" w:rsidRDefault="002D7368" w:rsidP="00E83727">
      <w:pPr>
        <w:spacing w:line="288" w:lineRule="auto"/>
        <w:ind w:firstLine="720"/>
        <w:jc w:val="both"/>
        <w:rPr>
          <w:sz w:val="28"/>
          <w:szCs w:val="28"/>
        </w:rPr>
      </w:pPr>
      <w:r w:rsidRPr="0074397B">
        <w:rPr>
          <w:sz w:val="28"/>
          <w:szCs w:val="28"/>
        </w:rPr>
        <w:t>Н</w:t>
      </w:r>
      <w:r w:rsidR="00202A4F" w:rsidRPr="0074397B">
        <w:rPr>
          <w:sz w:val="28"/>
          <w:szCs w:val="28"/>
        </w:rPr>
        <w:t xml:space="preserve">а возмещение специализированным службам по вопросам похоронного дела расходов по захоронению умерших (погибших) </w:t>
      </w:r>
      <w:r w:rsidRPr="0074397B">
        <w:rPr>
          <w:sz w:val="28"/>
          <w:szCs w:val="28"/>
        </w:rPr>
        <w:t xml:space="preserve">граждан </w:t>
      </w:r>
      <w:r w:rsidR="00202A4F" w:rsidRPr="0074397B">
        <w:rPr>
          <w:sz w:val="28"/>
          <w:szCs w:val="28"/>
        </w:rPr>
        <w:t xml:space="preserve">направлено  </w:t>
      </w:r>
      <w:r w:rsidRPr="0074397B">
        <w:rPr>
          <w:sz w:val="28"/>
          <w:szCs w:val="28"/>
        </w:rPr>
        <w:t xml:space="preserve">       </w:t>
      </w:r>
      <w:r w:rsidR="0074397B" w:rsidRPr="0074397B">
        <w:rPr>
          <w:sz w:val="28"/>
          <w:szCs w:val="28"/>
        </w:rPr>
        <w:t>3</w:t>
      </w:r>
      <w:r w:rsidR="00DA04A6" w:rsidRPr="0074397B">
        <w:rPr>
          <w:sz w:val="28"/>
          <w:szCs w:val="28"/>
        </w:rPr>
        <w:t>52</w:t>
      </w:r>
      <w:r w:rsidR="00202A4F" w:rsidRPr="0074397B">
        <w:rPr>
          <w:sz w:val="28"/>
          <w:szCs w:val="28"/>
        </w:rPr>
        <w:t xml:space="preserve"> 000,00 рублей, или </w:t>
      </w:r>
      <w:r w:rsidR="0074397B" w:rsidRPr="0074397B">
        <w:rPr>
          <w:sz w:val="28"/>
          <w:szCs w:val="28"/>
        </w:rPr>
        <w:t>83,8</w:t>
      </w:r>
      <w:r w:rsidR="00202A4F" w:rsidRPr="0074397B">
        <w:rPr>
          <w:sz w:val="28"/>
          <w:szCs w:val="28"/>
        </w:rPr>
        <w:t xml:space="preserve"> процент</w:t>
      </w:r>
      <w:r w:rsidR="00DA04A6" w:rsidRPr="0074397B">
        <w:rPr>
          <w:sz w:val="28"/>
          <w:szCs w:val="28"/>
        </w:rPr>
        <w:t>а</w:t>
      </w:r>
      <w:r w:rsidR="00202A4F" w:rsidRPr="0074397B">
        <w:rPr>
          <w:sz w:val="28"/>
          <w:szCs w:val="28"/>
        </w:rPr>
        <w:t>.</w:t>
      </w:r>
      <w:r w:rsidRPr="0074397B">
        <w:rPr>
          <w:sz w:val="28"/>
          <w:szCs w:val="28"/>
        </w:rPr>
        <w:t xml:space="preserve"> Финансирование осуществля</w:t>
      </w:r>
      <w:r w:rsidR="0074397B" w:rsidRPr="0074397B">
        <w:rPr>
          <w:sz w:val="28"/>
          <w:szCs w:val="28"/>
        </w:rPr>
        <w:t>лось</w:t>
      </w:r>
      <w:r w:rsidRPr="0074397B">
        <w:rPr>
          <w:sz w:val="28"/>
          <w:szCs w:val="28"/>
        </w:rPr>
        <w:t xml:space="preserve"> в соответствии с фактической потребностью.</w:t>
      </w:r>
    </w:p>
    <w:p w:rsidR="00202A4F" w:rsidRPr="00772DCC" w:rsidRDefault="002D7368" w:rsidP="00E83727">
      <w:pPr>
        <w:spacing w:line="288" w:lineRule="auto"/>
        <w:ind w:firstLine="720"/>
        <w:jc w:val="both"/>
        <w:rPr>
          <w:sz w:val="28"/>
          <w:szCs w:val="28"/>
        </w:rPr>
      </w:pPr>
      <w:r w:rsidRPr="00772DCC">
        <w:rPr>
          <w:sz w:val="28"/>
          <w:szCs w:val="28"/>
        </w:rPr>
        <w:t>Н</w:t>
      </w:r>
      <w:r w:rsidR="00202A4F" w:rsidRPr="00772DCC">
        <w:rPr>
          <w:sz w:val="28"/>
          <w:szCs w:val="28"/>
        </w:rPr>
        <w:t xml:space="preserve">а реализацию отдельных мероприятий по развитию и реализации социальной и демографической политики </w:t>
      </w:r>
      <w:r w:rsidRPr="00772DCC">
        <w:rPr>
          <w:sz w:val="28"/>
          <w:szCs w:val="28"/>
        </w:rPr>
        <w:t xml:space="preserve">направлено в отчетном периоде </w:t>
      </w:r>
      <w:r w:rsidR="00202A4F" w:rsidRPr="00772DCC">
        <w:rPr>
          <w:sz w:val="28"/>
          <w:szCs w:val="28"/>
        </w:rPr>
        <w:t xml:space="preserve"> </w:t>
      </w:r>
      <w:r w:rsidR="00772DCC" w:rsidRPr="00772DCC">
        <w:rPr>
          <w:sz w:val="28"/>
          <w:szCs w:val="28"/>
        </w:rPr>
        <w:t>149 070 600,63</w:t>
      </w:r>
      <w:r w:rsidRPr="00772DCC">
        <w:rPr>
          <w:sz w:val="28"/>
          <w:szCs w:val="28"/>
        </w:rPr>
        <w:t xml:space="preserve"> </w:t>
      </w:r>
      <w:r w:rsidR="00202A4F" w:rsidRPr="00772DCC">
        <w:rPr>
          <w:sz w:val="28"/>
          <w:szCs w:val="28"/>
        </w:rPr>
        <w:t>рубл</w:t>
      </w:r>
      <w:r w:rsidR="007959AB" w:rsidRPr="00772DCC">
        <w:rPr>
          <w:sz w:val="28"/>
          <w:szCs w:val="28"/>
        </w:rPr>
        <w:t>я</w:t>
      </w:r>
      <w:r w:rsidR="00202A4F" w:rsidRPr="00772DCC">
        <w:rPr>
          <w:sz w:val="28"/>
          <w:szCs w:val="28"/>
        </w:rPr>
        <w:t xml:space="preserve">, или </w:t>
      </w:r>
      <w:r w:rsidR="00772DCC" w:rsidRPr="00772DCC">
        <w:rPr>
          <w:sz w:val="28"/>
          <w:szCs w:val="28"/>
        </w:rPr>
        <w:t>94,9</w:t>
      </w:r>
      <w:r w:rsidR="00202A4F" w:rsidRPr="00772DCC">
        <w:rPr>
          <w:sz w:val="28"/>
          <w:szCs w:val="28"/>
        </w:rPr>
        <w:t xml:space="preserve"> процента</w:t>
      </w:r>
      <w:r w:rsidR="003F7CA5" w:rsidRPr="00772DCC">
        <w:rPr>
          <w:sz w:val="28"/>
          <w:szCs w:val="28"/>
        </w:rPr>
        <w:t>, в объеме фактической потребности</w:t>
      </w:r>
      <w:r w:rsidR="00202A4F" w:rsidRPr="00772DCC">
        <w:rPr>
          <w:sz w:val="28"/>
          <w:szCs w:val="28"/>
        </w:rPr>
        <w:t xml:space="preserve">. </w:t>
      </w:r>
      <w:r w:rsidRPr="00772DCC">
        <w:rPr>
          <w:sz w:val="28"/>
          <w:szCs w:val="28"/>
        </w:rPr>
        <w:t>С</w:t>
      </w:r>
      <w:r w:rsidR="00202A4F" w:rsidRPr="00772DCC">
        <w:rPr>
          <w:sz w:val="28"/>
          <w:szCs w:val="28"/>
        </w:rPr>
        <w:t>редства направлены на:</w:t>
      </w:r>
    </w:p>
    <w:p w:rsidR="006F6971" w:rsidRPr="00CB7B28" w:rsidRDefault="006F6971" w:rsidP="00E83727">
      <w:pPr>
        <w:spacing w:line="288" w:lineRule="auto"/>
        <w:ind w:firstLine="720"/>
        <w:jc w:val="both"/>
        <w:rPr>
          <w:sz w:val="28"/>
          <w:szCs w:val="28"/>
        </w:rPr>
      </w:pPr>
      <w:r w:rsidRPr="00CB7B28">
        <w:rPr>
          <w:sz w:val="28"/>
          <w:szCs w:val="28"/>
        </w:rPr>
        <w:t xml:space="preserve">техническое оснащение </w:t>
      </w:r>
      <w:r w:rsidR="00825C1E" w:rsidRPr="00CB7B28">
        <w:rPr>
          <w:sz w:val="28"/>
          <w:szCs w:val="28"/>
        </w:rPr>
        <w:t xml:space="preserve">и обеспечение </w:t>
      </w:r>
      <w:r w:rsidRPr="00CB7B28">
        <w:rPr>
          <w:sz w:val="28"/>
          <w:szCs w:val="28"/>
        </w:rPr>
        <w:t xml:space="preserve">безопасности, включая обеспечение мер пожарной безопасности государственных учреждений </w:t>
      </w:r>
      <w:r w:rsidR="00DA04A6" w:rsidRPr="00CB7B28">
        <w:rPr>
          <w:sz w:val="28"/>
          <w:szCs w:val="28"/>
        </w:rPr>
        <w:t>–</w:t>
      </w:r>
      <w:r w:rsidRPr="00CB7B28">
        <w:rPr>
          <w:sz w:val="28"/>
          <w:szCs w:val="28"/>
        </w:rPr>
        <w:t xml:space="preserve"> </w:t>
      </w:r>
      <w:r w:rsidR="00772DCC" w:rsidRPr="00CB7B28">
        <w:rPr>
          <w:sz w:val="28"/>
          <w:szCs w:val="28"/>
        </w:rPr>
        <w:t>720 000,00</w:t>
      </w:r>
      <w:r w:rsidRPr="00CB7B28">
        <w:rPr>
          <w:sz w:val="28"/>
          <w:szCs w:val="28"/>
        </w:rPr>
        <w:t xml:space="preserve"> рубл</w:t>
      </w:r>
      <w:r w:rsidR="00772DCC" w:rsidRPr="00CB7B28">
        <w:rPr>
          <w:sz w:val="28"/>
          <w:szCs w:val="28"/>
        </w:rPr>
        <w:t>ей</w:t>
      </w:r>
      <w:r w:rsidRPr="00CB7B28">
        <w:rPr>
          <w:sz w:val="28"/>
          <w:szCs w:val="28"/>
        </w:rPr>
        <w:t>;</w:t>
      </w:r>
    </w:p>
    <w:p w:rsidR="00825C1E" w:rsidRPr="00CB7B28" w:rsidRDefault="00825C1E" w:rsidP="00E83727">
      <w:pPr>
        <w:spacing w:line="288" w:lineRule="auto"/>
        <w:ind w:firstLine="720"/>
        <w:jc w:val="both"/>
        <w:rPr>
          <w:sz w:val="28"/>
          <w:szCs w:val="28"/>
        </w:rPr>
      </w:pPr>
      <w:r w:rsidRPr="00CB7B28">
        <w:rPr>
          <w:sz w:val="28"/>
          <w:szCs w:val="28"/>
        </w:rPr>
        <w:t xml:space="preserve">субсидии государственным учреждениям на техническое оснащение и обеспечение безопасности, включая обеспечение мер пожарной безопасности – </w:t>
      </w:r>
      <w:r w:rsidR="00772DCC" w:rsidRPr="00CB7B28">
        <w:rPr>
          <w:sz w:val="28"/>
          <w:szCs w:val="28"/>
        </w:rPr>
        <w:t>2 599 908,00</w:t>
      </w:r>
      <w:r w:rsidRPr="00CB7B28">
        <w:rPr>
          <w:sz w:val="28"/>
          <w:szCs w:val="28"/>
        </w:rPr>
        <w:t xml:space="preserve"> рубл</w:t>
      </w:r>
      <w:r w:rsidR="00772DCC" w:rsidRPr="00CB7B28">
        <w:rPr>
          <w:sz w:val="28"/>
          <w:szCs w:val="28"/>
        </w:rPr>
        <w:t>ей</w:t>
      </w:r>
      <w:r w:rsidRPr="00CB7B28">
        <w:rPr>
          <w:sz w:val="28"/>
          <w:szCs w:val="28"/>
        </w:rPr>
        <w:t>;</w:t>
      </w:r>
    </w:p>
    <w:p w:rsidR="008835B0" w:rsidRPr="00CB7B28" w:rsidRDefault="008835B0" w:rsidP="00E83727">
      <w:pPr>
        <w:spacing w:line="288" w:lineRule="auto"/>
        <w:ind w:firstLine="720"/>
        <w:jc w:val="both"/>
        <w:rPr>
          <w:sz w:val="28"/>
          <w:szCs w:val="28"/>
        </w:rPr>
      </w:pPr>
      <w:r w:rsidRPr="00CB7B28">
        <w:rPr>
          <w:sz w:val="28"/>
          <w:szCs w:val="28"/>
        </w:rPr>
        <w:t xml:space="preserve">субсидии государственным учреждениям на проведение капитального ремонта – </w:t>
      </w:r>
      <w:r w:rsidR="00772DCC" w:rsidRPr="00CB7B28">
        <w:rPr>
          <w:sz w:val="28"/>
          <w:szCs w:val="28"/>
        </w:rPr>
        <w:t>5 564 532,00</w:t>
      </w:r>
      <w:r w:rsidRPr="00CB7B28">
        <w:rPr>
          <w:sz w:val="28"/>
          <w:szCs w:val="28"/>
        </w:rPr>
        <w:t xml:space="preserve"> рубля;</w:t>
      </w:r>
    </w:p>
    <w:p w:rsidR="00825C1E" w:rsidRPr="00CB7B28" w:rsidRDefault="00825C1E" w:rsidP="00E83727">
      <w:pPr>
        <w:spacing w:line="288" w:lineRule="auto"/>
        <w:ind w:firstLine="720"/>
        <w:jc w:val="both"/>
        <w:rPr>
          <w:sz w:val="28"/>
          <w:szCs w:val="28"/>
        </w:rPr>
      </w:pPr>
      <w:r w:rsidRPr="00CB7B28">
        <w:rPr>
          <w:sz w:val="28"/>
          <w:szCs w:val="28"/>
        </w:rPr>
        <w:t xml:space="preserve">субсидии государственным учреждениям на приобретение основных средств и увеличение стоимости материальных запасов – </w:t>
      </w:r>
      <w:r w:rsidR="00772DCC" w:rsidRPr="00CB7B28">
        <w:rPr>
          <w:sz w:val="28"/>
          <w:szCs w:val="28"/>
        </w:rPr>
        <w:t>400 000,00 рублей</w:t>
      </w:r>
      <w:r w:rsidRPr="00CB7B28">
        <w:rPr>
          <w:sz w:val="28"/>
          <w:szCs w:val="28"/>
        </w:rPr>
        <w:t>;</w:t>
      </w:r>
    </w:p>
    <w:p w:rsidR="00772DCC" w:rsidRPr="00CB7B28" w:rsidRDefault="00772DCC" w:rsidP="00E83727">
      <w:pPr>
        <w:spacing w:line="288" w:lineRule="auto"/>
        <w:ind w:firstLine="720"/>
        <w:jc w:val="both"/>
        <w:rPr>
          <w:sz w:val="28"/>
          <w:szCs w:val="28"/>
        </w:rPr>
      </w:pPr>
      <w:r w:rsidRPr="00CB7B28">
        <w:rPr>
          <w:sz w:val="28"/>
          <w:szCs w:val="28"/>
        </w:rPr>
        <w:t>обеспечение малоимущих многодетных семей автономными дымовыми пожарными извещателями и автономными дымовыми пожарными извещателями с GSM-сигнализацией (модулем) - 3 019 172,01 рубля;</w:t>
      </w:r>
    </w:p>
    <w:p w:rsidR="00825C1E" w:rsidRPr="00E024F2" w:rsidRDefault="00825C1E" w:rsidP="00E83727">
      <w:pPr>
        <w:spacing w:line="288" w:lineRule="auto"/>
        <w:ind w:firstLine="720"/>
        <w:jc w:val="both"/>
        <w:rPr>
          <w:sz w:val="28"/>
          <w:szCs w:val="28"/>
        </w:rPr>
      </w:pPr>
      <w:r w:rsidRPr="00E024F2">
        <w:rPr>
          <w:sz w:val="28"/>
          <w:szCs w:val="28"/>
        </w:rPr>
        <w:t xml:space="preserve">проведение текущего и капитального ремонтов недвижимого имущества государственных учреждений и исполнительных органов государственной власти – </w:t>
      </w:r>
      <w:r w:rsidR="00772DCC" w:rsidRPr="00E024F2">
        <w:rPr>
          <w:sz w:val="28"/>
          <w:szCs w:val="28"/>
        </w:rPr>
        <w:t>8 348 403,01</w:t>
      </w:r>
      <w:r w:rsidRPr="00E024F2">
        <w:rPr>
          <w:sz w:val="28"/>
          <w:szCs w:val="28"/>
        </w:rPr>
        <w:t xml:space="preserve"> рубл</w:t>
      </w:r>
      <w:r w:rsidR="008835B0" w:rsidRPr="00E024F2">
        <w:rPr>
          <w:sz w:val="28"/>
          <w:szCs w:val="28"/>
        </w:rPr>
        <w:t>я</w:t>
      </w:r>
      <w:r w:rsidRPr="00E024F2">
        <w:rPr>
          <w:sz w:val="28"/>
          <w:szCs w:val="28"/>
        </w:rPr>
        <w:t>;</w:t>
      </w:r>
    </w:p>
    <w:p w:rsidR="003F7CA5" w:rsidRPr="00E024F2" w:rsidRDefault="003F7CA5" w:rsidP="00E83727">
      <w:pPr>
        <w:spacing w:line="288" w:lineRule="auto"/>
        <w:ind w:firstLine="720"/>
        <w:jc w:val="both"/>
        <w:rPr>
          <w:sz w:val="28"/>
          <w:szCs w:val="28"/>
        </w:rPr>
      </w:pPr>
      <w:r w:rsidRPr="00E024F2">
        <w:rPr>
          <w:sz w:val="28"/>
          <w:szCs w:val="28"/>
        </w:rPr>
        <w:t xml:space="preserve">разработку проектной документации – </w:t>
      </w:r>
      <w:r w:rsidR="00772DCC" w:rsidRPr="00E024F2">
        <w:rPr>
          <w:sz w:val="28"/>
          <w:szCs w:val="28"/>
        </w:rPr>
        <w:t>100 000,00</w:t>
      </w:r>
      <w:r w:rsidRPr="00E024F2">
        <w:rPr>
          <w:sz w:val="28"/>
          <w:szCs w:val="28"/>
        </w:rPr>
        <w:t xml:space="preserve"> рублей;</w:t>
      </w:r>
    </w:p>
    <w:p w:rsidR="00E024F2" w:rsidRPr="00CB7B28" w:rsidRDefault="00E024F2" w:rsidP="00E83727">
      <w:pPr>
        <w:spacing w:line="288" w:lineRule="auto"/>
        <w:ind w:firstLine="720"/>
        <w:jc w:val="both"/>
        <w:rPr>
          <w:sz w:val="28"/>
          <w:szCs w:val="28"/>
        </w:rPr>
      </w:pPr>
      <w:r w:rsidRPr="00CB7B28">
        <w:rPr>
          <w:sz w:val="28"/>
          <w:szCs w:val="28"/>
        </w:rPr>
        <w:t>проведение организационных мероприятий, в том числе изготовление бланков удостоверений многодетным семьям – 29 845,00 рублей;</w:t>
      </w:r>
    </w:p>
    <w:p w:rsidR="00825C1E" w:rsidRPr="00CB7B28" w:rsidRDefault="00825C1E" w:rsidP="00E83727">
      <w:pPr>
        <w:spacing w:line="288" w:lineRule="auto"/>
        <w:ind w:firstLine="720"/>
        <w:jc w:val="both"/>
        <w:rPr>
          <w:sz w:val="28"/>
          <w:szCs w:val="28"/>
        </w:rPr>
      </w:pPr>
      <w:r w:rsidRPr="00CB7B28">
        <w:rPr>
          <w:sz w:val="28"/>
          <w:szCs w:val="28"/>
        </w:rPr>
        <w:t xml:space="preserve">автоматизацию процессов назначения выплат пособий и компенсаций, в том числе приобретение расходных материалов – </w:t>
      </w:r>
      <w:r w:rsidR="00CB7B28" w:rsidRPr="00CB7B28">
        <w:rPr>
          <w:sz w:val="28"/>
          <w:szCs w:val="28"/>
        </w:rPr>
        <w:t>14 850 865,23</w:t>
      </w:r>
      <w:r w:rsidRPr="00CB7B28">
        <w:rPr>
          <w:sz w:val="28"/>
          <w:szCs w:val="28"/>
        </w:rPr>
        <w:t xml:space="preserve"> рубля;</w:t>
      </w:r>
    </w:p>
    <w:p w:rsidR="005B6111" w:rsidRPr="00CB7B28" w:rsidRDefault="005B6111" w:rsidP="00E83727">
      <w:pPr>
        <w:spacing w:line="288" w:lineRule="auto"/>
        <w:ind w:firstLine="720"/>
        <w:jc w:val="both"/>
        <w:rPr>
          <w:sz w:val="28"/>
          <w:szCs w:val="28"/>
        </w:rPr>
      </w:pPr>
      <w:r w:rsidRPr="00CB7B28">
        <w:rPr>
          <w:sz w:val="28"/>
          <w:szCs w:val="28"/>
        </w:rPr>
        <w:t xml:space="preserve">оказание материальной помощи гражданам </w:t>
      </w:r>
      <w:r w:rsidR="00164148" w:rsidRPr="00CB7B28">
        <w:rPr>
          <w:sz w:val="28"/>
          <w:szCs w:val="28"/>
        </w:rPr>
        <w:t>–</w:t>
      </w:r>
      <w:r w:rsidRPr="00CB7B28">
        <w:rPr>
          <w:sz w:val="28"/>
          <w:szCs w:val="28"/>
        </w:rPr>
        <w:t xml:space="preserve"> </w:t>
      </w:r>
      <w:r w:rsidR="00CB7B28" w:rsidRPr="00CB7B28">
        <w:rPr>
          <w:sz w:val="28"/>
          <w:szCs w:val="28"/>
        </w:rPr>
        <w:t>104 885 542,86</w:t>
      </w:r>
      <w:r w:rsidRPr="00CB7B28">
        <w:rPr>
          <w:sz w:val="28"/>
          <w:szCs w:val="28"/>
        </w:rPr>
        <w:t xml:space="preserve"> рубл</w:t>
      </w:r>
      <w:r w:rsidR="006F6971" w:rsidRPr="00CB7B28">
        <w:rPr>
          <w:sz w:val="28"/>
          <w:szCs w:val="28"/>
        </w:rPr>
        <w:t>я</w:t>
      </w:r>
      <w:r w:rsidRPr="00CB7B28">
        <w:rPr>
          <w:sz w:val="28"/>
          <w:szCs w:val="28"/>
        </w:rPr>
        <w:t xml:space="preserve">. За счет данных средств </w:t>
      </w:r>
      <w:r w:rsidR="00E024F2" w:rsidRPr="00CB7B28">
        <w:rPr>
          <w:sz w:val="28"/>
          <w:szCs w:val="28"/>
        </w:rPr>
        <w:t>18397</w:t>
      </w:r>
      <w:r w:rsidRPr="00CB7B28">
        <w:rPr>
          <w:sz w:val="28"/>
          <w:szCs w:val="28"/>
        </w:rPr>
        <w:t xml:space="preserve"> малоимущим семьям оказана государственная социальная помощь, </w:t>
      </w:r>
      <w:r w:rsidR="00E024F2" w:rsidRPr="00CB7B28">
        <w:rPr>
          <w:sz w:val="28"/>
          <w:szCs w:val="28"/>
        </w:rPr>
        <w:t>925</w:t>
      </w:r>
      <w:r w:rsidRPr="00CB7B28">
        <w:rPr>
          <w:sz w:val="28"/>
          <w:szCs w:val="28"/>
        </w:rPr>
        <w:t xml:space="preserve"> человек получили помощь из резервного фонда Правительства Брянской области</w:t>
      </w:r>
      <w:r w:rsidR="00825C1E" w:rsidRPr="00CB7B28">
        <w:rPr>
          <w:sz w:val="28"/>
          <w:szCs w:val="28"/>
        </w:rPr>
        <w:t>;</w:t>
      </w:r>
    </w:p>
    <w:p w:rsidR="005B6111" w:rsidRPr="00CB7B28" w:rsidRDefault="005B6111" w:rsidP="00E83727">
      <w:pPr>
        <w:spacing w:line="288" w:lineRule="auto"/>
        <w:ind w:firstLine="720"/>
        <w:jc w:val="both"/>
        <w:rPr>
          <w:sz w:val="28"/>
          <w:szCs w:val="28"/>
        </w:rPr>
      </w:pPr>
      <w:r w:rsidRPr="00CB7B28">
        <w:rPr>
          <w:sz w:val="28"/>
          <w:szCs w:val="28"/>
        </w:rPr>
        <w:lastRenderedPageBreak/>
        <w:t xml:space="preserve">выплату компенсаций поставщику социальных услуг, включенному в реестр поставщиков социальных услуг, но не участвующему (им) в выполнении государственного задания </w:t>
      </w:r>
      <w:r w:rsidR="00164148" w:rsidRPr="00CB7B28">
        <w:rPr>
          <w:sz w:val="28"/>
          <w:szCs w:val="28"/>
        </w:rPr>
        <w:t>–</w:t>
      </w:r>
      <w:r w:rsidRPr="00CB7B28">
        <w:rPr>
          <w:sz w:val="28"/>
          <w:szCs w:val="28"/>
        </w:rPr>
        <w:t xml:space="preserve"> </w:t>
      </w:r>
      <w:r w:rsidR="00E024F2" w:rsidRPr="00CB7B28">
        <w:rPr>
          <w:sz w:val="28"/>
          <w:szCs w:val="28"/>
        </w:rPr>
        <w:t>6 429 098,53</w:t>
      </w:r>
      <w:r w:rsidRPr="00CB7B28">
        <w:rPr>
          <w:sz w:val="28"/>
          <w:szCs w:val="28"/>
        </w:rPr>
        <w:t xml:space="preserve"> рубл</w:t>
      </w:r>
      <w:r w:rsidR="006F6971" w:rsidRPr="00CB7B28">
        <w:rPr>
          <w:sz w:val="28"/>
          <w:szCs w:val="28"/>
        </w:rPr>
        <w:t>я</w:t>
      </w:r>
      <w:r w:rsidRPr="00CB7B28">
        <w:rPr>
          <w:sz w:val="28"/>
          <w:szCs w:val="28"/>
        </w:rPr>
        <w:t>;</w:t>
      </w:r>
    </w:p>
    <w:p w:rsidR="005B6111" w:rsidRPr="00CB7B28" w:rsidRDefault="005B6111" w:rsidP="00E83727">
      <w:pPr>
        <w:spacing w:line="288" w:lineRule="auto"/>
        <w:ind w:firstLine="720"/>
        <w:jc w:val="both"/>
        <w:rPr>
          <w:sz w:val="28"/>
          <w:szCs w:val="28"/>
        </w:rPr>
      </w:pPr>
      <w:r w:rsidRPr="00CB7B28">
        <w:rPr>
          <w:sz w:val="28"/>
          <w:szCs w:val="28"/>
        </w:rPr>
        <w:t xml:space="preserve">субсидии государственным учреждениям на </w:t>
      </w:r>
      <w:r w:rsidR="0053038D" w:rsidRPr="00CB7B28">
        <w:rPr>
          <w:sz w:val="28"/>
          <w:szCs w:val="28"/>
        </w:rPr>
        <w:t>проведение текущего ремонта</w:t>
      </w:r>
      <w:r w:rsidRPr="00CB7B28">
        <w:rPr>
          <w:sz w:val="28"/>
          <w:szCs w:val="28"/>
        </w:rPr>
        <w:t xml:space="preserve"> </w:t>
      </w:r>
      <w:r w:rsidR="007959AB" w:rsidRPr="00CB7B28">
        <w:rPr>
          <w:sz w:val="28"/>
          <w:szCs w:val="28"/>
        </w:rPr>
        <w:t>–</w:t>
      </w:r>
      <w:r w:rsidRPr="00CB7B28">
        <w:rPr>
          <w:sz w:val="28"/>
          <w:szCs w:val="28"/>
        </w:rPr>
        <w:t xml:space="preserve"> </w:t>
      </w:r>
      <w:r w:rsidR="00772DCC" w:rsidRPr="00CB7B28">
        <w:rPr>
          <w:sz w:val="28"/>
          <w:szCs w:val="28"/>
        </w:rPr>
        <w:t>400 000,00</w:t>
      </w:r>
      <w:r w:rsidR="00777872" w:rsidRPr="00CB7B28">
        <w:rPr>
          <w:sz w:val="28"/>
          <w:szCs w:val="28"/>
        </w:rPr>
        <w:t xml:space="preserve"> рублей;</w:t>
      </w:r>
    </w:p>
    <w:p w:rsidR="003F7CA5" w:rsidRPr="00CB7B28" w:rsidRDefault="003F7CA5" w:rsidP="00E83727">
      <w:pPr>
        <w:spacing w:line="288" w:lineRule="auto"/>
        <w:ind w:firstLine="720"/>
        <w:jc w:val="both"/>
        <w:rPr>
          <w:sz w:val="28"/>
          <w:szCs w:val="28"/>
        </w:rPr>
      </w:pPr>
      <w:r w:rsidRPr="00CB7B28">
        <w:rPr>
          <w:sz w:val="28"/>
          <w:szCs w:val="28"/>
        </w:rPr>
        <w:t xml:space="preserve">организацию и проведение смотров, конкурсов профессионального мастерства – </w:t>
      </w:r>
      <w:r w:rsidR="00CB7B28" w:rsidRPr="00CB7B28">
        <w:rPr>
          <w:sz w:val="28"/>
          <w:szCs w:val="28"/>
        </w:rPr>
        <w:t>24 999,99</w:t>
      </w:r>
      <w:r w:rsidRPr="00CB7B28">
        <w:rPr>
          <w:sz w:val="28"/>
          <w:szCs w:val="28"/>
        </w:rPr>
        <w:t xml:space="preserve"> рубл</w:t>
      </w:r>
      <w:r w:rsidR="00E024F2" w:rsidRPr="00CB7B28">
        <w:rPr>
          <w:sz w:val="28"/>
          <w:szCs w:val="28"/>
        </w:rPr>
        <w:t>ей</w:t>
      </w:r>
      <w:r w:rsidRPr="00CB7B28">
        <w:rPr>
          <w:sz w:val="28"/>
          <w:szCs w:val="28"/>
        </w:rPr>
        <w:t>;</w:t>
      </w:r>
    </w:p>
    <w:p w:rsidR="00777872" w:rsidRPr="00772DCC" w:rsidRDefault="00777872" w:rsidP="00E83727">
      <w:pPr>
        <w:spacing w:line="288" w:lineRule="auto"/>
        <w:ind w:firstLine="720"/>
        <w:jc w:val="both"/>
        <w:rPr>
          <w:sz w:val="28"/>
          <w:szCs w:val="28"/>
        </w:rPr>
      </w:pPr>
      <w:r w:rsidRPr="00CB7B28">
        <w:rPr>
          <w:sz w:val="28"/>
          <w:szCs w:val="28"/>
        </w:rPr>
        <w:t xml:space="preserve">субсидии государственным учреждениям на обучение компьютерной грамотности неработающих пенсионеров – </w:t>
      </w:r>
      <w:r w:rsidR="00772DCC" w:rsidRPr="00CB7B28">
        <w:rPr>
          <w:sz w:val="28"/>
          <w:szCs w:val="28"/>
        </w:rPr>
        <w:t>367 500,00</w:t>
      </w:r>
      <w:r w:rsidR="003F7CA5" w:rsidRPr="00CB7B28">
        <w:rPr>
          <w:sz w:val="28"/>
          <w:szCs w:val="28"/>
        </w:rPr>
        <w:t xml:space="preserve"> рублей;</w:t>
      </w:r>
    </w:p>
    <w:p w:rsidR="003F7CA5" w:rsidRPr="00CB7B28" w:rsidRDefault="003F7CA5" w:rsidP="00E83727">
      <w:pPr>
        <w:spacing w:line="288" w:lineRule="auto"/>
        <w:ind w:firstLine="720"/>
        <w:jc w:val="both"/>
        <w:rPr>
          <w:sz w:val="28"/>
          <w:szCs w:val="28"/>
        </w:rPr>
      </w:pPr>
      <w:r w:rsidRPr="00CB7B28">
        <w:rPr>
          <w:sz w:val="28"/>
          <w:szCs w:val="28"/>
        </w:rPr>
        <w:t xml:space="preserve">возмещение затрат отдельным категориям граждан на приобретение пользовательского оборудования для подключения к цифровому телевизионному вещанию в Брянской области в 2019 году – </w:t>
      </w:r>
      <w:r w:rsidR="00CB7B28" w:rsidRPr="00CB7B28">
        <w:rPr>
          <w:sz w:val="28"/>
          <w:szCs w:val="28"/>
        </w:rPr>
        <w:t>652 584,00</w:t>
      </w:r>
      <w:r w:rsidRPr="00CB7B28">
        <w:rPr>
          <w:sz w:val="28"/>
          <w:szCs w:val="28"/>
        </w:rPr>
        <w:t xml:space="preserve"> рубл</w:t>
      </w:r>
      <w:r w:rsidR="00CB7B28" w:rsidRPr="00CB7B28">
        <w:rPr>
          <w:sz w:val="28"/>
          <w:szCs w:val="28"/>
        </w:rPr>
        <w:t>я</w:t>
      </w:r>
      <w:r w:rsidRPr="00CB7B28">
        <w:rPr>
          <w:sz w:val="28"/>
          <w:szCs w:val="28"/>
        </w:rPr>
        <w:t>;</w:t>
      </w:r>
    </w:p>
    <w:p w:rsidR="003F7CA5" w:rsidRPr="00772DCC" w:rsidRDefault="003F7CA5" w:rsidP="00E83727">
      <w:pPr>
        <w:spacing w:line="288" w:lineRule="auto"/>
        <w:ind w:firstLine="720"/>
        <w:jc w:val="both"/>
        <w:rPr>
          <w:sz w:val="28"/>
          <w:szCs w:val="28"/>
        </w:rPr>
      </w:pPr>
      <w:r w:rsidRPr="00CB7B28">
        <w:rPr>
          <w:sz w:val="28"/>
          <w:szCs w:val="28"/>
        </w:rPr>
        <w:t>субсидии государственным учреждениям на приобретение цифрового приемного оборудования для обеспечения ветеранов ВОВ – 678 150,00 рублей.</w:t>
      </w:r>
    </w:p>
    <w:p w:rsidR="009F3E13" w:rsidRPr="00CB7B28" w:rsidRDefault="009F3E13" w:rsidP="00E83727">
      <w:pPr>
        <w:spacing w:line="288" w:lineRule="auto"/>
        <w:ind w:firstLine="720"/>
        <w:jc w:val="both"/>
        <w:rPr>
          <w:sz w:val="28"/>
          <w:szCs w:val="28"/>
        </w:rPr>
      </w:pPr>
      <w:r w:rsidRPr="00CB7B28">
        <w:rPr>
          <w:sz w:val="28"/>
          <w:szCs w:val="28"/>
        </w:rPr>
        <w:t xml:space="preserve">На реализацию дополнительных мер социальной поддержки отдельным категориям инвалидов по возмещению расходов на оплату проезда к месту проведения лечения (реабилитации) и обратно </w:t>
      </w:r>
      <w:r w:rsidR="002854F7" w:rsidRPr="00CB7B28">
        <w:rPr>
          <w:sz w:val="28"/>
          <w:szCs w:val="28"/>
        </w:rPr>
        <w:t xml:space="preserve">направлены средства в сумме </w:t>
      </w:r>
      <w:r w:rsidR="00CB7B28" w:rsidRPr="00CB7B28">
        <w:rPr>
          <w:sz w:val="28"/>
          <w:szCs w:val="28"/>
        </w:rPr>
        <w:t>3 136 421,57</w:t>
      </w:r>
      <w:r w:rsidR="002854F7" w:rsidRPr="00CB7B28">
        <w:rPr>
          <w:sz w:val="28"/>
          <w:szCs w:val="28"/>
        </w:rPr>
        <w:t xml:space="preserve"> </w:t>
      </w:r>
      <w:r w:rsidRPr="00CB7B28">
        <w:rPr>
          <w:sz w:val="28"/>
          <w:szCs w:val="28"/>
        </w:rPr>
        <w:t>рубл</w:t>
      </w:r>
      <w:r w:rsidR="00D26F14" w:rsidRPr="00CB7B28">
        <w:rPr>
          <w:sz w:val="28"/>
          <w:szCs w:val="28"/>
        </w:rPr>
        <w:t>я</w:t>
      </w:r>
      <w:r w:rsidRPr="00CB7B28">
        <w:rPr>
          <w:sz w:val="28"/>
          <w:szCs w:val="28"/>
        </w:rPr>
        <w:t xml:space="preserve">, или </w:t>
      </w:r>
      <w:r w:rsidR="00CB7B28" w:rsidRPr="00CB7B28">
        <w:rPr>
          <w:sz w:val="28"/>
          <w:szCs w:val="28"/>
        </w:rPr>
        <w:t>99,9</w:t>
      </w:r>
      <w:r w:rsidRPr="00CB7B28">
        <w:rPr>
          <w:sz w:val="28"/>
          <w:szCs w:val="28"/>
        </w:rPr>
        <w:t xml:space="preserve"> процента</w:t>
      </w:r>
      <w:r w:rsidR="002854F7" w:rsidRPr="00CB7B28">
        <w:rPr>
          <w:sz w:val="28"/>
          <w:szCs w:val="28"/>
        </w:rPr>
        <w:t>.</w:t>
      </w:r>
    </w:p>
    <w:p w:rsidR="00202A4F" w:rsidRPr="00CB7B28" w:rsidRDefault="002854F7" w:rsidP="00E83727">
      <w:pPr>
        <w:spacing w:line="288" w:lineRule="auto"/>
        <w:ind w:firstLine="720"/>
        <w:jc w:val="both"/>
        <w:rPr>
          <w:sz w:val="28"/>
          <w:szCs w:val="28"/>
        </w:rPr>
      </w:pPr>
      <w:r w:rsidRPr="00CB7B28">
        <w:rPr>
          <w:sz w:val="28"/>
          <w:szCs w:val="28"/>
        </w:rPr>
        <w:t>Н</w:t>
      </w:r>
      <w:r w:rsidR="00202A4F" w:rsidRPr="00CB7B28">
        <w:rPr>
          <w:sz w:val="28"/>
          <w:szCs w:val="28"/>
        </w:rPr>
        <w:t xml:space="preserve">а социальную поддержку Героев Советского Союза, Героев Российской Федерации и полных кавалеров ордена Славы </w:t>
      </w:r>
      <w:r w:rsidRPr="00CB7B28">
        <w:rPr>
          <w:sz w:val="28"/>
          <w:szCs w:val="28"/>
        </w:rPr>
        <w:t>исполнены расходы в объ</w:t>
      </w:r>
      <w:r w:rsidR="00F061E8" w:rsidRPr="00CB7B28">
        <w:rPr>
          <w:sz w:val="28"/>
          <w:szCs w:val="28"/>
        </w:rPr>
        <w:t>е</w:t>
      </w:r>
      <w:r w:rsidRPr="00CB7B28">
        <w:rPr>
          <w:sz w:val="28"/>
          <w:szCs w:val="28"/>
        </w:rPr>
        <w:t xml:space="preserve">ме </w:t>
      </w:r>
      <w:r w:rsidR="00CB7B28" w:rsidRPr="00CB7B28">
        <w:rPr>
          <w:sz w:val="28"/>
          <w:szCs w:val="28"/>
        </w:rPr>
        <w:t>49 546,00</w:t>
      </w:r>
      <w:r w:rsidRPr="00CB7B28">
        <w:rPr>
          <w:sz w:val="28"/>
          <w:szCs w:val="28"/>
        </w:rPr>
        <w:t xml:space="preserve"> </w:t>
      </w:r>
      <w:r w:rsidR="00202A4F" w:rsidRPr="00CB7B28">
        <w:rPr>
          <w:sz w:val="28"/>
          <w:szCs w:val="28"/>
        </w:rPr>
        <w:t>рубл</w:t>
      </w:r>
      <w:r w:rsidR="00CB7B28" w:rsidRPr="00CB7B28">
        <w:rPr>
          <w:sz w:val="28"/>
          <w:szCs w:val="28"/>
        </w:rPr>
        <w:t>ей</w:t>
      </w:r>
      <w:r w:rsidR="00202A4F" w:rsidRPr="00CB7B28">
        <w:rPr>
          <w:sz w:val="28"/>
          <w:szCs w:val="28"/>
        </w:rPr>
        <w:t xml:space="preserve">, или </w:t>
      </w:r>
      <w:r w:rsidR="00CB7B28" w:rsidRPr="00CB7B28">
        <w:rPr>
          <w:sz w:val="28"/>
          <w:szCs w:val="28"/>
        </w:rPr>
        <w:t>97,1</w:t>
      </w:r>
      <w:r w:rsidRPr="00CB7B28">
        <w:rPr>
          <w:sz w:val="28"/>
          <w:szCs w:val="28"/>
        </w:rPr>
        <w:t xml:space="preserve"> процента.</w:t>
      </w:r>
    </w:p>
    <w:p w:rsidR="00202A4F" w:rsidRDefault="002854F7" w:rsidP="00E83727">
      <w:pPr>
        <w:spacing w:line="288" w:lineRule="auto"/>
        <w:ind w:firstLine="720"/>
        <w:jc w:val="both"/>
        <w:rPr>
          <w:sz w:val="28"/>
          <w:szCs w:val="28"/>
        </w:rPr>
      </w:pPr>
      <w:r w:rsidRPr="00E70E1C">
        <w:rPr>
          <w:sz w:val="28"/>
          <w:szCs w:val="28"/>
        </w:rPr>
        <w:t xml:space="preserve">Кассовое исполнение </w:t>
      </w:r>
      <w:r w:rsidR="00202A4F" w:rsidRPr="00E70E1C">
        <w:rPr>
          <w:sz w:val="28"/>
          <w:szCs w:val="28"/>
        </w:rPr>
        <w:t>на предоставление отдельных мер социальной поддержки граждан, подвергшихся воздействию радиации,</w:t>
      </w:r>
      <w:r w:rsidRPr="00E70E1C">
        <w:rPr>
          <w:sz w:val="28"/>
          <w:szCs w:val="28"/>
        </w:rPr>
        <w:t xml:space="preserve"> за отчетный период составило </w:t>
      </w:r>
      <w:r w:rsidR="00CB7B28" w:rsidRPr="00E70E1C">
        <w:rPr>
          <w:sz w:val="28"/>
          <w:szCs w:val="28"/>
        </w:rPr>
        <w:t>1 888 081 452,01</w:t>
      </w:r>
      <w:r w:rsidRPr="00E70E1C">
        <w:rPr>
          <w:sz w:val="28"/>
          <w:szCs w:val="28"/>
        </w:rPr>
        <w:t xml:space="preserve"> </w:t>
      </w:r>
      <w:r w:rsidR="00202A4F" w:rsidRPr="00E70E1C">
        <w:rPr>
          <w:sz w:val="28"/>
          <w:szCs w:val="28"/>
        </w:rPr>
        <w:t>рубл</w:t>
      </w:r>
      <w:r w:rsidR="00D26F14" w:rsidRPr="00E70E1C">
        <w:rPr>
          <w:sz w:val="28"/>
          <w:szCs w:val="28"/>
        </w:rPr>
        <w:t>я</w:t>
      </w:r>
      <w:r w:rsidR="003E573D" w:rsidRPr="00E70E1C">
        <w:rPr>
          <w:sz w:val="28"/>
          <w:szCs w:val="28"/>
        </w:rPr>
        <w:t>,</w:t>
      </w:r>
      <w:r w:rsidR="00202A4F" w:rsidRPr="00E70E1C">
        <w:rPr>
          <w:sz w:val="28"/>
          <w:szCs w:val="28"/>
        </w:rPr>
        <w:t xml:space="preserve"> или </w:t>
      </w:r>
      <w:r w:rsidR="00CB7B28" w:rsidRPr="00E70E1C">
        <w:rPr>
          <w:sz w:val="28"/>
          <w:szCs w:val="28"/>
        </w:rPr>
        <w:t>99,9</w:t>
      </w:r>
      <w:r w:rsidR="00202A4F" w:rsidRPr="00E70E1C">
        <w:rPr>
          <w:sz w:val="28"/>
          <w:szCs w:val="28"/>
        </w:rPr>
        <w:t xml:space="preserve"> процента</w:t>
      </w:r>
      <w:r w:rsidRPr="00E70E1C">
        <w:rPr>
          <w:sz w:val="28"/>
          <w:szCs w:val="28"/>
        </w:rPr>
        <w:t>.</w:t>
      </w:r>
    </w:p>
    <w:p w:rsidR="00E70E1C" w:rsidRPr="00E70E1C" w:rsidRDefault="00E70E1C" w:rsidP="00E83727">
      <w:pPr>
        <w:spacing w:line="288" w:lineRule="auto"/>
        <w:ind w:firstLine="720"/>
        <w:jc w:val="both"/>
        <w:rPr>
          <w:sz w:val="28"/>
          <w:szCs w:val="28"/>
        </w:rPr>
      </w:pPr>
      <w:r>
        <w:rPr>
          <w:sz w:val="28"/>
          <w:szCs w:val="28"/>
        </w:rPr>
        <w:t>Расходы на с</w:t>
      </w:r>
      <w:r w:rsidRPr="00E70E1C">
        <w:rPr>
          <w:sz w:val="28"/>
          <w:szCs w:val="28"/>
        </w:rPr>
        <w:t>оциальн</w:t>
      </w:r>
      <w:r>
        <w:rPr>
          <w:sz w:val="28"/>
          <w:szCs w:val="28"/>
        </w:rPr>
        <w:t>ую</w:t>
      </w:r>
      <w:r w:rsidRPr="00E70E1C">
        <w:rPr>
          <w:sz w:val="28"/>
          <w:szCs w:val="28"/>
        </w:rPr>
        <w:t xml:space="preserve"> поддержк</w:t>
      </w:r>
      <w:r>
        <w:rPr>
          <w:sz w:val="28"/>
          <w:szCs w:val="28"/>
        </w:rPr>
        <w:t>у</w:t>
      </w:r>
      <w:r w:rsidRPr="00E70E1C">
        <w:rPr>
          <w:sz w:val="28"/>
          <w:szCs w:val="28"/>
        </w:rPr>
        <w:t xml:space="preserve"> Героев Социалистического Труда, Героев Труда Российской Федерации и полных кавалеров ордена Трудовой Славы</w:t>
      </w:r>
      <w:r>
        <w:rPr>
          <w:sz w:val="28"/>
          <w:szCs w:val="28"/>
        </w:rPr>
        <w:t xml:space="preserve"> за отчетный период составили 312 000,00 рублей, или 100 процентов.</w:t>
      </w:r>
    </w:p>
    <w:p w:rsidR="00202A4F" w:rsidRPr="00E70E1C" w:rsidRDefault="001F1919" w:rsidP="00E83727">
      <w:pPr>
        <w:spacing w:line="288" w:lineRule="auto"/>
        <w:ind w:firstLine="720"/>
        <w:jc w:val="both"/>
        <w:rPr>
          <w:sz w:val="28"/>
          <w:szCs w:val="28"/>
        </w:rPr>
      </w:pPr>
      <w:r w:rsidRPr="00E70E1C">
        <w:rPr>
          <w:sz w:val="28"/>
          <w:szCs w:val="28"/>
        </w:rPr>
        <w:t>Н</w:t>
      </w:r>
      <w:r w:rsidR="00202A4F" w:rsidRPr="00E70E1C">
        <w:rPr>
          <w:sz w:val="28"/>
          <w:szCs w:val="28"/>
        </w:rPr>
        <w:t>а осуществление ежегодной денежной выплаты лицам, награжденным</w:t>
      </w:r>
      <w:r w:rsidRPr="00E70E1C">
        <w:rPr>
          <w:sz w:val="28"/>
          <w:szCs w:val="28"/>
        </w:rPr>
        <w:t xml:space="preserve"> нагрудным</w:t>
      </w:r>
      <w:r w:rsidR="00202A4F" w:rsidRPr="00E70E1C">
        <w:rPr>
          <w:sz w:val="28"/>
          <w:szCs w:val="28"/>
        </w:rPr>
        <w:t xml:space="preserve"> знаком «Почетный донор России», за счет средств федерального бюджета направлено </w:t>
      </w:r>
      <w:r w:rsidR="00E70E1C" w:rsidRPr="00E70E1C">
        <w:rPr>
          <w:sz w:val="28"/>
          <w:szCs w:val="28"/>
        </w:rPr>
        <w:t>62 748 097,85</w:t>
      </w:r>
      <w:r w:rsidR="00202A4F" w:rsidRPr="00E70E1C">
        <w:rPr>
          <w:sz w:val="28"/>
          <w:szCs w:val="28"/>
        </w:rPr>
        <w:t xml:space="preserve"> рубл</w:t>
      </w:r>
      <w:r w:rsidR="00D26F14" w:rsidRPr="00E70E1C">
        <w:rPr>
          <w:sz w:val="28"/>
          <w:szCs w:val="28"/>
        </w:rPr>
        <w:t>я</w:t>
      </w:r>
      <w:r w:rsidR="00C1205E" w:rsidRPr="00E70E1C">
        <w:rPr>
          <w:sz w:val="28"/>
          <w:szCs w:val="28"/>
        </w:rPr>
        <w:t>,</w:t>
      </w:r>
      <w:r w:rsidR="00202A4F" w:rsidRPr="00E70E1C">
        <w:rPr>
          <w:sz w:val="28"/>
          <w:szCs w:val="28"/>
        </w:rPr>
        <w:t xml:space="preserve"> или </w:t>
      </w:r>
      <w:r w:rsidR="006A1EF6" w:rsidRPr="00E70E1C">
        <w:rPr>
          <w:sz w:val="28"/>
          <w:szCs w:val="28"/>
        </w:rPr>
        <w:t>71</w:t>
      </w:r>
      <w:r w:rsidR="00E70E1C" w:rsidRPr="00E70E1C">
        <w:rPr>
          <w:sz w:val="28"/>
          <w:szCs w:val="28"/>
        </w:rPr>
        <w:t>,3</w:t>
      </w:r>
      <w:r w:rsidR="00202A4F" w:rsidRPr="00E70E1C">
        <w:rPr>
          <w:sz w:val="28"/>
          <w:szCs w:val="28"/>
        </w:rPr>
        <w:t xml:space="preserve"> процент</w:t>
      </w:r>
      <w:r w:rsidR="00E70E1C" w:rsidRPr="00E70E1C">
        <w:rPr>
          <w:sz w:val="28"/>
          <w:szCs w:val="28"/>
        </w:rPr>
        <w:t>а, в объеме фактической потребности</w:t>
      </w:r>
      <w:r w:rsidRPr="00E70E1C">
        <w:rPr>
          <w:sz w:val="28"/>
          <w:szCs w:val="28"/>
        </w:rPr>
        <w:t>.</w:t>
      </w:r>
      <w:r w:rsidR="00202A4F" w:rsidRPr="00E70E1C">
        <w:rPr>
          <w:sz w:val="28"/>
          <w:szCs w:val="28"/>
        </w:rPr>
        <w:t xml:space="preserve"> </w:t>
      </w:r>
    </w:p>
    <w:p w:rsidR="00202A4F" w:rsidRPr="00E70E1C" w:rsidRDefault="001F1919" w:rsidP="00E83727">
      <w:pPr>
        <w:spacing w:line="288" w:lineRule="auto"/>
        <w:ind w:firstLine="720"/>
        <w:jc w:val="both"/>
        <w:rPr>
          <w:sz w:val="28"/>
          <w:szCs w:val="28"/>
        </w:rPr>
      </w:pPr>
      <w:r w:rsidRPr="00E70E1C">
        <w:rPr>
          <w:sz w:val="28"/>
          <w:szCs w:val="28"/>
        </w:rPr>
        <w:t>Н</w:t>
      </w:r>
      <w:r w:rsidR="00202A4F" w:rsidRPr="00E70E1C">
        <w:rPr>
          <w:sz w:val="28"/>
          <w:szCs w:val="28"/>
        </w:rPr>
        <w:t xml:space="preserve">а выплату единовременных пособий и ежемесячных денежных компенсаций гражданам при возникновении поствакциональных осложнений за счет средств федерального бюджета направлено </w:t>
      </w:r>
      <w:r w:rsidR="00E70E1C" w:rsidRPr="00E70E1C">
        <w:rPr>
          <w:sz w:val="28"/>
          <w:szCs w:val="28"/>
        </w:rPr>
        <w:t>48 101,40</w:t>
      </w:r>
      <w:r w:rsidR="00202A4F" w:rsidRPr="00E70E1C">
        <w:rPr>
          <w:sz w:val="28"/>
          <w:szCs w:val="28"/>
        </w:rPr>
        <w:t xml:space="preserve"> рубл</w:t>
      </w:r>
      <w:r w:rsidR="00D26F14" w:rsidRPr="00E70E1C">
        <w:rPr>
          <w:sz w:val="28"/>
          <w:szCs w:val="28"/>
        </w:rPr>
        <w:t>я</w:t>
      </w:r>
      <w:r w:rsidR="003E573D" w:rsidRPr="00E70E1C">
        <w:rPr>
          <w:sz w:val="28"/>
          <w:szCs w:val="28"/>
        </w:rPr>
        <w:t>,</w:t>
      </w:r>
      <w:r w:rsidR="00202A4F" w:rsidRPr="00E70E1C">
        <w:rPr>
          <w:sz w:val="28"/>
          <w:szCs w:val="28"/>
        </w:rPr>
        <w:t xml:space="preserve"> или </w:t>
      </w:r>
      <w:r w:rsidR="00C1205E" w:rsidRPr="00E70E1C">
        <w:rPr>
          <w:sz w:val="28"/>
          <w:szCs w:val="28"/>
        </w:rPr>
        <w:t xml:space="preserve">          </w:t>
      </w:r>
      <w:r w:rsidR="00D26F14" w:rsidRPr="00E70E1C">
        <w:rPr>
          <w:sz w:val="28"/>
          <w:szCs w:val="28"/>
        </w:rPr>
        <w:t xml:space="preserve">   </w:t>
      </w:r>
      <w:r w:rsidR="00E70E1C" w:rsidRPr="00E70E1C">
        <w:rPr>
          <w:sz w:val="28"/>
          <w:szCs w:val="28"/>
        </w:rPr>
        <w:t>39,5</w:t>
      </w:r>
      <w:r w:rsidR="00202A4F" w:rsidRPr="00E70E1C">
        <w:rPr>
          <w:sz w:val="28"/>
          <w:szCs w:val="28"/>
        </w:rPr>
        <w:t xml:space="preserve"> процента</w:t>
      </w:r>
      <w:r w:rsidR="00145B02" w:rsidRPr="00E70E1C">
        <w:rPr>
          <w:sz w:val="28"/>
          <w:szCs w:val="28"/>
        </w:rPr>
        <w:t>, в объеме фактической потребности.</w:t>
      </w:r>
    </w:p>
    <w:p w:rsidR="003E573D" w:rsidRPr="00E70E1C" w:rsidRDefault="00145B02" w:rsidP="00E83727">
      <w:pPr>
        <w:spacing w:line="288" w:lineRule="auto"/>
        <w:ind w:firstLine="720"/>
        <w:jc w:val="both"/>
        <w:rPr>
          <w:sz w:val="28"/>
          <w:szCs w:val="28"/>
        </w:rPr>
      </w:pPr>
      <w:r w:rsidRPr="00E70E1C">
        <w:rPr>
          <w:sz w:val="28"/>
          <w:szCs w:val="28"/>
        </w:rPr>
        <w:t>Н</w:t>
      </w:r>
      <w:r w:rsidR="00202A4F" w:rsidRPr="00E70E1C">
        <w:rPr>
          <w:sz w:val="28"/>
          <w:szCs w:val="28"/>
        </w:rPr>
        <w:t xml:space="preserve">а осуществление расходов по оплате жилищно-коммунальных услуг отдельным категориям граждан за счет средств федерального бюджета были </w:t>
      </w:r>
      <w:r w:rsidR="00202A4F" w:rsidRPr="00E70E1C">
        <w:rPr>
          <w:sz w:val="28"/>
          <w:szCs w:val="28"/>
        </w:rPr>
        <w:lastRenderedPageBreak/>
        <w:t xml:space="preserve">направлены средства в объеме </w:t>
      </w:r>
      <w:r w:rsidR="00E70E1C" w:rsidRPr="00E70E1C">
        <w:rPr>
          <w:sz w:val="28"/>
          <w:szCs w:val="28"/>
        </w:rPr>
        <w:t>708 549 622,31</w:t>
      </w:r>
      <w:r w:rsidR="00202A4F" w:rsidRPr="00E70E1C">
        <w:rPr>
          <w:sz w:val="28"/>
          <w:szCs w:val="28"/>
        </w:rPr>
        <w:t xml:space="preserve"> рубл</w:t>
      </w:r>
      <w:r w:rsidR="00D26F14" w:rsidRPr="00E70E1C">
        <w:rPr>
          <w:sz w:val="28"/>
          <w:szCs w:val="28"/>
        </w:rPr>
        <w:t>я</w:t>
      </w:r>
      <w:r w:rsidR="00202A4F" w:rsidRPr="00E70E1C">
        <w:rPr>
          <w:sz w:val="28"/>
          <w:szCs w:val="28"/>
        </w:rPr>
        <w:t xml:space="preserve">, </w:t>
      </w:r>
      <w:r w:rsidRPr="00E70E1C">
        <w:rPr>
          <w:sz w:val="28"/>
          <w:szCs w:val="28"/>
        </w:rPr>
        <w:t xml:space="preserve">или </w:t>
      </w:r>
      <w:r w:rsidR="00E70E1C" w:rsidRPr="00E70E1C">
        <w:rPr>
          <w:sz w:val="28"/>
          <w:szCs w:val="28"/>
        </w:rPr>
        <w:t>89,4</w:t>
      </w:r>
      <w:r w:rsidRPr="00E70E1C">
        <w:rPr>
          <w:sz w:val="28"/>
          <w:szCs w:val="28"/>
        </w:rPr>
        <w:t xml:space="preserve"> </w:t>
      </w:r>
      <w:r w:rsidR="00202A4F" w:rsidRPr="00E70E1C">
        <w:rPr>
          <w:sz w:val="28"/>
          <w:szCs w:val="28"/>
        </w:rPr>
        <w:t>процента</w:t>
      </w:r>
      <w:r w:rsidR="006A1EF6" w:rsidRPr="00E70E1C">
        <w:rPr>
          <w:sz w:val="28"/>
          <w:szCs w:val="28"/>
        </w:rPr>
        <w:t>, в соответствии с фактической потребностью</w:t>
      </w:r>
      <w:r w:rsidRPr="00E70E1C">
        <w:rPr>
          <w:sz w:val="28"/>
          <w:szCs w:val="28"/>
        </w:rPr>
        <w:t>.</w:t>
      </w:r>
    </w:p>
    <w:p w:rsidR="00202A4F" w:rsidRPr="00E70E1C" w:rsidRDefault="00907557" w:rsidP="00E83727">
      <w:pPr>
        <w:spacing w:line="288" w:lineRule="auto"/>
        <w:ind w:firstLine="720"/>
        <w:jc w:val="both"/>
        <w:rPr>
          <w:sz w:val="28"/>
          <w:szCs w:val="28"/>
        </w:rPr>
      </w:pPr>
      <w:r w:rsidRPr="00E70E1C">
        <w:rPr>
          <w:sz w:val="28"/>
          <w:szCs w:val="28"/>
        </w:rPr>
        <w:t>Н</w:t>
      </w:r>
      <w:r w:rsidR="00202A4F" w:rsidRPr="00E70E1C">
        <w:rPr>
          <w:sz w:val="28"/>
          <w:szCs w:val="28"/>
        </w:rPr>
        <w:t xml:space="preserve">а осуществление расходов по выплате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за счет средств федерального бюджета направлены средства в сумме </w:t>
      </w:r>
      <w:r w:rsidR="00E70E1C" w:rsidRPr="00E70E1C">
        <w:rPr>
          <w:sz w:val="28"/>
          <w:szCs w:val="28"/>
        </w:rPr>
        <w:t>4 543 528,47</w:t>
      </w:r>
      <w:r w:rsidR="00202A4F" w:rsidRPr="00E70E1C">
        <w:rPr>
          <w:sz w:val="28"/>
          <w:szCs w:val="28"/>
        </w:rPr>
        <w:t xml:space="preserve"> рубл</w:t>
      </w:r>
      <w:r w:rsidR="002F79D8" w:rsidRPr="00E70E1C">
        <w:rPr>
          <w:sz w:val="28"/>
          <w:szCs w:val="28"/>
        </w:rPr>
        <w:t>я</w:t>
      </w:r>
      <w:r w:rsidR="003E573D" w:rsidRPr="00E70E1C">
        <w:rPr>
          <w:sz w:val="28"/>
          <w:szCs w:val="28"/>
        </w:rPr>
        <w:t>,</w:t>
      </w:r>
      <w:r w:rsidR="00202A4F" w:rsidRPr="00E70E1C">
        <w:rPr>
          <w:sz w:val="28"/>
          <w:szCs w:val="28"/>
        </w:rPr>
        <w:t xml:space="preserve"> или </w:t>
      </w:r>
      <w:r w:rsidR="00E70E1C" w:rsidRPr="00E70E1C">
        <w:rPr>
          <w:sz w:val="28"/>
          <w:szCs w:val="28"/>
        </w:rPr>
        <w:t>88,9</w:t>
      </w:r>
      <w:r w:rsidR="00202A4F" w:rsidRPr="00E70E1C">
        <w:rPr>
          <w:sz w:val="28"/>
          <w:szCs w:val="28"/>
        </w:rPr>
        <w:t xml:space="preserve"> процента. Финансирование осуществлялось в соответствии с фактической потребностью</w:t>
      </w:r>
      <w:r w:rsidRPr="00E70E1C">
        <w:rPr>
          <w:sz w:val="28"/>
          <w:szCs w:val="28"/>
        </w:rPr>
        <w:t>.</w:t>
      </w:r>
    </w:p>
    <w:p w:rsidR="00202A4F" w:rsidRPr="00E70E1C" w:rsidRDefault="00907557" w:rsidP="00E83727">
      <w:pPr>
        <w:spacing w:line="288" w:lineRule="auto"/>
        <w:ind w:firstLine="720"/>
        <w:jc w:val="both"/>
        <w:rPr>
          <w:sz w:val="28"/>
          <w:szCs w:val="28"/>
        </w:rPr>
      </w:pPr>
      <w:r w:rsidRPr="00E70E1C">
        <w:rPr>
          <w:sz w:val="28"/>
          <w:szCs w:val="28"/>
        </w:rPr>
        <w:t>Н</w:t>
      </w:r>
      <w:r w:rsidR="00202A4F" w:rsidRPr="00E70E1C">
        <w:rPr>
          <w:sz w:val="28"/>
          <w:szCs w:val="28"/>
        </w:rPr>
        <w:t xml:space="preserve">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 направлено  </w:t>
      </w:r>
      <w:r w:rsidR="003E573D" w:rsidRPr="00E70E1C">
        <w:rPr>
          <w:sz w:val="28"/>
          <w:szCs w:val="28"/>
        </w:rPr>
        <w:t xml:space="preserve">          </w:t>
      </w:r>
      <w:r w:rsidR="00202A4F" w:rsidRPr="00E70E1C">
        <w:rPr>
          <w:sz w:val="28"/>
          <w:szCs w:val="28"/>
        </w:rPr>
        <w:t xml:space="preserve">      </w:t>
      </w:r>
      <w:r w:rsidR="00E70E1C" w:rsidRPr="00E70E1C">
        <w:rPr>
          <w:sz w:val="28"/>
          <w:szCs w:val="28"/>
        </w:rPr>
        <w:t>98 697,28</w:t>
      </w:r>
      <w:r w:rsidR="00202A4F" w:rsidRPr="00E70E1C">
        <w:rPr>
          <w:sz w:val="28"/>
          <w:szCs w:val="28"/>
        </w:rPr>
        <w:t xml:space="preserve"> рубл</w:t>
      </w:r>
      <w:r w:rsidR="000A72DE" w:rsidRPr="00E70E1C">
        <w:rPr>
          <w:sz w:val="28"/>
          <w:szCs w:val="28"/>
        </w:rPr>
        <w:t>я</w:t>
      </w:r>
      <w:r w:rsidR="003E573D" w:rsidRPr="00E70E1C">
        <w:rPr>
          <w:sz w:val="28"/>
          <w:szCs w:val="28"/>
        </w:rPr>
        <w:t>,</w:t>
      </w:r>
      <w:r w:rsidR="00202A4F" w:rsidRPr="00E70E1C">
        <w:rPr>
          <w:sz w:val="28"/>
          <w:szCs w:val="28"/>
        </w:rPr>
        <w:t xml:space="preserve"> или </w:t>
      </w:r>
      <w:r w:rsidR="00E70E1C" w:rsidRPr="00E70E1C">
        <w:rPr>
          <w:sz w:val="28"/>
          <w:szCs w:val="28"/>
        </w:rPr>
        <w:t>68,6</w:t>
      </w:r>
      <w:r w:rsidR="00202A4F" w:rsidRPr="00E70E1C">
        <w:rPr>
          <w:sz w:val="28"/>
          <w:szCs w:val="28"/>
        </w:rPr>
        <w:t xml:space="preserve"> процента</w:t>
      </w:r>
      <w:r w:rsidRPr="00E70E1C">
        <w:rPr>
          <w:sz w:val="28"/>
          <w:szCs w:val="28"/>
        </w:rPr>
        <w:t xml:space="preserve">, в объеме </w:t>
      </w:r>
      <w:r w:rsidR="00202A4F" w:rsidRPr="00E70E1C">
        <w:rPr>
          <w:sz w:val="28"/>
          <w:szCs w:val="28"/>
        </w:rPr>
        <w:t>фактической потребност</w:t>
      </w:r>
      <w:r w:rsidRPr="00E70E1C">
        <w:rPr>
          <w:sz w:val="28"/>
          <w:szCs w:val="28"/>
        </w:rPr>
        <w:t>и.</w:t>
      </w:r>
    </w:p>
    <w:p w:rsidR="00202A4F" w:rsidRPr="00E70E1C" w:rsidRDefault="00907557" w:rsidP="00E83727">
      <w:pPr>
        <w:spacing w:line="288" w:lineRule="auto"/>
        <w:ind w:firstLine="720"/>
        <w:jc w:val="both"/>
        <w:rPr>
          <w:sz w:val="28"/>
          <w:szCs w:val="28"/>
        </w:rPr>
      </w:pPr>
      <w:r w:rsidRPr="00E70E1C">
        <w:rPr>
          <w:sz w:val="28"/>
          <w:szCs w:val="28"/>
        </w:rPr>
        <w:t>Н</w:t>
      </w:r>
      <w:r w:rsidR="00202A4F" w:rsidRPr="00E70E1C">
        <w:rPr>
          <w:sz w:val="28"/>
          <w:szCs w:val="28"/>
        </w:rPr>
        <w:t xml:space="preserve">а осуществление переданных органам государственной власти субъектов полномочий Российской Федерации </w:t>
      </w:r>
      <w:r w:rsidRPr="00E70E1C">
        <w:rPr>
          <w:sz w:val="28"/>
          <w:szCs w:val="28"/>
        </w:rPr>
        <w:t xml:space="preserve">полномочий </w:t>
      </w:r>
      <w:r w:rsidR="00202A4F" w:rsidRPr="00E70E1C">
        <w:rPr>
          <w:sz w:val="28"/>
          <w:szCs w:val="28"/>
        </w:rPr>
        <w:t>по выплате</w:t>
      </w:r>
      <w:r w:rsidRPr="00E70E1C">
        <w:rPr>
          <w:sz w:val="28"/>
          <w:szCs w:val="28"/>
        </w:rPr>
        <w:t xml:space="preserve"> государственных </w:t>
      </w:r>
      <w:r w:rsidR="00202A4F" w:rsidRPr="00E70E1C">
        <w:rPr>
          <w:sz w:val="28"/>
          <w:szCs w:val="28"/>
        </w:rPr>
        <w:t>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19.05.1995 №</w:t>
      </w:r>
      <w:r w:rsidRPr="00E70E1C">
        <w:rPr>
          <w:sz w:val="28"/>
          <w:szCs w:val="28"/>
        </w:rPr>
        <w:t xml:space="preserve"> </w:t>
      </w:r>
      <w:r w:rsidR="00202A4F" w:rsidRPr="00E70E1C">
        <w:rPr>
          <w:sz w:val="28"/>
          <w:szCs w:val="28"/>
        </w:rPr>
        <w:t xml:space="preserve">81-ФЗ «О государственных пособиях гражданам, имеющим детей» за счет средств федерального бюджета </w:t>
      </w:r>
      <w:r w:rsidRPr="00E70E1C">
        <w:rPr>
          <w:sz w:val="28"/>
          <w:szCs w:val="28"/>
        </w:rPr>
        <w:t xml:space="preserve">направлено </w:t>
      </w:r>
      <w:r w:rsidR="00E70E1C" w:rsidRPr="00E70E1C">
        <w:rPr>
          <w:sz w:val="28"/>
          <w:szCs w:val="28"/>
        </w:rPr>
        <w:t>427 430 903,10</w:t>
      </w:r>
      <w:r w:rsidR="00202A4F" w:rsidRPr="00E70E1C">
        <w:rPr>
          <w:sz w:val="28"/>
          <w:szCs w:val="28"/>
        </w:rPr>
        <w:t xml:space="preserve"> рубл</w:t>
      </w:r>
      <w:r w:rsidRPr="00E70E1C">
        <w:rPr>
          <w:sz w:val="28"/>
          <w:szCs w:val="28"/>
        </w:rPr>
        <w:t>я,</w:t>
      </w:r>
      <w:r w:rsidR="00202A4F" w:rsidRPr="00E70E1C">
        <w:rPr>
          <w:sz w:val="28"/>
          <w:szCs w:val="28"/>
        </w:rPr>
        <w:t xml:space="preserve"> или </w:t>
      </w:r>
      <w:r w:rsidR="00E70E1C" w:rsidRPr="00E70E1C">
        <w:rPr>
          <w:sz w:val="28"/>
          <w:szCs w:val="28"/>
        </w:rPr>
        <w:t>99,98</w:t>
      </w:r>
      <w:r w:rsidR="00202A4F" w:rsidRPr="00E70E1C">
        <w:rPr>
          <w:sz w:val="28"/>
          <w:szCs w:val="28"/>
        </w:rPr>
        <w:t xml:space="preserve"> процента</w:t>
      </w:r>
      <w:r w:rsidRPr="00E70E1C">
        <w:rPr>
          <w:sz w:val="28"/>
          <w:szCs w:val="28"/>
        </w:rPr>
        <w:t>.</w:t>
      </w:r>
    </w:p>
    <w:p w:rsidR="000A72DE" w:rsidRPr="00E70E1C" w:rsidRDefault="000A72DE" w:rsidP="00E83727">
      <w:pPr>
        <w:spacing w:line="288" w:lineRule="auto"/>
        <w:ind w:firstLine="720"/>
        <w:jc w:val="both"/>
        <w:rPr>
          <w:sz w:val="28"/>
          <w:szCs w:val="28"/>
        </w:rPr>
      </w:pPr>
      <w:r w:rsidRPr="00E70E1C">
        <w:rPr>
          <w:sz w:val="28"/>
          <w:szCs w:val="28"/>
        </w:rPr>
        <w:t xml:space="preserve">На осуществление расходов по перевозке несовершеннолетних, самовольно ушедших из семей, детских домов, школ-интернатов, специальных учебно-воспитательных и иных детских учреждений, </w:t>
      </w:r>
      <w:r w:rsidR="00E70E1C" w:rsidRPr="00E70E1C">
        <w:rPr>
          <w:sz w:val="28"/>
          <w:szCs w:val="28"/>
        </w:rPr>
        <w:t xml:space="preserve">было </w:t>
      </w:r>
      <w:r w:rsidRPr="00E70E1C">
        <w:rPr>
          <w:sz w:val="28"/>
          <w:szCs w:val="28"/>
        </w:rPr>
        <w:t>предусмотрено  116 000,00 рублей. Финансирование расходов осуществляется в соответствии с фактической потребностью.</w:t>
      </w:r>
    </w:p>
    <w:p w:rsidR="000A5C92" w:rsidRDefault="000A5C92" w:rsidP="00E83727">
      <w:pPr>
        <w:spacing w:line="288" w:lineRule="auto"/>
        <w:ind w:firstLine="720"/>
        <w:jc w:val="both"/>
        <w:rPr>
          <w:sz w:val="28"/>
          <w:szCs w:val="28"/>
        </w:rPr>
      </w:pPr>
      <w:r w:rsidRPr="00E70E1C">
        <w:rPr>
          <w:sz w:val="28"/>
          <w:szCs w:val="28"/>
        </w:rPr>
        <w:t xml:space="preserve">По </w:t>
      </w:r>
      <w:r w:rsidRPr="00E70E1C">
        <w:rPr>
          <w:i/>
          <w:sz w:val="28"/>
          <w:szCs w:val="28"/>
        </w:rPr>
        <w:t>департаменту промышленности, транспорта и связи Брянской области</w:t>
      </w:r>
      <w:r w:rsidRPr="00E70E1C">
        <w:rPr>
          <w:sz w:val="28"/>
          <w:szCs w:val="28"/>
        </w:rPr>
        <w:t xml:space="preserve"> расходы на обеспечение равной доступности услуг общественного транспорта на территории Брянской области отдельным категориям граждан, оказание мер социальной поддержки которым относится к ведению Российской Федерации и Брянской области, за отчетный период исполнены в объеме </w:t>
      </w:r>
      <w:r w:rsidR="003B34D6" w:rsidRPr="00E70E1C">
        <w:rPr>
          <w:sz w:val="28"/>
          <w:szCs w:val="28"/>
        </w:rPr>
        <w:t xml:space="preserve">               </w:t>
      </w:r>
      <w:r w:rsidR="00E70E1C" w:rsidRPr="00E70E1C">
        <w:rPr>
          <w:sz w:val="28"/>
          <w:szCs w:val="28"/>
        </w:rPr>
        <w:t>61 970 000,00</w:t>
      </w:r>
      <w:r w:rsidRPr="00E70E1C">
        <w:rPr>
          <w:sz w:val="28"/>
          <w:szCs w:val="28"/>
        </w:rPr>
        <w:t xml:space="preserve"> рублей, или </w:t>
      </w:r>
      <w:r w:rsidR="00E70E1C" w:rsidRPr="00E70E1C">
        <w:rPr>
          <w:sz w:val="28"/>
          <w:szCs w:val="28"/>
        </w:rPr>
        <w:t>100</w:t>
      </w:r>
      <w:r w:rsidRPr="00E70E1C">
        <w:rPr>
          <w:sz w:val="28"/>
          <w:szCs w:val="28"/>
        </w:rPr>
        <w:t xml:space="preserve"> процент</w:t>
      </w:r>
      <w:r w:rsidR="00E8491F" w:rsidRPr="00E70E1C">
        <w:rPr>
          <w:sz w:val="28"/>
          <w:szCs w:val="28"/>
        </w:rPr>
        <w:t>ов</w:t>
      </w:r>
      <w:r w:rsidRPr="00E70E1C">
        <w:rPr>
          <w:sz w:val="28"/>
          <w:szCs w:val="28"/>
        </w:rPr>
        <w:t>. Средства направлены транспортным предприятиям области, обеспечивающим проезд по единому социальному билету льготных категорий граждан.</w:t>
      </w:r>
    </w:p>
    <w:p w:rsidR="003124AD" w:rsidRDefault="003124AD" w:rsidP="00E83727">
      <w:pPr>
        <w:spacing w:line="288" w:lineRule="auto"/>
        <w:ind w:firstLine="720"/>
        <w:jc w:val="both"/>
        <w:rPr>
          <w:sz w:val="28"/>
          <w:szCs w:val="28"/>
        </w:rPr>
      </w:pPr>
      <w:r w:rsidRPr="00606A2F">
        <w:rPr>
          <w:sz w:val="28"/>
          <w:szCs w:val="28"/>
        </w:rPr>
        <w:t>Показатели по мероприятию:</w:t>
      </w:r>
    </w:p>
    <w:p w:rsidR="00606A2F" w:rsidRPr="00606A2F" w:rsidRDefault="00606A2F" w:rsidP="00606A2F">
      <w:pPr>
        <w:spacing w:line="288" w:lineRule="auto"/>
        <w:ind w:firstLine="720"/>
        <w:jc w:val="both"/>
        <w:rPr>
          <w:sz w:val="28"/>
          <w:szCs w:val="28"/>
        </w:rPr>
      </w:pPr>
      <w:r w:rsidRPr="00606A2F">
        <w:rPr>
          <w:sz w:val="28"/>
          <w:szCs w:val="28"/>
        </w:rPr>
        <w:t>Доля граждан, получающих субсидии на оплату жилого помещения и коммунальных услуг, от общей численности населения (не более</w:t>
      </w:r>
      <w:r>
        <w:rPr>
          <w:sz w:val="28"/>
          <w:szCs w:val="28"/>
        </w:rPr>
        <w:t>) - 3</w:t>
      </w:r>
      <w:r w:rsidRPr="00606A2F">
        <w:rPr>
          <w:sz w:val="28"/>
          <w:szCs w:val="28"/>
        </w:rPr>
        <w:t>,44</w:t>
      </w:r>
      <w:r>
        <w:rPr>
          <w:sz w:val="28"/>
          <w:szCs w:val="28"/>
        </w:rPr>
        <w:t xml:space="preserve"> </w:t>
      </w:r>
      <w:r w:rsidRPr="00606A2F">
        <w:rPr>
          <w:sz w:val="28"/>
          <w:szCs w:val="28"/>
        </w:rPr>
        <w:t>%</w:t>
      </w:r>
      <w:r>
        <w:rPr>
          <w:sz w:val="28"/>
          <w:szCs w:val="28"/>
        </w:rPr>
        <w:t xml:space="preserve"> (план – 4,3 %).</w:t>
      </w:r>
      <w:r w:rsidRPr="00606A2F">
        <w:rPr>
          <w:sz w:val="28"/>
          <w:szCs w:val="28"/>
        </w:rPr>
        <w:tab/>
      </w:r>
      <w:r w:rsidRPr="00606A2F">
        <w:rPr>
          <w:sz w:val="28"/>
          <w:szCs w:val="28"/>
        </w:rPr>
        <w:tab/>
      </w:r>
      <w:r w:rsidRPr="00606A2F">
        <w:rPr>
          <w:sz w:val="28"/>
          <w:szCs w:val="28"/>
        </w:rPr>
        <w:tab/>
      </w:r>
    </w:p>
    <w:p w:rsidR="00606A2F" w:rsidRPr="00606A2F" w:rsidRDefault="00606A2F" w:rsidP="00606A2F">
      <w:pPr>
        <w:spacing w:line="288" w:lineRule="auto"/>
        <w:ind w:firstLine="720"/>
        <w:jc w:val="both"/>
        <w:rPr>
          <w:sz w:val="28"/>
          <w:szCs w:val="28"/>
        </w:rPr>
      </w:pPr>
      <w:r w:rsidRPr="00606A2F">
        <w:rPr>
          <w:sz w:val="28"/>
          <w:szCs w:val="28"/>
        </w:rPr>
        <w:lastRenderedPageBreak/>
        <w:t>Численность  получателей адресной социальной помощи</w:t>
      </w:r>
      <w:r>
        <w:rPr>
          <w:sz w:val="28"/>
          <w:szCs w:val="28"/>
        </w:rPr>
        <w:t xml:space="preserve"> -</w:t>
      </w:r>
      <w:r w:rsidRPr="00606A2F">
        <w:rPr>
          <w:sz w:val="28"/>
          <w:szCs w:val="28"/>
        </w:rPr>
        <w:tab/>
        <w:t>18 396 чел</w:t>
      </w:r>
      <w:r>
        <w:rPr>
          <w:sz w:val="28"/>
          <w:szCs w:val="28"/>
        </w:rPr>
        <w:t>овек (план – 12 500 человек).</w:t>
      </w:r>
    </w:p>
    <w:p w:rsidR="00606A2F" w:rsidRPr="00606A2F" w:rsidRDefault="00606A2F" w:rsidP="00606A2F">
      <w:pPr>
        <w:spacing w:line="288" w:lineRule="auto"/>
        <w:ind w:firstLine="720"/>
        <w:jc w:val="both"/>
        <w:rPr>
          <w:sz w:val="28"/>
          <w:szCs w:val="28"/>
        </w:rPr>
      </w:pPr>
      <w:r w:rsidRPr="00606A2F">
        <w:rPr>
          <w:sz w:val="28"/>
          <w:szCs w:val="28"/>
        </w:rPr>
        <w:t>Количество учреждений социального обслуживания населения, в т</w:t>
      </w:r>
      <w:r>
        <w:rPr>
          <w:sz w:val="28"/>
          <w:szCs w:val="28"/>
        </w:rPr>
        <w:t xml:space="preserve">ом числе </w:t>
      </w:r>
      <w:r w:rsidRPr="00606A2F">
        <w:rPr>
          <w:sz w:val="28"/>
          <w:szCs w:val="28"/>
        </w:rPr>
        <w:t>стационарного типа, в которых проводится капитальный ремонт</w:t>
      </w:r>
      <w:r>
        <w:rPr>
          <w:sz w:val="28"/>
          <w:szCs w:val="28"/>
        </w:rPr>
        <w:t>, - 5 единиц (план – 5 единиц)</w:t>
      </w:r>
      <w:r w:rsidRPr="00606A2F">
        <w:rPr>
          <w:sz w:val="28"/>
          <w:szCs w:val="28"/>
        </w:rPr>
        <w:t>.</w:t>
      </w:r>
    </w:p>
    <w:p w:rsidR="00606A2F" w:rsidRPr="00606A2F" w:rsidRDefault="00606A2F" w:rsidP="00606A2F">
      <w:pPr>
        <w:spacing w:line="288" w:lineRule="auto"/>
        <w:ind w:firstLine="720"/>
        <w:jc w:val="both"/>
        <w:rPr>
          <w:sz w:val="28"/>
          <w:szCs w:val="28"/>
        </w:rPr>
      </w:pPr>
      <w:r w:rsidRPr="00606A2F">
        <w:rPr>
          <w:sz w:val="28"/>
          <w:szCs w:val="28"/>
        </w:rPr>
        <w:t>Доля получателей выплат, пособий и иных форм социальной поддержки, решение о предоставлении поддержки которым осуществляется с учетом нуждаемости в соответствии с утвержденным нормативным правовым актом</w:t>
      </w:r>
      <w:r>
        <w:rPr>
          <w:sz w:val="28"/>
          <w:szCs w:val="28"/>
        </w:rPr>
        <w:t xml:space="preserve"> – 99,1 % (план – 80 %).</w:t>
      </w:r>
      <w:r w:rsidRPr="00606A2F">
        <w:rPr>
          <w:sz w:val="28"/>
          <w:szCs w:val="28"/>
        </w:rPr>
        <w:tab/>
      </w:r>
    </w:p>
    <w:p w:rsidR="00606A2F" w:rsidRPr="00606A2F" w:rsidRDefault="00606A2F" w:rsidP="00606A2F">
      <w:pPr>
        <w:spacing w:line="288" w:lineRule="auto"/>
        <w:ind w:firstLine="720"/>
        <w:jc w:val="both"/>
        <w:rPr>
          <w:sz w:val="28"/>
          <w:szCs w:val="28"/>
        </w:rPr>
      </w:pPr>
      <w:r w:rsidRPr="00606A2F">
        <w:rPr>
          <w:sz w:val="28"/>
          <w:szCs w:val="28"/>
        </w:rPr>
        <w:t>Доля государственных услуг, оказываемых полностью или частично в электронном виде, в общем количестве оказываемых государственных услуг</w:t>
      </w:r>
      <w:r>
        <w:rPr>
          <w:sz w:val="28"/>
          <w:szCs w:val="28"/>
        </w:rPr>
        <w:t xml:space="preserve"> – 26,92 % (план – 26,92 %).</w:t>
      </w:r>
    </w:p>
    <w:p w:rsidR="00606A2F" w:rsidRDefault="00606A2F" w:rsidP="00E83727">
      <w:pPr>
        <w:spacing w:line="288" w:lineRule="auto"/>
        <w:ind w:firstLine="720"/>
        <w:jc w:val="both"/>
        <w:rPr>
          <w:sz w:val="28"/>
          <w:szCs w:val="28"/>
        </w:rPr>
      </w:pPr>
      <w:r w:rsidRPr="00606A2F">
        <w:rPr>
          <w:sz w:val="28"/>
          <w:szCs w:val="28"/>
        </w:rPr>
        <w:t>Исполнение публичных нормативных обязательств и социальных выплат перед гражданами в рамках действующего законодательства</w:t>
      </w:r>
      <w:r>
        <w:rPr>
          <w:sz w:val="28"/>
          <w:szCs w:val="28"/>
        </w:rPr>
        <w:t xml:space="preserve"> – 100 % (план – 100 %).</w:t>
      </w:r>
    </w:p>
    <w:p w:rsidR="000A5C92" w:rsidRPr="00E70E1C" w:rsidRDefault="000A5C92" w:rsidP="00E83727">
      <w:pPr>
        <w:spacing w:line="288" w:lineRule="auto"/>
        <w:ind w:firstLine="720"/>
        <w:jc w:val="both"/>
        <w:rPr>
          <w:b/>
          <w:i/>
          <w:sz w:val="28"/>
          <w:szCs w:val="28"/>
        </w:rPr>
      </w:pPr>
      <w:r w:rsidRPr="00E70E1C">
        <w:rPr>
          <w:b/>
          <w:i/>
          <w:sz w:val="28"/>
          <w:szCs w:val="28"/>
        </w:rPr>
        <w:t>Региональный проект «Финансовая поддержка семей при рождении детей»</w:t>
      </w:r>
    </w:p>
    <w:p w:rsidR="000A5C92" w:rsidRPr="00E70E1C" w:rsidRDefault="000A5C92" w:rsidP="00E83727">
      <w:pPr>
        <w:spacing w:line="288" w:lineRule="auto"/>
        <w:ind w:firstLine="720"/>
        <w:jc w:val="both"/>
        <w:rPr>
          <w:sz w:val="28"/>
          <w:szCs w:val="28"/>
        </w:rPr>
      </w:pPr>
      <w:r w:rsidRPr="00E70E1C">
        <w:rPr>
          <w:sz w:val="28"/>
          <w:szCs w:val="28"/>
        </w:rPr>
        <w:t xml:space="preserve">На выплату дополнительного единовременного пособия при рождении ребенка в размере 1 000,00 рублей за отчетный период направлено </w:t>
      </w:r>
      <w:r w:rsidR="003B34D6" w:rsidRPr="00E70E1C">
        <w:rPr>
          <w:sz w:val="28"/>
          <w:szCs w:val="28"/>
        </w:rPr>
        <w:t xml:space="preserve">                       </w:t>
      </w:r>
      <w:r w:rsidR="00E70E1C" w:rsidRPr="00E70E1C">
        <w:rPr>
          <w:sz w:val="28"/>
          <w:szCs w:val="28"/>
        </w:rPr>
        <w:t>8 029 000,00</w:t>
      </w:r>
      <w:r w:rsidRPr="00E70E1C">
        <w:rPr>
          <w:sz w:val="28"/>
          <w:szCs w:val="28"/>
        </w:rPr>
        <w:t xml:space="preserve"> рублей, или </w:t>
      </w:r>
      <w:r w:rsidR="00E70E1C" w:rsidRPr="00E70E1C">
        <w:rPr>
          <w:sz w:val="28"/>
          <w:szCs w:val="28"/>
        </w:rPr>
        <w:t>100</w:t>
      </w:r>
      <w:r w:rsidRPr="00E70E1C">
        <w:rPr>
          <w:sz w:val="28"/>
          <w:szCs w:val="28"/>
        </w:rPr>
        <w:t xml:space="preserve"> процент</w:t>
      </w:r>
      <w:r w:rsidR="00E70E1C" w:rsidRPr="00E70E1C">
        <w:rPr>
          <w:sz w:val="28"/>
          <w:szCs w:val="28"/>
        </w:rPr>
        <w:t>ов</w:t>
      </w:r>
      <w:r w:rsidRPr="00E70E1C">
        <w:rPr>
          <w:sz w:val="28"/>
          <w:szCs w:val="28"/>
        </w:rPr>
        <w:t xml:space="preserve">. Выплату за 2019 год получили </w:t>
      </w:r>
      <w:r w:rsidR="00E70E1C" w:rsidRPr="00E70E1C">
        <w:rPr>
          <w:sz w:val="28"/>
          <w:szCs w:val="28"/>
        </w:rPr>
        <w:t xml:space="preserve">        8029</w:t>
      </w:r>
      <w:r w:rsidRPr="00E70E1C">
        <w:rPr>
          <w:sz w:val="28"/>
          <w:szCs w:val="28"/>
        </w:rPr>
        <w:t xml:space="preserve"> сем</w:t>
      </w:r>
      <w:r w:rsidR="00E70E1C" w:rsidRPr="00E70E1C">
        <w:rPr>
          <w:sz w:val="28"/>
          <w:szCs w:val="28"/>
        </w:rPr>
        <w:t>ей</w:t>
      </w:r>
      <w:r w:rsidRPr="00E70E1C">
        <w:rPr>
          <w:sz w:val="28"/>
          <w:szCs w:val="28"/>
        </w:rPr>
        <w:t>.</w:t>
      </w:r>
    </w:p>
    <w:p w:rsidR="000A5C92" w:rsidRPr="00E70E1C" w:rsidRDefault="000A5C92" w:rsidP="00E83727">
      <w:pPr>
        <w:spacing w:line="288" w:lineRule="auto"/>
        <w:ind w:firstLine="720"/>
        <w:jc w:val="both"/>
        <w:rPr>
          <w:sz w:val="28"/>
          <w:szCs w:val="28"/>
        </w:rPr>
      </w:pPr>
      <w:r w:rsidRPr="00E70E1C">
        <w:rPr>
          <w:sz w:val="28"/>
          <w:szCs w:val="28"/>
        </w:rPr>
        <w:t xml:space="preserve">На выплату единовременного пособия многодетной семье на рождение ребенка в размере 2 000,00 рублей направлено за </w:t>
      </w:r>
      <w:r w:rsidR="006A1EF6" w:rsidRPr="00E70E1C">
        <w:rPr>
          <w:sz w:val="28"/>
          <w:szCs w:val="28"/>
        </w:rPr>
        <w:t>отчетный период</w:t>
      </w:r>
      <w:r w:rsidRPr="00E70E1C">
        <w:rPr>
          <w:sz w:val="28"/>
          <w:szCs w:val="28"/>
        </w:rPr>
        <w:t xml:space="preserve"> текущего года </w:t>
      </w:r>
      <w:r w:rsidR="00E70E1C" w:rsidRPr="00E70E1C">
        <w:rPr>
          <w:sz w:val="28"/>
          <w:szCs w:val="28"/>
        </w:rPr>
        <w:t>3 000 000,00</w:t>
      </w:r>
      <w:r w:rsidR="00A21A51" w:rsidRPr="00E70E1C">
        <w:rPr>
          <w:sz w:val="28"/>
          <w:szCs w:val="28"/>
        </w:rPr>
        <w:t xml:space="preserve"> </w:t>
      </w:r>
      <w:r w:rsidRPr="00E70E1C">
        <w:rPr>
          <w:sz w:val="28"/>
          <w:szCs w:val="28"/>
        </w:rPr>
        <w:t xml:space="preserve">рублей, или </w:t>
      </w:r>
      <w:r w:rsidR="00E70E1C" w:rsidRPr="00E70E1C">
        <w:rPr>
          <w:sz w:val="28"/>
          <w:szCs w:val="28"/>
        </w:rPr>
        <w:t>100</w:t>
      </w:r>
      <w:r w:rsidRPr="00E70E1C">
        <w:rPr>
          <w:sz w:val="28"/>
          <w:szCs w:val="28"/>
        </w:rPr>
        <w:t xml:space="preserve"> процент</w:t>
      </w:r>
      <w:r w:rsidR="00E70E1C" w:rsidRPr="00E70E1C">
        <w:rPr>
          <w:sz w:val="28"/>
          <w:szCs w:val="28"/>
        </w:rPr>
        <w:t>ов</w:t>
      </w:r>
      <w:r w:rsidRPr="00E70E1C">
        <w:rPr>
          <w:sz w:val="28"/>
          <w:szCs w:val="28"/>
        </w:rPr>
        <w:t xml:space="preserve">. Выплату за отчетный период получили </w:t>
      </w:r>
      <w:r w:rsidR="00E70E1C" w:rsidRPr="00E70E1C">
        <w:rPr>
          <w:sz w:val="28"/>
          <w:szCs w:val="28"/>
        </w:rPr>
        <w:t>1500</w:t>
      </w:r>
      <w:r w:rsidRPr="00E70E1C">
        <w:rPr>
          <w:sz w:val="28"/>
          <w:szCs w:val="28"/>
        </w:rPr>
        <w:t xml:space="preserve"> сем</w:t>
      </w:r>
      <w:r w:rsidR="00E70E1C" w:rsidRPr="00E70E1C">
        <w:rPr>
          <w:sz w:val="28"/>
          <w:szCs w:val="28"/>
        </w:rPr>
        <w:t>ей</w:t>
      </w:r>
      <w:r w:rsidRPr="00E70E1C">
        <w:rPr>
          <w:sz w:val="28"/>
          <w:szCs w:val="28"/>
        </w:rPr>
        <w:t>.</w:t>
      </w:r>
    </w:p>
    <w:p w:rsidR="000A5C92" w:rsidRPr="002D486B" w:rsidRDefault="000A5C92" w:rsidP="00E83727">
      <w:pPr>
        <w:spacing w:line="288" w:lineRule="auto"/>
        <w:ind w:firstLine="720"/>
        <w:jc w:val="both"/>
        <w:rPr>
          <w:sz w:val="28"/>
          <w:szCs w:val="28"/>
        </w:rPr>
      </w:pPr>
      <w:r w:rsidRPr="002D486B">
        <w:rPr>
          <w:sz w:val="28"/>
          <w:szCs w:val="28"/>
        </w:rPr>
        <w:t xml:space="preserve">На оказание дополнительных мер социальной поддержки семей, имеющих детей, в виде областного материнского (семейного) капитала направлено в отчетном периоде </w:t>
      </w:r>
      <w:r w:rsidR="002D486B" w:rsidRPr="002D486B">
        <w:rPr>
          <w:sz w:val="28"/>
          <w:szCs w:val="28"/>
        </w:rPr>
        <w:t>59 129</w:t>
      </w:r>
      <w:r w:rsidR="008D1B00">
        <w:rPr>
          <w:sz w:val="28"/>
          <w:szCs w:val="28"/>
        </w:rPr>
        <w:t> </w:t>
      </w:r>
      <w:r w:rsidR="002D486B" w:rsidRPr="002D486B">
        <w:rPr>
          <w:sz w:val="28"/>
          <w:szCs w:val="28"/>
        </w:rPr>
        <w:t>521</w:t>
      </w:r>
      <w:r w:rsidR="008D1B00">
        <w:rPr>
          <w:sz w:val="28"/>
          <w:szCs w:val="28"/>
        </w:rPr>
        <w:t>,</w:t>
      </w:r>
      <w:r w:rsidR="002D486B" w:rsidRPr="002D486B">
        <w:rPr>
          <w:sz w:val="28"/>
          <w:szCs w:val="28"/>
        </w:rPr>
        <w:t>65</w:t>
      </w:r>
      <w:r w:rsidRPr="002D486B">
        <w:rPr>
          <w:sz w:val="28"/>
          <w:szCs w:val="28"/>
        </w:rPr>
        <w:t xml:space="preserve"> рубля, или </w:t>
      </w:r>
      <w:r w:rsidR="002D486B" w:rsidRPr="002D486B">
        <w:rPr>
          <w:sz w:val="28"/>
          <w:szCs w:val="28"/>
        </w:rPr>
        <w:t>94,6</w:t>
      </w:r>
      <w:r w:rsidRPr="002D486B">
        <w:rPr>
          <w:sz w:val="28"/>
          <w:szCs w:val="28"/>
        </w:rPr>
        <w:t xml:space="preserve"> процент</w:t>
      </w:r>
      <w:r w:rsidR="006A1EF6" w:rsidRPr="002D486B">
        <w:rPr>
          <w:sz w:val="28"/>
          <w:szCs w:val="28"/>
        </w:rPr>
        <w:t>ов</w:t>
      </w:r>
      <w:r w:rsidRPr="002D486B">
        <w:rPr>
          <w:sz w:val="28"/>
          <w:szCs w:val="28"/>
        </w:rPr>
        <w:t xml:space="preserve">. Средствами материнского (семейного) капитала за 2019 год воспользовались </w:t>
      </w:r>
      <w:r w:rsidR="002D486B" w:rsidRPr="002D486B">
        <w:rPr>
          <w:sz w:val="28"/>
          <w:szCs w:val="28"/>
        </w:rPr>
        <w:t>809</w:t>
      </w:r>
      <w:r w:rsidRPr="002D486B">
        <w:rPr>
          <w:sz w:val="28"/>
          <w:szCs w:val="28"/>
        </w:rPr>
        <w:t xml:space="preserve"> сем</w:t>
      </w:r>
      <w:r w:rsidR="006A1EF6" w:rsidRPr="002D486B">
        <w:rPr>
          <w:sz w:val="28"/>
          <w:szCs w:val="28"/>
        </w:rPr>
        <w:t>ей</w:t>
      </w:r>
      <w:r w:rsidRPr="002D486B">
        <w:rPr>
          <w:sz w:val="28"/>
          <w:szCs w:val="28"/>
        </w:rPr>
        <w:t>. Осуществление расходов носит заявительный характер.</w:t>
      </w:r>
    </w:p>
    <w:p w:rsidR="000A5C92" w:rsidRPr="002D486B" w:rsidRDefault="000A5C92" w:rsidP="00E83727">
      <w:pPr>
        <w:spacing w:line="288" w:lineRule="auto"/>
        <w:ind w:firstLine="720"/>
        <w:jc w:val="both"/>
        <w:rPr>
          <w:sz w:val="28"/>
          <w:szCs w:val="28"/>
        </w:rPr>
      </w:pPr>
      <w:r w:rsidRPr="002D486B">
        <w:rPr>
          <w:sz w:val="28"/>
          <w:szCs w:val="28"/>
        </w:rPr>
        <w:t xml:space="preserve">Расходы на выплату ежемесячной денежной выплаты, назначаемой в случае рождения третьего ребенка или последующих детей до достижения ребенком возраста трех лет, </w:t>
      </w:r>
      <w:r w:rsidR="002D486B" w:rsidRPr="002D486B">
        <w:rPr>
          <w:sz w:val="28"/>
          <w:szCs w:val="28"/>
        </w:rPr>
        <w:t>за отчетный период составили</w:t>
      </w:r>
      <w:r w:rsidRPr="002D486B">
        <w:rPr>
          <w:sz w:val="28"/>
          <w:szCs w:val="28"/>
        </w:rPr>
        <w:t xml:space="preserve"> </w:t>
      </w:r>
      <w:r w:rsidR="006E15A0" w:rsidRPr="002D486B">
        <w:rPr>
          <w:sz w:val="28"/>
          <w:szCs w:val="28"/>
        </w:rPr>
        <w:t>616 663 152,</w:t>
      </w:r>
      <w:r w:rsidR="002D486B" w:rsidRPr="002D486B">
        <w:rPr>
          <w:sz w:val="28"/>
          <w:szCs w:val="28"/>
        </w:rPr>
        <w:t>17</w:t>
      </w:r>
      <w:r w:rsidRPr="002D486B">
        <w:rPr>
          <w:sz w:val="28"/>
          <w:szCs w:val="28"/>
        </w:rPr>
        <w:t xml:space="preserve"> рубля, </w:t>
      </w:r>
      <w:r w:rsidR="002D486B" w:rsidRPr="002D486B">
        <w:rPr>
          <w:sz w:val="28"/>
          <w:szCs w:val="28"/>
        </w:rPr>
        <w:t xml:space="preserve">или 100 процентов, </w:t>
      </w:r>
      <w:r w:rsidRPr="002D486B">
        <w:rPr>
          <w:sz w:val="28"/>
          <w:szCs w:val="28"/>
        </w:rPr>
        <w:t xml:space="preserve">в том числе средства федерального бюджета – </w:t>
      </w:r>
      <w:r w:rsidR="006E15A0" w:rsidRPr="002D486B">
        <w:rPr>
          <w:sz w:val="28"/>
          <w:szCs w:val="28"/>
        </w:rPr>
        <w:t>567 330 100,00</w:t>
      </w:r>
      <w:r w:rsidRPr="002D486B">
        <w:rPr>
          <w:sz w:val="28"/>
          <w:szCs w:val="28"/>
        </w:rPr>
        <w:t xml:space="preserve"> рублей. </w:t>
      </w:r>
    </w:p>
    <w:p w:rsidR="00907557" w:rsidRDefault="00907557" w:rsidP="00E83727">
      <w:pPr>
        <w:spacing w:line="288" w:lineRule="auto"/>
        <w:ind w:firstLine="720"/>
        <w:jc w:val="both"/>
        <w:rPr>
          <w:sz w:val="28"/>
          <w:szCs w:val="28"/>
        </w:rPr>
      </w:pPr>
      <w:r w:rsidRPr="002D486B">
        <w:rPr>
          <w:sz w:val="28"/>
          <w:szCs w:val="28"/>
        </w:rPr>
        <w:t xml:space="preserve">Расходы на осуществление ежемесячной выплаты в связи с рождением (усыновлением) первого ребенка в отчетном периоде исполнены в сумме </w:t>
      </w:r>
      <w:r w:rsidR="002D486B" w:rsidRPr="002D486B">
        <w:rPr>
          <w:sz w:val="28"/>
          <w:szCs w:val="28"/>
        </w:rPr>
        <w:t>440 557 960,86</w:t>
      </w:r>
      <w:r w:rsidRPr="002D486B">
        <w:rPr>
          <w:sz w:val="28"/>
          <w:szCs w:val="28"/>
        </w:rPr>
        <w:t xml:space="preserve"> рубл</w:t>
      </w:r>
      <w:r w:rsidR="002F79D8" w:rsidRPr="002D486B">
        <w:rPr>
          <w:sz w:val="28"/>
          <w:szCs w:val="28"/>
        </w:rPr>
        <w:t>я</w:t>
      </w:r>
      <w:r w:rsidRPr="002D486B">
        <w:rPr>
          <w:sz w:val="28"/>
          <w:szCs w:val="28"/>
        </w:rPr>
        <w:t xml:space="preserve">, или </w:t>
      </w:r>
      <w:r w:rsidR="002D486B" w:rsidRPr="002D486B">
        <w:rPr>
          <w:sz w:val="28"/>
          <w:szCs w:val="28"/>
        </w:rPr>
        <w:t>99,5</w:t>
      </w:r>
      <w:r w:rsidRPr="002D486B">
        <w:rPr>
          <w:sz w:val="28"/>
          <w:szCs w:val="28"/>
        </w:rPr>
        <w:t xml:space="preserve"> процента.</w:t>
      </w:r>
    </w:p>
    <w:p w:rsidR="00606A2F" w:rsidRDefault="00606A2F" w:rsidP="00E83727">
      <w:pPr>
        <w:spacing w:line="288" w:lineRule="auto"/>
        <w:ind w:firstLine="720"/>
        <w:jc w:val="both"/>
        <w:rPr>
          <w:sz w:val="28"/>
          <w:szCs w:val="28"/>
        </w:rPr>
      </w:pPr>
      <w:r>
        <w:rPr>
          <w:sz w:val="28"/>
          <w:szCs w:val="28"/>
        </w:rPr>
        <w:lastRenderedPageBreak/>
        <w:t>Показатель по мероприятию:</w:t>
      </w:r>
    </w:p>
    <w:p w:rsidR="00606A2F" w:rsidRPr="002D486B" w:rsidRDefault="00606A2F" w:rsidP="00E83727">
      <w:pPr>
        <w:spacing w:line="288" w:lineRule="auto"/>
        <w:ind w:firstLine="720"/>
        <w:jc w:val="both"/>
        <w:rPr>
          <w:sz w:val="28"/>
          <w:szCs w:val="28"/>
        </w:rPr>
      </w:pPr>
      <w:r>
        <w:rPr>
          <w:sz w:val="28"/>
          <w:szCs w:val="28"/>
        </w:rPr>
        <w:t>Исполнение публичных нормативных обязательств и социальных выплат перед гражданами в рамках действующего законодательства – 100 % (план – 100 %).</w:t>
      </w:r>
    </w:p>
    <w:p w:rsidR="000A5C92" w:rsidRPr="0089579D" w:rsidRDefault="000A5C92" w:rsidP="00E83727">
      <w:pPr>
        <w:spacing w:line="288" w:lineRule="auto"/>
        <w:ind w:firstLine="720"/>
        <w:jc w:val="both"/>
        <w:rPr>
          <w:b/>
          <w:i/>
          <w:sz w:val="28"/>
          <w:szCs w:val="28"/>
        </w:rPr>
      </w:pPr>
      <w:r w:rsidRPr="0089579D">
        <w:rPr>
          <w:b/>
          <w:i/>
          <w:sz w:val="28"/>
          <w:szCs w:val="28"/>
        </w:rPr>
        <w:t>Региональный проект «Старшее поколение»</w:t>
      </w:r>
    </w:p>
    <w:p w:rsidR="000A5C92" w:rsidRPr="0089579D" w:rsidRDefault="000A5C92" w:rsidP="00E83727">
      <w:pPr>
        <w:spacing w:line="288" w:lineRule="auto"/>
        <w:ind w:firstLine="720"/>
        <w:jc w:val="both"/>
        <w:rPr>
          <w:sz w:val="28"/>
          <w:szCs w:val="28"/>
        </w:rPr>
      </w:pPr>
      <w:r w:rsidRPr="0089579D">
        <w:rPr>
          <w:sz w:val="28"/>
          <w:szCs w:val="28"/>
        </w:rPr>
        <w:t xml:space="preserve">В рамках регионального проекта </w:t>
      </w:r>
      <w:r w:rsidR="0089579D" w:rsidRPr="0089579D">
        <w:rPr>
          <w:sz w:val="28"/>
          <w:szCs w:val="28"/>
        </w:rPr>
        <w:t>направлены</w:t>
      </w:r>
      <w:r w:rsidRPr="0089579D">
        <w:rPr>
          <w:sz w:val="28"/>
          <w:szCs w:val="28"/>
        </w:rPr>
        <w:t xml:space="preserve"> расходы по проведению капитального ремонта социальных учреждений для престарелых в объеме           1 765 168,0</w:t>
      </w:r>
      <w:r w:rsidR="0089579D" w:rsidRPr="0089579D">
        <w:rPr>
          <w:sz w:val="28"/>
          <w:szCs w:val="28"/>
        </w:rPr>
        <w:t>0</w:t>
      </w:r>
      <w:r w:rsidRPr="0089579D">
        <w:rPr>
          <w:sz w:val="28"/>
          <w:szCs w:val="28"/>
        </w:rPr>
        <w:t xml:space="preserve"> рублей</w:t>
      </w:r>
      <w:r w:rsidR="0089579D" w:rsidRPr="0089579D">
        <w:rPr>
          <w:sz w:val="28"/>
          <w:szCs w:val="28"/>
        </w:rPr>
        <w:t>, или 100 процентов</w:t>
      </w:r>
      <w:r w:rsidRPr="0089579D">
        <w:rPr>
          <w:sz w:val="28"/>
          <w:szCs w:val="28"/>
        </w:rPr>
        <w:t xml:space="preserve"> и </w:t>
      </w:r>
      <w:r w:rsidR="0089579D" w:rsidRPr="0089579D">
        <w:rPr>
          <w:sz w:val="28"/>
          <w:szCs w:val="28"/>
        </w:rPr>
        <w:t xml:space="preserve">на </w:t>
      </w:r>
      <w:r w:rsidRPr="0089579D">
        <w:rPr>
          <w:sz w:val="28"/>
          <w:szCs w:val="28"/>
        </w:rPr>
        <w:t xml:space="preserve">приобретение автотранспорта по подвозу граждан старшего возраста в медицинские учреждения в сумме </w:t>
      </w:r>
      <w:r w:rsidR="0089579D" w:rsidRPr="0089579D">
        <w:rPr>
          <w:sz w:val="28"/>
          <w:szCs w:val="28"/>
        </w:rPr>
        <w:t>33 437 112,81 ру</w:t>
      </w:r>
      <w:r w:rsidRPr="0089579D">
        <w:rPr>
          <w:sz w:val="28"/>
          <w:szCs w:val="28"/>
        </w:rPr>
        <w:t>блей</w:t>
      </w:r>
      <w:r w:rsidR="0089579D" w:rsidRPr="0089579D">
        <w:rPr>
          <w:sz w:val="28"/>
          <w:szCs w:val="28"/>
        </w:rPr>
        <w:t>, или 100 процентов</w:t>
      </w:r>
      <w:r w:rsidRPr="0089579D">
        <w:rPr>
          <w:sz w:val="28"/>
          <w:szCs w:val="28"/>
        </w:rPr>
        <w:t xml:space="preserve">. </w:t>
      </w:r>
    </w:p>
    <w:p w:rsidR="002545C7" w:rsidRPr="0089579D" w:rsidRDefault="002545C7" w:rsidP="00E83727">
      <w:pPr>
        <w:spacing w:line="288" w:lineRule="auto"/>
        <w:ind w:firstLine="720"/>
        <w:jc w:val="both"/>
        <w:rPr>
          <w:b/>
          <w:i/>
          <w:sz w:val="28"/>
          <w:szCs w:val="28"/>
        </w:rPr>
      </w:pPr>
      <w:r w:rsidRPr="0089579D">
        <w:rPr>
          <w:b/>
          <w:i/>
          <w:sz w:val="28"/>
          <w:szCs w:val="28"/>
        </w:rPr>
        <w:t xml:space="preserve">Подпрограмма «Повышение качества жизни граждан пожилого возраста на территории Брянской области» </w:t>
      </w:r>
    </w:p>
    <w:p w:rsidR="002545C7" w:rsidRPr="0089579D" w:rsidRDefault="002545C7" w:rsidP="00E83727">
      <w:pPr>
        <w:spacing w:line="288" w:lineRule="auto"/>
        <w:ind w:firstLine="720"/>
        <w:jc w:val="both"/>
        <w:rPr>
          <w:b/>
          <w:i/>
          <w:sz w:val="28"/>
          <w:szCs w:val="28"/>
        </w:rPr>
      </w:pPr>
      <w:r w:rsidRPr="0089579D">
        <w:rPr>
          <w:b/>
          <w:i/>
          <w:sz w:val="28"/>
          <w:szCs w:val="28"/>
        </w:rPr>
        <w:t>Мероприятие «Осуществление мер по улучшению положения граждан пожилого возраста, повышению степени их социальной защищенности, активизации участия пожилых людей в жизни общества, созданию условий для повышения качества жизни пожилых граждан»</w:t>
      </w:r>
    </w:p>
    <w:p w:rsidR="001349F0" w:rsidRPr="0089579D" w:rsidRDefault="001349F0" w:rsidP="00E83727">
      <w:pPr>
        <w:spacing w:line="288" w:lineRule="auto"/>
        <w:ind w:firstLine="720"/>
        <w:jc w:val="both"/>
        <w:rPr>
          <w:sz w:val="28"/>
          <w:szCs w:val="28"/>
        </w:rPr>
      </w:pPr>
      <w:r w:rsidRPr="0089579D">
        <w:rPr>
          <w:sz w:val="28"/>
          <w:szCs w:val="28"/>
        </w:rPr>
        <w:t xml:space="preserve">В рамках основного мероприятия были осуществлены расходы </w:t>
      </w:r>
      <w:r w:rsidR="00A11FC0" w:rsidRPr="0089579D">
        <w:rPr>
          <w:sz w:val="28"/>
          <w:szCs w:val="28"/>
        </w:rPr>
        <w:t xml:space="preserve">в объеме </w:t>
      </w:r>
      <w:r w:rsidR="0089579D" w:rsidRPr="0089579D">
        <w:rPr>
          <w:sz w:val="28"/>
          <w:szCs w:val="28"/>
        </w:rPr>
        <w:t>1 514 046 972,39</w:t>
      </w:r>
      <w:r w:rsidR="00A11FC0" w:rsidRPr="0089579D">
        <w:rPr>
          <w:sz w:val="28"/>
          <w:szCs w:val="28"/>
        </w:rPr>
        <w:t xml:space="preserve"> </w:t>
      </w:r>
      <w:r w:rsidRPr="0089579D">
        <w:rPr>
          <w:sz w:val="28"/>
          <w:szCs w:val="28"/>
        </w:rPr>
        <w:t xml:space="preserve">рубля, или </w:t>
      </w:r>
      <w:r w:rsidR="0089579D" w:rsidRPr="0089579D">
        <w:rPr>
          <w:sz w:val="28"/>
          <w:szCs w:val="28"/>
        </w:rPr>
        <w:t>95,1</w:t>
      </w:r>
      <w:r w:rsidRPr="0089579D">
        <w:rPr>
          <w:sz w:val="28"/>
          <w:szCs w:val="28"/>
        </w:rPr>
        <w:t xml:space="preserve"> процента. Мероприятиями подпрограммы предусмотрены выплаты следующих с</w:t>
      </w:r>
      <w:r w:rsidR="00A11FC0" w:rsidRPr="0089579D">
        <w:rPr>
          <w:sz w:val="28"/>
          <w:szCs w:val="28"/>
        </w:rPr>
        <w:t>оциальных пособий и компенсаций.</w:t>
      </w:r>
    </w:p>
    <w:p w:rsidR="001349F0" w:rsidRPr="0089579D" w:rsidRDefault="00A11FC0" w:rsidP="00E83727">
      <w:pPr>
        <w:spacing w:line="288" w:lineRule="auto"/>
        <w:ind w:firstLine="720"/>
        <w:jc w:val="both"/>
        <w:rPr>
          <w:sz w:val="28"/>
          <w:szCs w:val="28"/>
        </w:rPr>
      </w:pPr>
      <w:r w:rsidRPr="0089579D">
        <w:rPr>
          <w:sz w:val="28"/>
          <w:szCs w:val="28"/>
        </w:rPr>
        <w:t>Н</w:t>
      </w:r>
      <w:r w:rsidR="001349F0" w:rsidRPr="0089579D">
        <w:rPr>
          <w:sz w:val="28"/>
          <w:szCs w:val="28"/>
        </w:rPr>
        <w:t xml:space="preserve">а осуществление расходов по выплате ежемесячной денежной выплаты ветеранам труда направлено </w:t>
      </w:r>
      <w:r w:rsidR="0089579D" w:rsidRPr="0089579D">
        <w:rPr>
          <w:sz w:val="28"/>
          <w:szCs w:val="28"/>
        </w:rPr>
        <w:t>361 979 770,06</w:t>
      </w:r>
      <w:r w:rsidR="001349F0" w:rsidRPr="0089579D">
        <w:rPr>
          <w:sz w:val="28"/>
          <w:szCs w:val="28"/>
        </w:rPr>
        <w:t xml:space="preserve"> рубл</w:t>
      </w:r>
      <w:r w:rsidR="006E15A0" w:rsidRPr="0089579D">
        <w:rPr>
          <w:sz w:val="28"/>
          <w:szCs w:val="28"/>
        </w:rPr>
        <w:t>я</w:t>
      </w:r>
      <w:r w:rsidR="001349F0" w:rsidRPr="0089579D">
        <w:rPr>
          <w:sz w:val="28"/>
          <w:szCs w:val="28"/>
        </w:rPr>
        <w:t xml:space="preserve">, или </w:t>
      </w:r>
      <w:r w:rsidR="0089579D" w:rsidRPr="0089579D">
        <w:rPr>
          <w:sz w:val="28"/>
          <w:szCs w:val="28"/>
        </w:rPr>
        <w:t>99,3</w:t>
      </w:r>
      <w:r w:rsidR="001349F0" w:rsidRPr="0089579D">
        <w:rPr>
          <w:sz w:val="28"/>
          <w:szCs w:val="28"/>
        </w:rPr>
        <w:t xml:space="preserve"> процента</w:t>
      </w:r>
      <w:r w:rsidRPr="0089579D">
        <w:rPr>
          <w:sz w:val="28"/>
          <w:szCs w:val="28"/>
        </w:rPr>
        <w:t>.</w:t>
      </w:r>
    </w:p>
    <w:p w:rsidR="0089579D" w:rsidRPr="0089579D" w:rsidRDefault="00A11FC0" w:rsidP="00E83727">
      <w:pPr>
        <w:spacing w:line="288" w:lineRule="auto"/>
        <w:ind w:firstLine="720"/>
        <w:jc w:val="both"/>
        <w:rPr>
          <w:sz w:val="28"/>
          <w:szCs w:val="28"/>
        </w:rPr>
      </w:pPr>
      <w:r w:rsidRPr="0089579D">
        <w:rPr>
          <w:sz w:val="28"/>
          <w:szCs w:val="28"/>
        </w:rPr>
        <w:t xml:space="preserve">Кассовое исполнение </w:t>
      </w:r>
      <w:r w:rsidR="001349F0" w:rsidRPr="0089579D">
        <w:rPr>
          <w:sz w:val="28"/>
          <w:szCs w:val="28"/>
        </w:rPr>
        <w:t xml:space="preserve">на осуществление расходов по выплате ежемесячной денежной выплаты труженикам тыла </w:t>
      </w:r>
      <w:r w:rsidRPr="0089579D">
        <w:rPr>
          <w:sz w:val="28"/>
          <w:szCs w:val="28"/>
        </w:rPr>
        <w:t xml:space="preserve">за отчетный период составило </w:t>
      </w:r>
      <w:r w:rsidR="0089579D" w:rsidRPr="0089579D">
        <w:rPr>
          <w:sz w:val="28"/>
          <w:szCs w:val="28"/>
        </w:rPr>
        <w:t>33 958 012,00</w:t>
      </w:r>
      <w:r w:rsidRPr="0089579D">
        <w:rPr>
          <w:sz w:val="28"/>
          <w:szCs w:val="28"/>
        </w:rPr>
        <w:t xml:space="preserve"> </w:t>
      </w:r>
      <w:r w:rsidR="001349F0" w:rsidRPr="0089579D">
        <w:rPr>
          <w:sz w:val="28"/>
          <w:szCs w:val="28"/>
        </w:rPr>
        <w:t>рубл</w:t>
      </w:r>
      <w:r w:rsidR="00904592" w:rsidRPr="0089579D">
        <w:rPr>
          <w:sz w:val="28"/>
          <w:szCs w:val="28"/>
        </w:rPr>
        <w:t>ей</w:t>
      </w:r>
      <w:r w:rsidR="001349F0" w:rsidRPr="0089579D">
        <w:rPr>
          <w:sz w:val="28"/>
          <w:szCs w:val="28"/>
        </w:rPr>
        <w:t xml:space="preserve">, или </w:t>
      </w:r>
      <w:r w:rsidR="0089579D" w:rsidRPr="0089579D">
        <w:rPr>
          <w:sz w:val="28"/>
          <w:szCs w:val="28"/>
        </w:rPr>
        <w:t>98,1</w:t>
      </w:r>
      <w:r w:rsidR="001349F0" w:rsidRPr="0089579D">
        <w:rPr>
          <w:sz w:val="28"/>
          <w:szCs w:val="28"/>
        </w:rPr>
        <w:t xml:space="preserve"> процент</w:t>
      </w:r>
      <w:r w:rsidR="00727044" w:rsidRPr="0089579D">
        <w:rPr>
          <w:sz w:val="28"/>
          <w:szCs w:val="28"/>
        </w:rPr>
        <w:t>а</w:t>
      </w:r>
      <w:r w:rsidR="0089579D" w:rsidRPr="0089579D">
        <w:rPr>
          <w:sz w:val="28"/>
          <w:szCs w:val="28"/>
        </w:rPr>
        <w:t>.</w:t>
      </w:r>
    </w:p>
    <w:p w:rsidR="001349F0" w:rsidRPr="0089579D" w:rsidRDefault="00A11FC0" w:rsidP="00E83727">
      <w:pPr>
        <w:spacing w:line="288" w:lineRule="auto"/>
        <w:ind w:firstLine="720"/>
        <w:jc w:val="both"/>
        <w:rPr>
          <w:sz w:val="28"/>
          <w:szCs w:val="28"/>
        </w:rPr>
      </w:pPr>
      <w:r w:rsidRPr="0089579D">
        <w:rPr>
          <w:sz w:val="28"/>
          <w:szCs w:val="28"/>
        </w:rPr>
        <w:t>Н</w:t>
      </w:r>
      <w:r w:rsidR="001349F0" w:rsidRPr="0089579D">
        <w:rPr>
          <w:sz w:val="28"/>
          <w:szCs w:val="28"/>
        </w:rPr>
        <w:t xml:space="preserve">а осуществление мер социальной поддержки ветеранов труда в части оплаты жилищно-коммунальных услуг направлено </w:t>
      </w:r>
      <w:r w:rsidR="0089579D" w:rsidRPr="0089579D">
        <w:rPr>
          <w:sz w:val="28"/>
          <w:szCs w:val="28"/>
        </w:rPr>
        <w:t>635 983 146,74</w:t>
      </w:r>
      <w:r w:rsidR="001349F0" w:rsidRPr="0089579D">
        <w:rPr>
          <w:sz w:val="28"/>
          <w:szCs w:val="28"/>
        </w:rPr>
        <w:t xml:space="preserve"> рубл</w:t>
      </w:r>
      <w:r w:rsidRPr="0089579D">
        <w:rPr>
          <w:sz w:val="28"/>
          <w:szCs w:val="28"/>
        </w:rPr>
        <w:t>я</w:t>
      </w:r>
      <w:r w:rsidR="001349F0" w:rsidRPr="0089579D">
        <w:rPr>
          <w:sz w:val="28"/>
          <w:szCs w:val="28"/>
        </w:rPr>
        <w:t xml:space="preserve">, или </w:t>
      </w:r>
      <w:r w:rsidR="0089579D" w:rsidRPr="0089579D">
        <w:rPr>
          <w:sz w:val="28"/>
          <w:szCs w:val="28"/>
        </w:rPr>
        <w:t>92,7</w:t>
      </w:r>
      <w:r w:rsidR="001349F0" w:rsidRPr="0089579D">
        <w:rPr>
          <w:sz w:val="28"/>
          <w:szCs w:val="28"/>
        </w:rPr>
        <w:t xml:space="preserve"> процента</w:t>
      </w:r>
      <w:r w:rsidR="0089579D" w:rsidRPr="0089579D">
        <w:rPr>
          <w:sz w:val="28"/>
          <w:szCs w:val="28"/>
        </w:rPr>
        <w:t>, в объеме фактической потребности</w:t>
      </w:r>
      <w:r w:rsidRPr="0089579D">
        <w:rPr>
          <w:sz w:val="28"/>
          <w:szCs w:val="28"/>
        </w:rPr>
        <w:t>.</w:t>
      </w:r>
    </w:p>
    <w:p w:rsidR="001349F0" w:rsidRPr="0089579D" w:rsidRDefault="00A11FC0" w:rsidP="00E83727">
      <w:pPr>
        <w:spacing w:line="288" w:lineRule="auto"/>
        <w:ind w:firstLine="720"/>
        <w:jc w:val="both"/>
        <w:rPr>
          <w:sz w:val="28"/>
          <w:szCs w:val="28"/>
        </w:rPr>
      </w:pPr>
      <w:r w:rsidRPr="0089579D">
        <w:rPr>
          <w:sz w:val="28"/>
          <w:szCs w:val="28"/>
        </w:rPr>
        <w:t xml:space="preserve">Расходы </w:t>
      </w:r>
      <w:r w:rsidR="001349F0" w:rsidRPr="0089579D">
        <w:rPr>
          <w:sz w:val="28"/>
          <w:szCs w:val="28"/>
        </w:rPr>
        <w:t xml:space="preserve">на </w:t>
      </w:r>
      <w:r w:rsidRPr="0089579D">
        <w:rPr>
          <w:sz w:val="28"/>
          <w:szCs w:val="28"/>
        </w:rPr>
        <w:t xml:space="preserve">ежемесячные </w:t>
      </w:r>
      <w:r w:rsidR="001349F0" w:rsidRPr="0089579D">
        <w:rPr>
          <w:sz w:val="28"/>
          <w:szCs w:val="28"/>
        </w:rPr>
        <w:t>денежн</w:t>
      </w:r>
      <w:r w:rsidRPr="0089579D">
        <w:rPr>
          <w:sz w:val="28"/>
          <w:szCs w:val="28"/>
        </w:rPr>
        <w:t>ые</w:t>
      </w:r>
      <w:r w:rsidR="001349F0" w:rsidRPr="0089579D">
        <w:rPr>
          <w:sz w:val="28"/>
          <w:szCs w:val="28"/>
        </w:rPr>
        <w:t xml:space="preserve"> выплаты реабилитированным лицам</w:t>
      </w:r>
      <w:r w:rsidRPr="0089579D">
        <w:rPr>
          <w:sz w:val="28"/>
          <w:szCs w:val="28"/>
        </w:rPr>
        <w:t xml:space="preserve"> осуществлены в сумме </w:t>
      </w:r>
      <w:r w:rsidR="0089579D" w:rsidRPr="0089579D">
        <w:rPr>
          <w:sz w:val="28"/>
          <w:szCs w:val="28"/>
        </w:rPr>
        <w:t>3 065 056,00</w:t>
      </w:r>
      <w:r w:rsidRPr="0089579D">
        <w:rPr>
          <w:sz w:val="28"/>
          <w:szCs w:val="28"/>
        </w:rPr>
        <w:t xml:space="preserve"> </w:t>
      </w:r>
      <w:r w:rsidR="001349F0" w:rsidRPr="0089579D">
        <w:rPr>
          <w:sz w:val="28"/>
          <w:szCs w:val="28"/>
        </w:rPr>
        <w:t xml:space="preserve">рублей, или </w:t>
      </w:r>
      <w:r w:rsidR="0089579D" w:rsidRPr="0089579D">
        <w:rPr>
          <w:sz w:val="28"/>
          <w:szCs w:val="28"/>
        </w:rPr>
        <w:t>98,5</w:t>
      </w:r>
      <w:r w:rsidR="001349F0" w:rsidRPr="0089579D">
        <w:rPr>
          <w:sz w:val="28"/>
          <w:szCs w:val="28"/>
        </w:rPr>
        <w:t xml:space="preserve"> процента</w:t>
      </w:r>
      <w:r w:rsidRPr="0089579D">
        <w:rPr>
          <w:sz w:val="28"/>
          <w:szCs w:val="28"/>
        </w:rPr>
        <w:t>.</w:t>
      </w:r>
    </w:p>
    <w:p w:rsidR="001349F0" w:rsidRPr="0089579D" w:rsidRDefault="00A11FC0" w:rsidP="00E83727">
      <w:pPr>
        <w:spacing w:line="288" w:lineRule="auto"/>
        <w:ind w:firstLine="720"/>
        <w:jc w:val="both"/>
        <w:rPr>
          <w:sz w:val="28"/>
          <w:szCs w:val="28"/>
        </w:rPr>
      </w:pPr>
      <w:r w:rsidRPr="0089579D">
        <w:rPr>
          <w:sz w:val="28"/>
          <w:szCs w:val="28"/>
        </w:rPr>
        <w:t>М</w:t>
      </w:r>
      <w:r w:rsidR="001349F0" w:rsidRPr="0089579D">
        <w:rPr>
          <w:sz w:val="28"/>
          <w:szCs w:val="28"/>
        </w:rPr>
        <w:t>ер</w:t>
      </w:r>
      <w:r w:rsidRPr="0089579D">
        <w:rPr>
          <w:sz w:val="28"/>
          <w:szCs w:val="28"/>
        </w:rPr>
        <w:t>ы</w:t>
      </w:r>
      <w:r w:rsidR="001349F0" w:rsidRPr="0089579D">
        <w:rPr>
          <w:sz w:val="28"/>
          <w:szCs w:val="28"/>
        </w:rPr>
        <w:t xml:space="preserve"> социальной поддержки реабилитированных лиц в части оплаты жилищно-коммунальных услуг </w:t>
      </w:r>
      <w:r w:rsidRPr="0089579D">
        <w:rPr>
          <w:sz w:val="28"/>
          <w:szCs w:val="28"/>
        </w:rPr>
        <w:t xml:space="preserve">исполнены в сумме </w:t>
      </w:r>
      <w:r w:rsidR="0089579D" w:rsidRPr="0089579D">
        <w:rPr>
          <w:sz w:val="28"/>
          <w:szCs w:val="28"/>
        </w:rPr>
        <w:t>3 822 289,56</w:t>
      </w:r>
      <w:r w:rsidRPr="0089579D">
        <w:rPr>
          <w:sz w:val="28"/>
          <w:szCs w:val="28"/>
        </w:rPr>
        <w:t xml:space="preserve"> рубл</w:t>
      </w:r>
      <w:r w:rsidR="00727044" w:rsidRPr="0089579D">
        <w:rPr>
          <w:sz w:val="28"/>
          <w:szCs w:val="28"/>
        </w:rPr>
        <w:t>я</w:t>
      </w:r>
      <w:r w:rsidR="001349F0" w:rsidRPr="0089579D">
        <w:rPr>
          <w:sz w:val="28"/>
          <w:szCs w:val="28"/>
        </w:rPr>
        <w:t xml:space="preserve">, или </w:t>
      </w:r>
      <w:r w:rsidRPr="0089579D">
        <w:rPr>
          <w:sz w:val="28"/>
          <w:szCs w:val="28"/>
        </w:rPr>
        <w:t xml:space="preserve">   </w:t>
      </w:r>
      <w:r w:rsidR="00727044" w:rsidRPr="0089579D">
        <w:rPr>
          <w:sz w:val="28"/>
          <w:szCs w:val="28"/>
        </w:rPr>
        <w:t xml:space="preserve">  </w:t>
      </w:r>
      <w:r w:rsidR="0089579D" w:rsidRPr="0089579D">
        <w:rPr>
          <w:sz w:val="28"/>
          <w:szCs w:val="28"/>
        </w:rPr>
        <w:t>73,8</w:t>
      </w:r>
      <w:r w:rsidR="001349F0" w:rsidRPr="0089579D">
        <w:rPr>
          <w:sz w:val="28"/>
          <w:szCs w:val="28"/>
        </w:rPr>
        <w:t xml:space="preserve"> процент</w:t>
      </w:r>
      <w:r w:rsidR="00F80522" w:rsidRPr="0089579D">
        <w:rPr>
          <w:sz w:val="28"/>
          <w:szCs w:val="28"/>
        </w:rPr>
        <w:t>а</w:t>
      </w:r>
      <w:r w:rsidR="00FF6A78" w:rsidRPr="0089579D">
        <w:rPr>
          <w:sz w:val="28"/>
          <w:szCs w:val="28"/>
        </w:rPr>
        <w:t>, в соответствии с фактической потребностью</w:t>
      </w:r>
      <w:r w:rsidRPr="0089579D">
        <w:rPr>
          <w:sz w:val="28"/>
          <w:szCs w:val="28"/>
        </w:rPr>
        <w:t>.</w:t>
      </w:r>
    </w:p>
    <w:p w:rsidR="001349F0" w:rsidRPr="006537DB" w:rsidRDefault="00A11FC0" w:rsidP="00E83727">
      <w:pPr>
        <w:spacing w:line="288" w:lineRule="auto"/>
        <w:ind w:firstLine="720"/>
        <w:jc w:val="both"/>
        <w:rPr>
          <w:sz w:val="28"/>
          <w:szCs w:val="28"/>
        </w:rPr>
      </w:pPr>
      <w:r w:rsidRPr="006537DB">
        <w:rPr>
          <w:sz w:val="28"/>
          <w:szCs w:val="28"/>
        </w:rPr>
        <w:t>Н</w:t>
      </w:r>
      <w:r w:rsidR="001349F0" w:rsidRPr="006537DB">
        <w:rPr>
          <w:sz w:val="28"/>
          <w:szCs w:val="28"/>
        </w:rPr>
        <w:t xml:space="preserve">а осуществление расходов по выплате ежемесячной денежной выплаты лицам, признанным пострадавшими от политических репрессий, направлено           </w:t>
      </w:r>
      <w:r w:rsidR="006537DB" w:rsidRPr="006537DB">
        <w:rPr>
          <w:sz w:val="28"/>
          <w:szCs w:val="28"/>
        </w:rPr>
        <w:t>37 244,00</w:t>
      </w:r>
      <w:r w:rsidR="001349F0" w:rsidRPr="006537DB">
        <w:rPr>
          <w:sz w:val="28"/>
          <w:szCs w:val="28"/>
        </w:rPr>
        <w:t xml:space="preserve"> рубл</w:t>
      </w:r>
      <w:r w:rsidR="006537DB" w:rsidRPr="006537DB">
        <w:rPr>
          <w:sz w:val="28"/>
          <w:szCs w:val="28"/>
        </w:rPr>
        <w:t>я</w:t>
      </w:r>
      <w:r w:rsidR="001349F0" w:rsidRPr="006537DB">
        <w:rPr>
          <w:sz w:val="28"/>
          <w:szCs w:val="28"/>
        </w:rPr>
        <w:t xml:space="preserve">, или </w:t>
      </w:r>
      <w:r w:rsidR="006537DB" w:rsidRPr="006537DB">
        <w:rPr>
          <w:sz w:val="28"/>
          <w:szCs w:val="28"/>
        </w:rPr>
        <w:t>99,8</w:t>
      </w:r>
      <w:r w:rsidR="001349F0" w:rsidRPr="006537DB">
        <w:rPr>
          <w:sz w:val="28"/>
          <w:szCs w:val="28"/>
        </w:rPr>
        <w:t xml:space="preserve"> процент</w:t>
      </w:r>
      <w:r w:rsidR="006537DB" w:rsidRPr="006537DB">
        <w:rPr>
          <w:sz w:val="28"/>
          <w:szCs w:val="28"/>
        </w:rPr>
        <w:t>а</w:t>
      </w:r>
      <w:r w:rsidRPr="006537DB">
        <w:rPr>
          <w:sz w:val="28"/>
          <w:szCs w:val="28"/>
        </w:rPr>
        <w:t>.</w:t>
      </w:r>
    </w:p>
    <w:p w:rsidR="001349F0" w:rsidRPr="006537DB" w:rsidRDefault="007F33B7" w:rsidP="00E83727">
      <w:pPr>
        <w:spacing w:line="288" w:lineRule="auto"/>
        <w:ind w:firstLine="720"/>
        <w:jc w:val="both"/>
        <w:rPr>
          <w:sz w:val="28"/>
          <w:szCs w:val="28"/>
        </w:rPr>
      </w:pPr>
      <w:r w:rsidRPr="006537DB">
        <w:rPr>
          <w:sz w:val="28"/>
          <w:szCs w:val="28"/>
        </w:rPr>
        <w:t xml:space="preserve">Расходы </w:t>
      </w:r>
      <w:r w:rsidR="001349F0" w:rsidRPr="006537DB">
        <w:rPr>
          <w:sz w:val="28"/>
          <w:szCs w:val="28"/>
        </w:rPr>
        <w:t xml:space="preserve">на осуществление мер социальной поддержки лицам, признанным пострадавшими от политических репрессий, в части оплаты </w:t>
      </w:r>
      <w:r w:rsidR="001349F0" w:rsidRPr="006537DB">
        <w:rPr>
          <w:sz w:val="28"/>
          <w:szCs w:val="28"/>
        </w:rPr>
        <w:lastRenderedPageBreak/>
        <w:t xml:space="preserve">жилищно-коммунальных услуг </w:t>
      </w:r>
      <w:r w:rsidRPr="006537DB">
        <w:rPr>
          <w:sz w:val="28"/>
          <w:szCs w:val="28"/>
        </w:rPr>
        <w:t xml:space="preserve">осуществлены в сумме </w:t>
      </w:r>
      <w:r w:rsidR="006537DB" w:rsidRPr="006537DB">
        <w:rPr>
          <w:sz w:val="28"/>
          <w:szCs w:val="28"/>
        </w:rPr>
        <w:t>38 848,64</w:t>
      </w:r>
      <w:r w:rsidRPr="006537DB">
        <w:rPr>
          <w:sz w:val="28"/>
          <w:szCs w:val="28"/>
        </w:rPr>
        <w:t xml:space="preserve"> </w:t>
      </w:r>
      <w:r w:rsidR="001349F0" w:rsidRPr="006537DB">
        <w:rPr>
          <w:sz w:val="28"/>
          <w:szCs w:val="28"/>
        </w:rPr>
        <w:t>рубл</w:t>
      </w:r>
      <w:r w:rsidR="00727044" w:rsidRPr="006537DB">
        <w:rPr>
          <w:sz w:val="28"/>
          <w:szCs w:val="28"/>
        </w:rPr>
        <w:t>я</w:t>
      </w:r>
      <w:r w:rsidR="001349F0" w:rsidRPr="006537DB">
        <w:rPr>
          <w:sz w:val="28"/>
          <w:szCs w:val="28"/>
        </w:rPr>
        <w:t xml:space="preserve">, или  </w:t>
      </w:r>
      <w:r w:rsidR="00904592" w:rsidRPr="006537DB">
        <w:rPr>
          <w:sz w:val="28"/>
          <w:szCs w:val="28"/>
        </w:rPr>
        <w:t xml:space="preserve">   </w:t>
      </w:r>
      <w:r w:rsidR="006537DB" w:rsidRPr="006537DB">
        <w:rPr>
          <w:sz w:val="28"/>
          <w:szCs w:val="28"/>
        </w:rPr>
        <w:t>65,2</w:t>
      </w:r>
      <w:r w:rsidR="001349F0" w:rsidRPr="006537DB">
        <w:rPr>
          <w:sz w:val="28"/>
          <w:szCs w:val="28"/>
        </w:rPr>
        <w:t xml:space="preserve"> процент</w:t>
      </w:r>
      <w:r w:rsidR="00D273AF" w:rsidRPr="006537DB">
        <w:rPr>
          <w:sz w:val="28"/>
          <w:szCs w:val="28"/>
        </w:rPr>
        <w:t>а</w:t>
      </w:r>
      <w:r w:rsidRPr="006537DB">
        <w:rPr>
          <w:sz w:val="28"/>
          <w:szCs w:val="28"/>
        </w:rPr>
        <w:t>, в объеме фактической потребности.</w:t>
      </w:r>
    </w:p>
    <w:p w:rsidR="001349F0" w:rsidRPr="006537DB" w:rsidRDefault="007F33B7" w:rsidP="00E83727">
      <w:pPr>
        <w:spacing w:line="288" w:lineRule="auto"/>
        <w:ind w:firstLine="720"/>
        <w:jc w:val="both"/>
        <w:rPr>
          <w:sz w:val="28"/>
          <w:szCs w:val="28"/>
        </w:rPr>
      </w:pPr>
      <w:r w:rsidRPr="006537DB">
        <w:rPr>
          <w:sz w:val="28"/>
          <w:szCs w:val="28"/>
        </w:rPr>
        <w:t>Н</w:t>
      </w:r>
      <w:r w:rsidR="001349F0" w:rsidRPr="006537DB">
        <w:rPr>
          <w:sz w:val="28"/>
          <w:szCs w:val="28"/>
        </w:rPr>
        <w:t xml:space="preserve">а осуществление мер социальной поддержки ветеранов труда Брянской области </w:t>
      </w:r>
      <w:r w:rsidRPr="006537DB">
        <w:rPr>
          <w:sz w:val="28"/>
          <w:szCs w:val="28"/>
        </w:rPr>
        <w:t xml:space="preserve">в отчетном периоде направлено </w:t>
      </w:r>
      <w:r w:rsidR="006537DB" w:rsidRPr="006537DB">
        <w:rPr>
          <w:sz w:val="28"/>
          <w:szCs w:val="28"/>
        </w:rPr>
        <w:t>453 711 263,19</w:t>
      </w:r>
      <w:r w:rsidR="001349F0" w:rsidRPr="006537DB">
        <w:rPr>
          <w:sz w:val="28"/>
          <w:szCs w:val="28"/>
        </w:rPr>
        <w:t xml:space="preserve"> рубл</w:t>
      </w:r>
      <w:r w:rsidR="00F80522" w:rsidRPr="006537DB">
        <w:rPr>
          <w:sz w:val="28"/>
          <w:szCs w:val="28"/>
        </w:rPr>
        <w:t>я</w:t>
      </w:r>
      <w:r w:rsidRPr="006537DB">
        <w:rPr>
          <w:sz w:val="28"/>
          <w:szCs w:val="28"/>
        </w:rPr>
        <w:t xml:space="preserve">, </w:t>
      </w:r>
      <w:r w:rsidR="001349F0" w:rsidRPr="006537DB">
        <w:rPr>
          <w:sz w:val="28"/>
          <w:szCs w:val="28"/>
        </w:rPr>
        <w:t>или</w:t>
      </w:r>
      <w:r w:rsidRPr="006537DB">
        <w:rPr>
          <w:sz w:val="28"/>
          <w:szCs w:val="28"/>
        </w:rPr>
        <w:t xml:space="preserve"> </w:t>
      </w:r>
      <w:r w:rsidR="00F80522" w:rsidRPr="006537DB">
        <w:rPr>
          <w:sz w:val="28"/>
          <w:szCs w:val="28"/>
        </w:rPr>
        <w:t xml:space="preserve">                     </w:t>
      </w:r>
      <w:r w:rsidR="006537DB" w:rsidRPr="006537DB">
        <w:rPr>
          <w:sz w:val="28"/>
          <w:szCs w:val="28"/>
        </w:rPr>
        <w:t>95,9</w:t>
      </w:r>
      <w:r w:rsidRPr="006537DB">
        <w:rPr>
          <w:sz w:val="28"/>
          <w:szCs w:val="28"/>
        </w:rPr>
        <w:t xml:space="preserve"> </w:t>
      </w:r>
      <w:r w:rsidR="001349F0" w:rsidRPr="006537DB">
        <w:rPr>
          <w:sz w:val="28"/>
          <w:szCs w:val="28"/>
        </w:rPr>
        <w:t>процент</w:t>
      </w:r>
      <w:r w:rsidR="006537DB" w:rsidRPr="006537DB">
        <w:rPr>
          <w:sz w:val="28"/>
          <w:szCs w:val="28"/>
        </w:rPr>
        <w:t>а</w:t>
      </w:r>
      <w:r w:rsidR="001349F0" w:rsidRPr="006537DB">
        <w:rPr>
          <w:sz w:val="28"/>
          <w:szCs w:val="28"/>
        </w:rPr>
        <w:t xml:space="preserve">, в том числе в части предоставления льготного проезда </w:t>
      </w:r>
      <w:r w:rsidRPr="006537DB">
        <w:rPr>
          <w:sz w:val="28"/>
          <w:szCs w:val="28"/>
        </w:rPr>
        <w:t xml:space="preserve">– </w:t>
      </w:r>
      <w:r w:rsidR="006537DB" w:rsidRPr="006537DB">
        <w:rPr>
          <w:sz w:val="28"/>
          <w:szCs w:val="28"/>
        </w:rPr>
        <w:t>4 358 201,50</w:t>
      </w:r>
      <w:r w:rsidRPr="006537DB">
        <w:rPr>
          <w:sz w:val="28"/>
          <w:szCs w:val="28"/>
        </w:rPr>
        <w:t xml:space="preserve"> </w:t>
      </w:r>
      <w:r w:rsidR="001349F0" w:rsidRPr="006537DB">
        <w:rPr>
          <w:sz w:val="28"/>
          <w:szCs w:val="28"/>
        </w:rPr>
        <w:t>рубл</w:t>
      </w:r>
      <w:r w:rsidR="008D2732" w:rsidRPr="006537DB">
        <w:rPr>
          <w:sz w:val="28"/>
          <w:szCs w:val="28"/>
        </w:rPr>
        <w:t>я</w:t>
      </w:r>
      <w:r w:rsidR="001349F0" w:rsidRPr="006537DB">
        <w:rPr>
          <w:sz w:val="28"/>
          <w:szCs w:val="28"/>
        </w:rPr>
        <w:t xml:space="preserve">, жилищно-коммунальных услуг </w:t>
      </w:r>
      <w:r w:rsidRPr="006537DB">
        <w:rPr>
          <w:sz w:val="28"/>
          <w:szCs w:val="28"/>
        </w:rPr>
        <w:t xml:space="preserve">– </w:t>
      </w:r>
      <w:r w:rsidR="006537DB" w:rsidRPr="006537DB">
        <w:rPr>
          <w:sz w:val="28"/>
          <w:szCs w:val="28"/>
        </w:rPr>
        <w:t>263 871 885,52</w:t>
      </w:r>
      <w:r w:rsidRPr="006537DB">
        <w:rPr>
          <w:sz w:val="28"/>
          <w:szCs w:val="28"/>
        </w:rPr>
        <w:t xml:space="preserve"> </w:t>
      </w:r>
      <w:r w:rsidR="001349F0" w:rsidRPr="006537DB">
        <w:rPr>
          <w:sz w:val="28"/>
          <w:szCs w:val="28"/>
        </w:rPr>
        <w:t>рубл</w:t>
      </w:r>
      <w:r w:rsidR="00F7206D" w:rsidRPr="006537DB">
        <w:rPr>
          <w:sz w:val="28"/>
          <w:szCs w:val="28"/>
        </w:rPr>
        <w:t>я</w:t>
      </w:r>
      <w:r w:rsidR="001349F0" w:rsidRPr="006537DB">
        <w:rPr>
          <w:sz w:val="28"/>
          <w:szCs w:val="28"/>
        </w:rPr>
        <w:t xml:space="preserve">, ежемесячной денежной выплаты </w:t>
      </w:r>
      <w:r w:rsidR="008D2732" w:rsidRPr="006537DB">
        <w:rPr>
          <w:sz w:val="28"/>
          <w:szCs w:val="28"/>
        </w:rPr>
        <w:t>–</w:t>
      </w:r>
      <w:r w:rsidRPr="006537DB">
        <w:rPr>
          <w:sz w:val="28"/>
          <w:szCs w:val="28"/>
        </w:rPr>
        <w:t xml:space="preserve"> </w:t>
      </w:r>
      <w:r w:rsidR="006537DB" w:rsidRPr="006537DB">
        <w:rPr>
          <w:sz w:val="28"/>
          <w:szCs w:val="28"/>
        </w:rPr>
        <w:t>185 481 176,17</w:t>
      </w:r>
      <w:r w:rsidRPr="006537DB">
        <w:rPr>
          <w:sz w:val="28"/>
          <w:szCs w:val="28"/>
        </w:rPr>
        <w:t xml:space="preserve"> рубл</w:t>
      </w:r>
      <w:r w:rsidR="00727044" w:rsidRPr="006537DB">
        <w:rPr>
          <w:sz w:val="28"/>
          <w:szCs w:val="28"/>
        </w:rPr>
        <w:t>я</w:t>
      </w:r>
      <w:r w:rsidRPr="006537DB">
        <w:rPr>
          <w:sz w:val="28"/>
          <w:szCs w:val="28"/>
        </w:rPr>
        <w:t>.</w:t>
      </w:r>
    </w:p>
    <w:p w:rsidR="001349F0" w:rsidRPr="006537DB" w:rsidRDefault="007F33B7" w:rsidP="00E83727">
      <w:pPr>
        <w:spacing w:line="288" w:lineRule="auto"/>
        <w:ind w:firstLine="720"/>
        <w:jc w:val="both"/>
        <w:rPr>
          <w:sz w:val="28"/>
          <w:szCs w:val="28"/>
        </w:rPr>
      </w:pPr>
      <w:r w:rsidRPr="006537DB">
        <w:rPr>
          <w:sz w:val="28"/>
          <w:szCs w:val="28"/>
        </w:rPr>
        <w:t xml:space="preserve">Кассовое исполнение на </w:t>
      </w:r>
      <w:r w:rsidR="001349F0" w:rsidRPr="006537DB">
        <w:rPr>
          <w:sz w:val="28"/>
          <w:szCs w:val="28"/>
        </w:rPr>
        <w:t>государственн</w:t>
      </w:r>
      <w:r w:rsidRPr="006537DB">
        <w:rPr>
          <w:sz w:val="28"/>
          <w:szCs w:val="28"/>
        </w:rPr>
        <w:t>ую</w:t>
      </w:r>
      <w:r w:rsidR="001349F0" w:rsidRPr="006537DB">
        <w:rPr>
          <w:sz w:val="28"/>
          <w:szCs w:val="28"/>
        </w:rPr>
        <w:t xml:space="preserve"> социальн</w:t>
      </w:r>
      <w:r w:rsidRPr="006537DB">
        <w:rPr>
          <w:sz w:val="28"/>
          <w:szCs w:val="28"/>
        </w:rPr>
        <w:t>ую</w:t>
      </w:r>
      <w:r w:rsidR="001349F0" w:rsidRPr="006537DB">
        <w:rPr>
          <w:sz w:val="28"/>
          <w:szCs w:val="28"/>
        </w:rPr>
        <w:t xml:space="preserve"> поддержк</w:t>
      </w:r>
      <w:r w:rsidRPr="006537DB">
        <w:rPr>
          <w:sz w:val="28"/>
          <w:szCs w:val="28"/>
        </w:rPr>
        <w:t>у</w:t>
      </w:r>
      <w:r w:rsidR="001349F0" w:rsidRPr="006537DB">
        <w:rPr>
          <w:sz w:val="28"/>
          <w:szCs w:val="28"/>
        </w:rPr>
        <w:t xml:space="preserve"> ветеранам труда, труженикам тыла, реабилитированным лицам, лицам, пострадавшим от политических репрессий, </w:t>
      </w:r>
      <w:r w:rsidRPr="006537DB">
        <w:rPr>
          <w:sz w:val="28"/>
          <w:szCs w:val="28"/>
        </w:rPr>
        <w:t xml:space="preserve">нуждающимся в зубном протезировании, включая починку протезов, в отчетном периоде составило </w:t>
      </w:r>
      <w:r w:rsidR="006537DB" w:rsidRPr="006537DB">
        <w:rPr>
          <w:sz w:val="28"/>
          <w:szCs w:val="28"/>
        </w:rPr>
        <w:t>11 464 816,50</w:t>
      </w:r>
      <w:r w:rsidRPr="006537DB">
        <w:rPr>
          <w:sz w:val="28"/>
          <w:szCs w:val="28"/>
        </w:rPr>
        <w:t xml:space="preserve"> рубл</w:t>
      </w:r>
      <w:r w:rsidR="00F7206D" w:rsidRPr="006537DB">
        <w:rPr>
          <w:sz w:val="28"/>
          <w:szCs w:val="28"/>
        </w:rPr>
        <w:t>я</w:t>
      </w:r>
      <w:r w:rsidRPr="006537DB">
        <w:rPr>
          <w:sz w:val="28"/>
          <w:szCs w:val="28"/>
        </w:rPr>
        <w:t xml:space="preserve">, или </w:t>
      </w:r>
      <w:r w:rsidR="006537DB" w:rsidRPr="006537DB">
        <w:rPr>
          <w:sz w:val="28"/>
          <w:szCs w:val="28"/>
        </w:rPr>
        <w:t>99,7</w:t>
      </w:r>
      <w:r w:rsidRPr="006537DB">
        <w:rPr>
          <w:sz w:val="28"/>
          <w:szCs w:val="28"/>
        </w:rPr>
        <w:t xml:space="preserve"> процента.</w:t>
      </w:r>
    </w:p>
    <w:p w:rsidR="001349F0" w:rsidRPr="006537DB" w:rsidRDefault="007F33B7" w:rsidP="00E83727">
      <w:pPr>
        <w:spacing w:line="288" w:lineRule="auto"/>
        <w:ind w:firstLine="720"/>
        <w:jc w:val="both"/>
        <w:rPr>
          <w:sz w:val="28"/>
          <w:szCs w:val="28"/>
        </w:rPr>
      </w:pPr>
      <w:r w:rsidRPr="006537DB">
        <w:rPr>
          <w:sz w:val="28"/>
          <w:szCs w:val="28"/>
        </w:rPr>
        <w:t>Н</w:t>
      </w:r>
      <w:r w:rsidR="001349F0" w:rsidRPr="006537DB">
        <w:rPr>
          <w:sz w:val="28"/>
          <w:szCs w:val="28"/>
        </w:rPr>
        <w:t>а осуществление мер социальной поддержки отдельной категории ветеранов Великой Отечественной Войны в части оплаты жилищно-коммунальных услуг напра</w:t>
      </w:r>
      <w:r w:rsidR="00D64976" w:rsidRPr="006537DB">
        <w:rPr>
          <w:sz w:val="28"/>
          <w:szCs w:val="28"/>
        </w:rPr>
        <w:t xml:space="preserve">влено </w:t>
      </w:r>
      <w:r w:rsidR="006537DB" w:rsidRPr="006537DB">
        <w:rPr>
          <w:sz w:val="28"/>
          <w:szCs w:val="28"/>
        </w:rPr>
        <w:t>48 129,67</w:t>
      </w:r>
      <w:r w:rsidR="00D64976" w:rsidRPr="006537DB">
        <w:rPr>
          <w:sz w:val="28"/>
          <w:szCs w:val="28"/>
        </w:rPr>
        <w:t xml:space="preserve"> рубл</w:t>
      </w:r>
      <w:r w:rsidR="00B03B9A" w:rsidRPr="006537DB">
        <w:rPr>
          <w:sz w:val="28"/>
          <w:szCs w:val="28"/>
        </w:rPr>
        <w:t>я</w:t>
      </w:r>
      <w:r w:rsidR="00D64976" w:rsidRPr="006537DB">
        <w:rPr>
          <w:sz w:val="28"/>
          <w:szCs w:val="28"/>
        </w:rPr>
        <w:t xml:space="preserve">, или </w:t>
      </w:r>
      <w:r w:rsidR="006537DB" w:rsidRPr="006537DB">
        <w:rPr>
          <w:sz w:val="28"/>
          <w:szCs w:val="28"/>
        </w:rPr>
        <w:t>52,1</w:t>
      </w:r>
      <w:r w:rsidR="001349F0" w:rsidRPr="006537DB">
        <w:rPr>
          <w:sz w:val="28"/>
          <w:szCs w:val="28"/>
        </w:rPr>
        <w:t xml:space="preserve"> процент</w:t>
      </w:r>
      <w:r w:rsidR="00B03B9A" w:rsidRPr="006537DB">
        <w:rPr>
          <w:sz w:val="28"/>
          <w:szCs w:val="28"/>
        </w:rPr>
        <w:t>а</w:t>
      </w:r>
      <w:r w:rsidRPr="006537DB">
        <w:rPr>
          <w:sz w:val="28"/>
          <w:szCs w:val="28"/>
        </w:rPr>
        <w:t>, в объеме фактической потребности.</w:t>
      </w:r>
    </w:p>
    <w:p w:rsidR="001349F0" w:rsidRPr="00A6643D" w:rsidRDefault="007F33B7" w:rsidP="00E83727">
      <w:pPr>
        <w:spacing w:line="288" w:lineRule="auto"/>
        <w:ind w:firstLine="720"/>
        <w:jc w:val="both"/>
        <w:rPr>
          <w:sz w:val="28"/>
          <w:szCs w:val="28"/>
        </w:rPr>
      </w:pPr>
      <w:r w:rsidRPr="00A6643D">
        <w:rPr>
          <w:sz w:val="28"/>
          <w:szCs w:val="28"/>
        </w:rPr>
        <w:t xml:space="preserve">Расходы </w:t>
      </w:r>
      <w:r w:rsidR="001349F0" w:rsidRPr="00A6643D">
        <w:rPr>
          <w:sz w:val="28"/>
          <w:szCs w:val="28"/>
        </w:rPr>
        <w:t xml:space="preserve">по предоставлению льготного железнодорожного проезда реабилитированным лицам, лицам признанным пострадавшими от политических репрессий, ветеранам труда, труженикам тыла </w:t>
      </w:r>
      <w:r w:rsidR="00FE00B3" w:rsidRPr="00A6643D">
        <w:rPr>
          <w:sz w:val="28"/>
          <w:szCs w:val="28"/>
        </w:rPr>
        <w:t xml:space="preserve">осуществлены в сумме </w:t>
      </w:r>
      <w:r w:rsidR="00A6643D" w:rsidRPr="00A6643D">
        <w:rPr>
          <w:sz w:val="28"/>
          <w:szCs w:val="28"/>
        </w:rPr>
        <w:t>7 801 933,30</w:t>
      </w:r>
      <w:r w:rsidR="00FE00B3" w:rsidRPr="00A6643D">
        <w:rPr>
          <w:sz w:val="28"/>
          <w:szCs w:val="28"/>
        </w:rPr>
        <w:t xml:space="preserve"> </w:t>
      </w:r>
      <w:r w:rsidR="001349F0" w:rsidRPr="00A6643D">
        <w:rPr>
          <w:sz w:val="28"/>
          <w:szCs w:val="28"/>
        </w:rPr>
        <w:t>рубл</w:t>
      </w:r>
      <w:r w:rsidR="00F7206D" w:rsidRPr="00A6643D">
        <w:rPr>
          <w:sz w:val="28"/>
          <w:szCs w:val="28"/>
        </w:rPr>
        <w:t>я</w:t>
      </w:r>
      <w:r w:rsidR="001349F0" w:rsidRPr="00A6643D">
        <w:rPr>
          <w:sz w:val="28"/>
          <w:szCs w:val="28"/>
        </w:rPr>
        <w:t xml:space="preserve">, или </w:t>
      </w:r>
      <w:r w:rsidR="00A6643D" w:rsidRPr="00A6643D">
        <w:rPr>
          <w:sz w:val="28"/>
          <w:szCs w:val="28"/>
        </w:rPr>
        <w:t>69,3</w:t>
      </w:r>
      <w:r w:rsidR="001349F0" w:rsidRPr="00A6643D">
        <w:rPr>
          <w:sz w:val="28"/>
          <w:szCs w:val="28"/>
        </w:rPr>
        <w:t xml:space="preserve"> проц</w:t>
      </w:r>
      <w:r w:rsidR="00D64976" w:rsidRPr="00A6643D">
        <w:rPr>
          <w:sz w:val="28"/>
          <w:szCs w:val="28"/>
        </w:rPr>
        <w:t>ент</w:t>
      </w:r>
      <w:r w:rsidR="00E321D6" w:rsidRPr="00A6643D">
        <w:rPr>
          <w:sz w:val="28"/>
          <w:szCs w:val="28"/>
        </w:rPr>
        <w:t>а</w:t>
      </w:r>
      <w:r w:rsidR="00FE00B3" w:rsidRPr="00A6643D">
        <w:rPr>
          <w:sz w:val="28"/>
          <w:szCs w:val="28"/>
        </w:rPr>
        <w:t xml:space="preserve">, в том числе ветеранам труда – </w:t>
      </w:r>
      <w:r w:rsidR="00A6643D" w:rsidRPr="00A6643D">
        <w:rPr>
          <w:sz w:val="28"/>
          <w:szCs w:val="28"/>
        </w:rPr>
        <w:t>7 664 592,80</w:t>
      </w:r>
      <w:r w:rsidR="00FE00B3" w:rsidRPr="00A6643D">
        <w:rPr>
          <w:sz w:val="28"/>
          <w:szCs w:val="28"/>
        </w:rPr>
        <w:t xml:space="preserve"> рубл</w:t>
      </w:r>
      <w:r w:rsidR="00F7206D" w:rsidRPr="00A6643D">
        <w:rPr>
          <w:sz w:val="28"/>
          <w:szCs w:val="28"/>
        </w:rPr>
        <w:t>я</w:t>
      </w:r>
      <w:r w:rsidR="00FE00B3" w:rsidRPr="00A6643D">
        <w:rPr>
          <w:sz w:val="28"/>
          <w:szCs w:val="28"/>
        </w:rPr>
        <w:t xml:space="preserve">, труженикам тыла – </w:t>
      </w:r>
      <w:r w:rsidR="00A6643D" w:rsidRPr="00A6643D">
        <w:rPr>
          <w:sz w:val="28"/>
          <w:szCs w:val="28"/>
        </w:rPr>
        <w:t>6 557,90</w:t>
      </w:r>
      <w:r w:rsidR="00FE00B3" w:rsidRPr="00A6643D">
        <w:rPr>
          <w:sz w:val="28"/>
          <w:szCs w:val="28"/>
        </w:rPr>
        <w:t xml:space="preserve"> рубл</w:t>
      </w:r>
      <w:r w:rsidR="00B03B9A" w:rsidRPr="00A6643D">
        <w:rPr>
          <w:sz w:val="28"/>
          <w:szCs w:val="28"/>
        </w:rPr>
        <w:t>я</w:t>
      </w:r>
      <w:r w:rsidR="00FE00B3" w:rsidRPr="00A6643D">
        <w:rPr>
          <w:sz w:val="28"/>
          <w:szCs w:val="28"/>
        </w:rPr>
        <w:t xml:space="preserve">, реабилитированным лицам – </w:t>
      </w:r>
      <w:r w:rsidR="00A6643D" w:rsidRPr="00A6643D">
        <w:rPr>
          <w:sz w:val="28"/>
          <w:szCs w:val="28"/>
        </w:rPr>
        <w:t>130 782,60</w:t>
      </w:r>
      <w:r w:rsidR="00FE00B3" w:rsidRPr="00A6643D">
        <w:rPr>
          <w:sz w:val="28"/>
          <w:szCs w:val="28"/>
        </w:rPr>
        <w:t xml:space="preserve"> рубл</w:t>
      </w:r>
      <w:r w:rsidR="00904592" w:rsidRPr="00A6643D">
        <w:rPr>
          <w:sz w:val="28"/>
          <w:szCs w:val="28"/>
        </w:rPr>
        <w:t>я</w:t>
      </w:r>
      <w:r w:rsidR="00FE00B3" w:rsidRPr="00A6643D">
        <w:rPr>
          <w:sz w:val="28"/>
          <w:szCs w:val="28"/>
        </w:rPr>
        <w:t>. Финансирование расходов осуществляется в соответствии с фактической потребностью.</w:t>
      </w:r>
    </w:p>
    <w:p w:rsidR="00A63E0B" w:rsidRDefault="00A63E0B" w:rsidP="00E83727">
      <w:pPr>
        <w:spacing w:line="288" w:lineRule="auto"/>
        <w:ind w:firstLine="720"/>
        <w:jc w:val="both"/>
        <w:rPr>
          <w:sz w:val="28"/>
          <w:szCs w:val="28"/>
        </w:rPr>
      </w:pPr>
      <w:r w:rsidRPr="00A6643D">
        <w:rPr>
          <w:sz w:val="28"/>
          <w:szCs w:val="28"/>
        </w:rPr>
        <w:t>На компенсацию отдельным категориям граждан Брянской области при уплате взносов на капитальный ремонт общего имущества в многоквартирных домах</w:t>
      </w:r>
      <w:r w:rsidR="00E321D6" w:rsidRPr="00A6643D">
        <w:rPr>
          <w:sz w:val="28"/>
          <w:szCs w:val="28"/>
        </w:rPr>
        <w:t>,</w:t>
      </w:r>
      <w:r w:rsidRPr="00A6643D">
        <w:rPr>
          <w:sz w:val="28"/>
          <w:szCs w:val="28"/>
        </w:rPr>
        <w:t xml:space="preserve"> </w:t>
      </w:r>
      <w:r w:rsidR="00E321D6" w:rsidRPr="00A6643D">
        <w:rPr>
          <w:sz w:val="28"/>
          <w:szCs w:val="28"/>
        </w:rPr>
        <w:t xml:space="preserve">в отчетном периоде </w:t>
      </w:r>
      <w:r w:rsidRPr="00A6643D">
        <w:rPr>
          <w:sz w:val="28"/>
          <w:szCs w:val="28"/>
        </w:rPr>
        <w:t xml:space="preserve">направлено </w:t>
      </w:r>
      <w:r w:rsidR="00A6643D" w:rsidRPr="00A6643D">
        <w:rPr>
          <w:sz w:val="28"/>
          <w:szCs w:val="28"/>
        </w:rPr>
        <w:t>2 136 462,73</w:t>
      </w:r>
      <w:r w:rsidRPr="00A6643D">
        <w:rPr>
          <w:sz w:val="28"/>
          <w:szCs w:val="28"/>
        </w:rPr>
        <w:t xml:space="preserve"> рубл</w:t>
      </w:r>
      <w:r w:rsidR="00B03B9A" w:rsidRPr="00A6643D">
        <w:rPr>
          <w:sz w:val="28"/>
          <w:szCs w:val="28"/>
        </w:rPr>
        <w:t>я</w:t>
      </w:r>
      <w:r w:rsidRPr="00A6643D">
        <w:rPr>
          <w:sz w:val="28"/>
          <w:szCs w:val="28"/>
        </w:rPr>
        <w:t xml:space="preserve">, или </w:t>
      </w:r>
      <w:r w:rsidR="00A6643D" w:rsidRPr="00A6643D">
        <w:rPr>
          <w:sz w:val="28"/>
          <w:szCs w:val="28"/>
        </w:rPr>
        <w:t>97,6</w:t>
      </w:r>
      <w:r w:rsidRPr="00A6643D">
        <w:rPr>
          <w:sz w:val="28"/>
          <w:szCs w:val="28"/>
        </w:rPr>
        <w:t xml:space="preserve"> процента.</w:t>
      </w:r>
    </w:p>
    <w:p w:rsidR="00BD4226" w:rsidRDefault="00BD4226" w:rsidP="00E83727">
      <w:pPr>
        <w:spacing w:line="288" w:lineRule="auto"/>
        <w:ind w:firstLine="720"/>
        <w:jc w:val="both"/>
        <w:rPr>
          <w:sz w:val="28"/>
          <w:szCs w:val="28"/>
        </w:rPr>
      </w:pPr>
      <w:r>
        <w:rPr>
          <w:sz w:val="28"/>
          <w:szCs w:val="28"/>
        </w:rPr>
        <w:t>Показатели по мероприятию:</w:t>
      </w:r>
    </w:p>
    <w:p w:rsidR="00BD4226" w:rsidRPr="00BD4226" w:rsidRDefault="00BD4226" w:rsidP="00BD4226">
      <w:pPr>
        <w:spacing w:line="288" w:lineRule="auto"/>
        <w:ind w:firstLine="720"/>
        <w:jc w:val="both"/>
        <w:rPr>
          <w:sz w:val="28"/>
          <w:szCs w:val="28"/>
        </w:rPr>
      </w:pPr>
      <w:r w:rsidRPr="00BD4226">
        <w:rPr>
          <w:sz w:val="28"/>
          <w:szCs w:val="28"/>
        </w:rPr>
        <w:t>Уровень госпитализации на геронтологические койки лиц старше 60 лет на 10 тыс. населения соответствующего возраста</w:t>
      </w:r>
      <w:r>
        <w:rPr>
          <w:sz w:val="28"/>
          <w:szCs w:val="28"/>
        </w:rPr>
        <w:t xml:space="preserve"> - </w:t>
      </w:r>
      <w:r w:rsidRPr="00BD4226">
        <w:rPr>
          <w:sz w:val="28"/>
          <w:szCs w:val="28"/>
        </w:rPr>
        <w:t xml:space="preserve">47,3 усл. </w:t>
      </w:r>
      <w:r>
        <w:rPr>
          <w:sz w:val="28"/>
          <w:szCs w:val="28"/>
        </w:rPr>
        <w:t>е</w:t>
      </w:r>
      <w:r w:rsidRPr="00BD4226">
        <w:rPr>
          <w:sz w:val="28"/>
          <w:szCs w:val="28"/>
        </w:rPr>
        <w:t>д.</w:t>
      </w:r>
      <w:r>
        <w:rPr>
          <w:sz w:val="28"/>
          <w:szCs w:val="28"/>
        </w:rPr>
        <w:t xml:space="preserve"> (план – 25,20 усл. ед.).</w:t>
      </w:r>
    </w:p>
    <w:p w:rsidR="00BD4226" w:rsidRPr="00BD4226" w:rsidRDefault="00BD4226" w:rsidP="00BD4226">
      <w:pPr>
        <w:spacing w:line="288" w:lineRule="auto"/>
        <w:ind w:firstLine="720"/>
        <w:jc w:val="both"/>
        <w:rPr>
          <w:sz w:val="28"/>
          <w:szCs w:val="28"/>
        </w:rPr>
      </w:pPr>
      <w:r w:rsidRPr="00BD4226">
        <w:rPr>
          <w:sz w:val="28"/>
          <w:szCs w:val="28"/>
        </w:rPr>
        <w:t>Охват граждан старше трудоспособного возраста профилактическими осмотрами, включая диспансеризацию</w:t>
      </w:r>
      <w:r>
        <w:rPr>
          <w:sz w:val="28"/>
          <w:szCs w:val="28"/>
        </w:rPr>
        <w:t xml:space="preserve"> – 70,4 % (план – 60,5 %).</w:t>
      </w:r>
    </w:p>
    <w:p w:rsidR="00BD4226" w:rsidRPr="00BD4226" w:rsidRDefault="00BD4226" w:rsidP="00BD4226">
      <w:pPr>
        <w:spacing w:line="288" w:lineRule="auto"/>
        <w:ind w:firstLine="720"/>
        <w:jc w:val="both"/>
        <w:rPr>
          <w:sz w:val="28"/>
          <w:szCs w:val="28"/>
        </w:rPr>
      </w:pPr>
      <w:r w:rsidRPr="00BD4226">
        <w:rPr>
          <w:sz w:val="28"/>
          <w:szCs w:val="28"/>
        </w:rPr>
        <w:t xml:space="preserve">Численность граждан </w:t>
      </w:r>
      <w:r>
        <w:rPr>
          <w:sz w:val="28"/>
          <w:szCs w:val="28"/>
        </w:rPr>
        <w:t xml:space="preserve">предпенсионного возраста, прошедших профессиональное обучение и </w:t>
      </w:r>
      <w:r w:rsidRPr="00BD4226">
        <w:rPr>
          <w:sz w:val="28"/>
          <w:szCs w:val="28"/>
        </w:rPr>
        <w:t xml:space="preserve">дополнительное профессиональное </w:t>
      </w:r>
      <w:r>
        <w:rPr>
          <w:sz w:val="28"/>
          <w:szCs w:val="28"/>
        </w:rPr>
        <w:t xml:space="preserve">   </w:t>
      </w:r>
      <w:r w:rsidRPr="00BD4226">
        <w:rPr>
          <w:sz w:val="28"/>
          <w:szCs w:val="28"/>
        </w:rPr>
        <w:t>образование</w:t>
      </w:r>
      <w:r>
        <w:rPr>
          <w:sz w:val="28"/>
          <w:szCs w:val="28"/>
        </w:rPr>
        <w:t xml:space="preserve"> – 864 человека (план – 448 человек).</w:t>
      </w:r>
    </w:p>
    <w:p w:rsidR="00BD4226" w:rsidRPr="00A6643D" w:rsidRDefault="00BD4226" w:rsidP="00BD4226">
      <w:pPr>
        <w:spacing w:line="288" w:lineRule="auto"/>
        <w:ind w:firstLine="720"/>
        <w:jc w:val="both"/>
        <w:rPr>
          <w:sz w:val="28"/>
          <w:szCs w:val="28"/>
        </w:rPr>
      </w:pPr>
      <w:r w:rsidRPr="00BD4226">
        <w:rPr>
          <w:sz w:val="28"/>
          <w:szCs w:val="28"/>
        </w:rPr>
        <w:t>Доля граждан старшего поколения, занимающихся физической культурой и спортом, к общей численности населения в данной возрастной группе, проживающего на территории Брянской области</w:t>
      </w:r>
      <w:r>
        <w:rPr>
          <w:sz w:val="28"/>
          <w:szCs w:val="28"/>
        </w:rPr>
        <w:t xml:space="preserve"> – 8 % (план – 8 %).</w:t>
      </w:r>
    </w:p>
    <w:p w:rsidR="00AE428B" w:rsidRPr="00F4003A" w:rsidRDefault="00AE428B" w:rsidP="00E83727">
      <w:pPr>
        <w:spacing w:line="288" w:lineRule="auto"/>
        <w:ind w:firstLine="720"/>
        <w:jc w:val="both"/>
        <w:rPr>
          <w:b/>
          <w:i/>
          <w:sz w:val="28"/>
          <w:szCs w:val="28"/>
        </w:rPr>
      </w:pPr>
      <w:r w:rsidRPr="00F4003A">
        <w:rPr>
          <w:b/>
          <w:i/>
          <w:sz w:val="28"/>
          <w:szCs w:val="28"/>
        </w:rPr>
        <w:lastRenderedPageBreak/>
        <w:t>Подпрограмма «</w:t>
      </w:r>
      <w:r w:rsidR="00EE298C" w:rsidRPr="00F4003A">
        <w:rPr>
          <w:b/>
          <w:i/>
          <w:sz w:val="28"/>
          <w:szCs w:val="28"/>
        </w:rPr>
        <w:t>Развитие системы органов ЗАГС Брянской области</w:t>
      </w:r>
      <w:r w:rsidRPr="00F4003A">
        <w:rPr>
          <w:b/>
          <w:i/>
          <w:sz w:val="28"/>
          <w:szCs w:val="28"/>
        </w:rPr>
        <w:t>»</w:t>
      </w:r>
    </w:p>
    <w:p w:rsidR="001C27AB" w:rsidRPr="00F4003A" w:rsidRDefault="001C27AB" w:rsidP="00E83727">
      <w:pPr>
        <w:spacing w:line="288" w:lineRule="auto"/>
        <w:ind w:firstLine="720"/>
        <w:jc w:val="both"/>
        <w:rPr>
          <w:b/>
          <w:i/>
          <w:sz w:val="28"/>
          <w:szCs w:val="28"/>
        </w:rPr>
      </w:pPr>
      <w:r w:rsidRPr="00F4003A">
        <w:rPr>
          <w:b/>
          <w:i/>
          <w:sz w:val="28"/>
          <w:szCs w:val="28"/>
        </w:rPr>
        <w:t>Мероприятие «</w:t>
      </w:r>
      <w:r w:rsidR="00EE298C" w:rsidRPr="00F4003A">
        <w:rPr>
          <w:b/>
          <w:i/>
          <w:sz w:val="28"/>
          <w:szCs w:val="28"/>
        </w:rPr>
        <w:t>Повышение качества и доступности предоставления государственных услуг в сфере государственной регистрации актов гражданского состояния</w:t>
      </w:r>
      <w:r w:rsidRPr="00F4003A">
        <w:rPr>
          <w:b/>
          <w:i/>
          <w:sz w:val="28"/>
          <w:szCs w:val="28"/>
        </w:rPr>
        <w:t>»</w:t>
      </w:r>
    </w:p>
    <w:p w:rsidR="00D64976" w:rsidRPr="00F4003A" w:rsidRDefault="00D64976" w:rsidP="00E83727">
      <w:pPr>
        <w:spacing w:line="288" w:lineRule="auto"/>
        <w:ind w:firstLine="720"/>
        <w:jc w:val="both"/>
        <w:rPr>
          <w:sz w:val="28"/>
          <w:szCs w:val="28"/>
        </w:rPr>
      </w:pPr>
      <w:r w:rsidRPr="00F4003A">
        <w:rPr>
          <w:sz w:val="28"/>
          <w:szCs w:val="28"/>
        </w:rPr>
        <w:t>В рамках подпрограммы Управлени</w:t>
      </w:r>
      <w:r w:rsidR="00F4003A" w:rsidRPr="00F4003A">
        <w:rPr>
          <w:sz w:val="28"/>
          <w:szCs w:val="28"/>
        </w:rPr>
        <w:t>ем</w:t>
      </w:r>
      <w:r w:rsidRPr="00F4003A">
        <w:rPr>
          <w:sz w:val="28"/>
          <w:szCs w:val="28"/>
        </w:rPr>
        <w:t xml:space="preserve"> записи актов гражданского состояния Брянской области </w:t>
      </w:r>
      <w:r w:rsidR="00F4003A" w:rsidRPr="00F4003A">
        <w:rPr>
          <w:sz w:val="28"/>
          <w:szCs w:val="28"/>
        </w:rPr>
        <w:t>исполнены</w:t>
      </w:r>
      <w:r w:rsidRPr="00F4003A">
        <w:rPr>
          <w:sz w:val="28"/>
          <w:szCs w:val="28"/>
        </w:rPr>
        <w:t xml:space="preserve"> бюджетные ассигнования в сумме </w:t>
      </w:r>
      <w:r w:rsidR="00F4003A" w:rsidRPr="00F4003A">
        <w:rPr>
          <w:sz w:val="28"/>
          <w:szCs w:val="28"/>
        </w:rPr>
        <w:t>98 246 735,68</w:t>
      </w:r>
      <w:r w:rsidR="00F7206D" w:rsidRPr="00F4003A">
        <w:rPr>
          <w:sz w:val="28"/>
          <w:szCs w:val="28"/>
        </w:rPr>
        <w:t xml:space="preserve"> рубл</w:t>
      </w:r>
      <w:r w:rsidR="00CD54D5" w:rsidRPr="00F4003A">
        <w:rPr>
          <w:sz w:val="28"/>
          <w:szCs w:val="28"/>
        </w:rPr>
        <w:t>я</w:t>
      </w:r>
      <w:r w:rsidRPr="00F4003A">
        <w:rPr>
          <w:sz w:val="28"/>
          <w:szCs w:val="28"/>
        </w:rPr>
        <w:t xml:space="preserve">, или </w:t>
      </w:r>
      <w:r w:rsidR="00F4003A" w:rsidRPr="00F4003A">
        <w:rPr>
          <w:sz w:val="28"/>
          <w:szCs w:val="28"/>
        </w:rPr>
        <w:t>100</w:t>
      </w:r>
      <w:r w:rsidRPr="00F4003A">
        <w:rPr>
          <w:sz w:val="28"/>
          <w:szCs w:val="28"/>
        </w:rPr>
        <w:t xml:space="preserve"> процент</w:t>
      </w:r>
      <w:r w:rsidR="00F4003A" w:rsidRPr="00F4003A">
        <w:rPr>
          <w:sz w:val="28"/>
          <w:szCs w:val="28"/>
        </w:rPr>
        <w:t>ов</w:t>
      </w:r>
      <w:r w:rsidRPr="00F4003A">
        <w:rPr>
          <w:sz w:val="28"/>
          <w:szCs w:val="28"/>
        </w:rPr>
        <w:t>, в том числе на:</w:t>
      </w:r>
    </w:p>
    <w:p w:rsidR="00D64976" w:rsidRPr="00F4003A" w:rsidRDefault="00D64976" w:rsidP="00E83727">
      <w:pPr>
        <w:spacing w:line="288" w:lineRule="auto"/>
        <w:ind w:firstLine="720"/>
        <w:jc w:val="both"/>
        <w:rPr>
          <w:sz w:val="28"/>
          <w:szCs w:val="28"/>
        </w:rPr>
      </w:pPr>
      <w:r w:rsidRPr="00F4003A">
        <w:rPr>
          <w:sz w:val="28"/>
          <w:szCs w:val="28"/>
        </w:rPr>
        <w:t xml:space="preserve">- осуществление переданных </w:t>
      </w:r>
      <w:r w:rsidR="00CD54D5" w:rsidRPr="00F4003A">
        <w:rPr>
          <w:sz w:val="28"/>
          <w:szCs w:val="28"/>
        </w:rPr>
        <w:t xml:space="preserve">полномочий </w:t>
      </w:r>
      <w:r w:rsidRPr="00F4003A">
        <w:rPr>
          <w:sz w:val="28"/>
          <w:szCs w:val="28"/>
        </w:rPr>
        <w:t xml:space="preserve">Российской Федерации на государственную регистрацию актов гражданского состояния за счет единой субвенции бюджетам субъектов Российской Федерации из федерального бюджета </w:t>
      </w:r>
      <w:r w:rsidR="00FE00B3" w:rsidRPr="00F4003A">
        <w:rPr>
          <w:sz w:val="28"/>
          <w:szCs w:val="28"/>
        </w:rPr>
        <w:t xml:space="preserve">– </w:t>
      </w:r>
      <w:r w:rsidR="00F4003A" w:rsidRPr="00F4003A">
        <w:rPr>
          <w:sz w:val="28"/>
          <w:szCs w:val="28"/>
        </w:rPr>
        <w:t>98 146 000,00</w:t>
      </w:r>
      <w:r w:rsidR="00FE00B3" w:rsidRPr="00F4003A">
        <w:rPr>
          <w:sz w:val="28"/>
          <w:szCs w:val="28"/>
        </w:rPr>
        <w:t xml:space="preserve"> рубл</w:t>
      </w:r>
      <w:r w:rsidR="00F4003A" w:rsidRPr="00F4003A">
        <w:rPr>
          <w:sz w:val="28"/>
          <w:szCs w:val="28"/>
        </w:rPr>
        <w:t>ей</w:t>
      </w:r>
      <w:r w:rsidRPr="00F4003A">
        <w:rPr>
          <w:sz w:val="28"/>
          <w:szCs w:val="28"/>
        </w:rPr>
        <w:t>;</w:t>
      </w:r>
    </w:p>
    <w:p w:rsidR="00394C29" w:rsidRDefault="00D64976" w:rsidP="00E83727">
      <w:pPr>
        <w:spacing w:line="288" w:lineRule="auto"/>
        <w:ind w:firstLine="720"/>
        <w:jc w:val="both"/>
        <w:rPr>
          <w:sz w:val="28"/>
          <w:szCs w:val="28"/>
        </w:rPr>
      </w:pPr>
      <w:r w:rsidRPr="00F4003A">
        <w:rPr>
          <w:sz w:val="28"/>
          <w:szCs w:val="28"/>
        </w:rPr>
        <w:t xml:space="preserve">- уплату взносов на капитальный ремонт за объекты казны Брянской области </w:t>
      </w:r>
      <w:r w:rsidR="00FE00B3" w:rsidRPr="00F4003A">
        <w:rPr>
          <w:sz w:val="28"/>
          <w:szCs w:val="28"/>
        </w:rPr>
        <w:t xml:space="preserve">– </w:t>
      </w:r>
      <w:r w:rsidR="00F4003A" w:rsidRPr="00F4003A">
        <w:rPr>
          <w:sz w:val="28"/>
          <w:szCs w:val="28"/>
        </w:rPr>
        <w:t>100 735,68</w:t>
      </w:r>
      <w:r w:rsidR="00FE00B3" w:rsidRPr="00F4003A">
        <w:rPr>
          <w:sz w:val="28"/>
          <w:szCs w:val="28"/>
        </w:rPr>
        <w:t xml:space="preserve"> </w:t>
      </w:r>
      <w:r w:rsidRPr="00F4003A">
        <w:rPr>
          <w:sz w:val="28"/>
          <w:szCs w:val="28"/>
        </w:rPr>
        <w:t>рубл</w:t>
      </w:r>
      <w:r w:rsidR="00F7206D" w:rsidRPr="00F4003A">
        <w:rPr>
          <w:sz w:val="28"/>
          <w:szCs w:val="28"/>
        </w:rPr>
        <w:t>я</w:t>
      </w:r>
      <w:r w:rsidRPr="00F4003A">
        <w:rPr>
          <w:sz w:val="28"/>
          <w:szCs w:val="28"/>
        </w:rPr>
        <w:t>.</w:t>
      </w:r>
    </w:p>
    <w:p w:rsidR="00BD4226" w:rsidRDefault="00BD4226" w:rsidP="00E83727">
      <w:pPr>
        <w:spacing w:line="288" w:lineRule="auto"/>
        <w:ind w:firstLine="720"/>
        <w:jc w:val="both"/>
        <w:rPr>
          <w:sz w:val="28"/>
          <w:szCs w:val="28"/>
        </w:rPr>
      </w:pPr>
      <w:r>
        <w:rPr>
          <w:sz w:val="28"/>
          <w:szCs w:val="28"/>
        </w:rPr>
        <w:t>Показатели по мероприятию:</w:t>
      </w:r>
    </w:p>
    <w:p w:rsidR="00BD4226" w:rsidRDefault="00BD4226" w:rsidP="00BD4226">
      <w:pPr>
        <w:spacing w:line="288" w:lineRule="auto"/>
        <w:ind w:firstLine="720"/>
        <w:jc w:val="both"/>
        <w:rPr>
          <w:sz w:val="28"/>
          <w:szCs w:val="28"/>
        </w:rPr>
      </w:pPr>
      <w:r w:rsidRPr="00BD4226">
        <w:rPr>
          <w:sz w:val="28"/>
          <w:szCs w:val="28"/>
        </w:rPr>
        <w:t>Количество зарегистрированных актов гражданского состояния</w:t>
      </w:r>
      <w:r>
        <w:rPr>
          <w:sz w:val="28"/>
          <w:szCs w:val="28"/>
        </w:rPr>
        <w:t xml:space="preserve"> – 42 824 ед. (план – 39 600 ед.)</w:t>
      </w:r>
      <w:r w:rsidRPr="00BD4226">
        <w:rPr>
          <w:sz w:val="28"/>
          <w:szCs w:val="28"/>
        </w:rPr>
        <w:t>.</w:t>
      </w:r>
    </w:p>
    <w:p w:rsidR="00BD4226" w:rsidRPr="00BD4226" w:rsidRDefault="00BD4226" w:rsidP="00BD4226">
      <w:pPr>
        <w:spacing w:line="288" w:lineRule="auto"/>
        <w:ind w:firstLine="720"/>
        <w:jc w:val="both"/>
        <w:rPr>
          <w:sz w:val="28"/>
          <w:szCs w:val="28"/>
        </w:rPr>
      </w:pPr>
      <w:r>
        <w:rPr>
          <w:sz w:val="28"/>
          <w:szCs w:val="28"/>
        </w:rPr>
        <w:t>Количество совершенных юридически значимых действий – 140 296 ед. (план – 98 100 ед.).</w:t>
      </w:r>
    </w:p>
    <w:p w:rsidR="00BD4226" w:rsidRDefault="00BD4226" w:rsidP="00BD4226">
      <w:pPr>
        <w:spacing w:line="288" w:lineRule="auto"/>
        <w:ind w:firstLine="720"/>
        <w:jc w:val="both"/>
        <w:rPr>
          <w:sz w:val="28"/>
          <w:szCs w:val="28"/>
        </w:rPr>
      </w:pPr>
      <w:r w:rsidRPr="00731D6F">
        <w:rPr>
          <w:sz w:val="28"/>
          <w:szCs w:val="28"/>
        </w:rPr>
        <w:t>Доля предписаний об устранении нарушений законодательства Российской Федерации, внесенных территориальным органом Министерства юстиции Российской Федерации, в общем количестве проведенных проверок за отчетный период</w:t>
      </w:r>
      <w:r w:rsidRPr="00731D6F">
        <w:rPr>
          <w:sz w:val="28"/>
          <w:szCs w:val="28"/>
        </w:rPr>
        <w:tab/>
      </w:r>
      <w:r>
        <w:rPr>
          <w:sz w:val="28"/>
          <w:szCs w:val="28"/>
        </w:rPr>
        <w:t xml:space="preserve">- </w:t>
      </w:r>
      <w:r w:rsidRPr="00731D6F">
        <w:rPr>
          <w:sz w:val="28"/>
          <w:szCs w:val="28"/>
        </w:rPr>
        <w:t>12,5</w:t>
      </w:r>
      <w:r>
        <w:rPr>
          <w:sz w:val="28"/>
          <w:szCs w:val="28"/>
        </w:rPr>
        <w:t xml:space="preserve"> </w:t>
      </w:r>
      <w:r w:rsidRPr="00731D6F">
        <w:rPr>
          <w:sz w:val="28"/>
          <w:szCs w:val="28"/>
        </w:rPr>
        <w:t>%</w:t>
      </w:r>
      <w:r>
        <w:rPr>
          <w:sz w:val="28"/>
          <w:szCs w:val="28"/>
        </w:rPr>
        <w:t xml:space="preserve"> (план – 40 %)</w:t>
      </w:r>
      <w:r w:rsidRPr="00731D6F">
        <w:rPr>
          <w:sz w:val="28"/>
          <w:szCs w:val="28"/>
        </w:rPr>
        <w:t>.</w:t>
      </w:r>
    </w:p>
    <w:p w:rsidR="00BD4226" w:rsidRPr="00BD4226" w:rsidRDefault="00BD4226" w:rsidP="00BD4226">
      <w:pPr>
        <w:spacing w:line="288" w:lineRule="auto"/>
        <w:ind w:firstLine="720"/>
        <w:jc w:val="both"/>
        <w:rPr>
          <w:sz w:val="28"/>
          <w:szCs w:val="28"/>
        </w:rPr>
      </w:pPr>
      <w:r w:rsidRPr="00BD4226">
        <w:rPr>
          <w:sz w:val="28"/>
          <w:szCs w:val="28"/>
        </w:rPr>
        <w:t>Уровень удовлетворённости населения услугами в сфере государственной регистрации актов гражданского состояния (процент числа опрошенных)</w:t>
      </w:r>
      <w:r>
        <w:rPr>
          <w:sz w:val="28"/>
          <w:szCs w:val="28"/>
        </w:rPr>
        <w:t xml:space="preserve"> –     100 % (план – </w:t>
      </w:r>
      <w:r w:rsidRPr="00BD4226">
        <w:rPr>
          <w:sz w:val="28"/>
          <w:szCs w:val="28"/>
        </w:rPr>
        <w:t>100</w:t>
      </w:r>
      <w:r>
        <w:rPr>
          <w:sz w:val="28"/>
          <w:szCs w:val="28"/>
        </w:rPr>
        <w:t xml:space="preserve"> </w:t>
      </w:r>
      <w:r w:rsidRPr="00BD4226">
        <w:rPr>
          <w:sz w:val="28"/>
          <w:szCs w:val="28"/>
        </w:rPr>
        <w:t>%</w:t>
      </w:r>
      <w:r>
        <w:rPr>
          <w:sz w:val="28"/>
          <w:szCs w:val="28"/>
        </w:rPr>
        <w:t>)</w:t>
      </w:r>
      <w:r w:rsidRPr="00BD4226">
        <w:rPr>
          <w:sz w:val="28"/>
          <w:szCs w:val="28"/>
        </w:rPr>
        <w:t>.</w:t>
      </w:r>
      <w:r w:rsidRPr="00BD4226">
        <w:rPr>
          <w:sz w:val="28"/>
          <w:szCs w:val="28"/>
        </w:rPr>
        <w:tab/>
      </w:r>
      <w:r w:rsidRPr="00BD4226">
        <w:rPr>
          <w:sz w:val="28"/>
          <w:szCs w:val="28"/>
        </w:rPr>
        <w:tab/>
      </w:r>
    </w:p>
    <w:p w:rsidR="00BD4226" w:rsidRPr="00BD4226" w:rsidRDefault="00BD4226" w:rsidP="00BD4226">
      <w:pPr>
        <w:spacing w:line="288" w:lineRule="auto"/>
        <w:ind w:firstLine="720"/>
        <w:jc w:val="both"/>
        <w:rPr>
          <w:sz w:val="28"/>
          <w:szCs w:val="28"/>
        </w:rPr>
      </w:pPr>
      <w:r w:rsidRPr="00BD4226">
        <w:rPr>
          <w:sz w:val="28"/>
          <w:szCs w:val="28"/>
        </w:rPr>
        <w:t>Количество записей актов гражданского состояния, конвертированных (преобразованных) в форму электронных документов, информация из которых ранее была переведена полностью или частично в электронную форму</w:t>
      </w:r>
      <w:r w:rsidR="001770CC">
        <w:rPr>
          <w:sz w:val="28"/>
          <w:szCs w:val="28"/>
        </w:rPr>
        <w:t xml:space="preserve"> – 753 865 ед. (план – 753 865 ед.)</w:t>
      </w:r>
      <w:r w:rsidRPr="00BD4226">
        <w:rPr>
          <w:sz w:val="28"/>
          <w:szCs w:val="28"/>
        </w:rPr>
        <w:t>.</w:t>
      </w:r>
    </w:p>
    <w:p w:rsidR="00BD4226" w:rsidRPr="00BD4226" w:rsidRDefault="00BD4226" w:rsidP="00BD4226">
      <w:pPr>
        <w:spacing w:line="288" w:lineRule="auto"/>
        <w:ind w:firstLine="720"/>
        <w:jc w:val="both"/>
        <w:rPr>
          <w:sz w:val="28"/>
          <w:szCs w:val="28"/>
        </w:rPr>
      </w:pPr>
      <w:r w:rsidRPr="00BD4226">
        <w:rPr>
          <w:sz w:val="28"/>
          <w:szCs w:val="28"/>
        </w:rPr>
        <w:t>Количество записей актов гражданского состояния, конвертированных (преобразованных) в форму электронных документов, информация из которых ранее не переводилась в электронную форму</w:t>
      </w:r>
      <w:r w:rsidR="001770CC">
        <w:rPr>
          <w:sz w:val="28"/>
          <w:szCs w:val="28"/>
        </w:rPr>
        <w:t xml:space="preserve"> - </w:t>
      </w:r>
      <w:r w:rsidRPr="00BD4226">
        <w:rPr>
          <w:sz w:val="28"/>
          <w:szCs w:val="28"/>
        </w:rPr>
        <w:t>1 271 238 ед.</w:t>
      </w:r>
      <w:r w:rsidR="001770CC">
        <w:rPr>
          <w:sz w:val="28"/>
          <w:szCs w:val="28"/>
        </w:rPr>
        <w:t xml:space="preserve"> (план – 1 271 238 ед.).</w:t>
      </w:r>
    </w:p>
    <w:p w:rsidR="00BD4226" w:rsidRPr="00F4003A" w:rsidRDefault="00BD4226" w:rsidP="00BD4226">
      <w:pPr>
        <w:spacing w:line="288" w:lineRule="auto"/>
        <w:ind w:firstLine="720"/>
        <w:jc w:val="both"/>
        <w:rPr>
          <w:sz w:val="28"/>
          <w:szCs w:val="28"/>
        </w:rPr>
      </w:pPr>
      <w:r w:rsidRPr="00BD4226">
        <w:rPr>
          <w:sz w:val="28"/>
          <w:szCs w:val="28"/>
        </w:rPr>
        <w:t xml:space="preserve">Количество записей актов гражданского состояния, конвертированных (преобразованных) в форму электронного документа, переданных в Единый государственный реестр записей актов гражданского состояния </w:t>
      </w:r>
      <w:r w:rsidR="001770CC">
        <w:rPr>
          <w:sz w:val="28"/>
          <w:szCs w:val="28"/>
        </w:rPr>
        <w:t xml:space="preserve">– 756 134 ед. (план – 700 000 </w:t>
      </w:r>
      <w:r w:rsidRPr="00BD4226">
        <w:rPr>
          <w:sz w:val="28"/>
          <w:szCs w:val="28"/>
        </w:rPr>
        <w:t>ед.</w:t>
      </w:r>
      <w:r w:rsidR="001770CC">
        <w:rPr>
          <w:sz w:val="28"/>
          <w:szCs w:val="28"/>
        </w:rPr>
        <w:t>).</w:t>
      </w:r>
    </w:p>
    <w:p w:rsidR="00284FC7" w:rsidRPr="00F4003A" w:rsidRDefault="00284FC7" w:rsidP="00E83727">
      <w:pPr>
        <w:spacing w:line="288" w:lineRule="auto"/>
        <w:ind w:firstLine="720"/>
        <w:jc w:val="both"/>
        <w:rPr>
          <w:b/>
          <w:i/>
          <w:sz w:val="28"/>
          <w:szCs w:val="28"/>
        </w:rPr>
      </w:pPr>
      <w:r w:rsidRPr="00F4003A">
        <w:rPr>
          <w:b/>
          <w:i/>
          <w:sz w:val="28"/>
          <w:szCs w:val="28"/>
        </w:rPr>
        <w:lastRenderedPageBreak/>
        <w:t>Подпрограмма «</w:t>
      </w:r>
      <w:r w:rsidR="00EE298C" w:rsidRPr="00F4003A">
        <w:rPr>
          <w:b/>
          <w:i/>
          <w:sz w:val="28"/>
          <w:szCs w:val="28"/>
        </w:rPr>
        <w:t>Содействие развитию институтов гражданского общества и государственная поддержка социально ориентированных некоммерческих организаций Брянской области</w:t>
      </w:r>
      <w:r w:rsidRPr="00F4003A">
        <w:rPr>
          <w:b/>
          <w:i/>
          <w:sz w:val="28"/>
          <w:szCs w:val="28"/>
        </w:rPr>
        <w:t xml:space="preserve">» </w:t>
      </w:r>
    </w:p>
    <w:p w:rsidR="00B81786" w:rsidRPr="00F4003A" w:rsidRDefault="00B81786" w:rsidP="00E83727">
      <w:pPr>
        <w:spacing w:line="288" w:lineRule="auto"/>
        <w:ind w:firstLine="720"/>
        <w:jc w:val="both"/>
        <w:rPr>
          <w:b/>
          <w:i/>
          <w:sz w:val="28"/>
          <w:szCs w:val="28"/>
        </w:rPr>
      </w:pPr>
      <w:r w:rsidRPr="00F4003A">
        <w:rPr>
          <w:b/>
          <w:i/>
          <w:sz w:val="28"/>
          <w:szCs w:val="28"/>
        </w:rPr>
        <w:t>Мероприятие «</w:t>
      </w:r>
      <w:r w:rsidR="00EE298C" w:rsidRPr="00F4003A">
        <w:rPr>
          <w:b/>
          <w:i/>
          <w:sz w:val="28"/>
          <w:szCs w:val="28"/>
        </w:rPr>
        <w:t>Развитие механизмов привлечения социально ориентированных некоммерческих организаций к оказанию социальных услуг на конкурентной основе, а также конкурсного финансирования программ и проектов указанных организаций</w:t>
      </w:r>
      <w:r w:rsidRPr="00F4003A">
        <w:rPr>
          <w:b/>
          <w:i/>
          <w:sz w:val="28"/>
          <w:szCs w:val="28"/>
        </w:rPr>
        <w:t>»</w:t>
      </w:r>
    </w:p>
    <w:p w:rsidR="00284FC7" w:rsidRDefault="00405007" w:rsidP="00E83727">
      <w:pPr>
        <w:spacing w:line="288" w:lineRule="auto"/>
        <w:ind w:firstLine="720"/>
        <w:jc w:val="both"/>
        <w:rPr>
          <w:sz w:val="28"/>
          <w:szCs w:val="28"/>
        </w:rPr>
      </w:pPr>
      <w:r w:rsidRPr="00F4003A">
        <w:rPr>
          <w:sz w:val="28"/>
          <w:szCs w:val="28"/>
        </w:rPr>
        <w:t xml:space="preserve">В рамках основного мероприятия развитие механизмов привлечения социально ориентированных некоммерческих организаций к оказанию социальных услуг на конкурентной основе, а также конкурсного финансирования программ и проектов указанных организаций </w:t>
      </w:r>
      <w:r w:rsidR="00304691" w:rsidRPr="00F4003A">
        <w:rPr>
          <w:sz w:val="28"/>
          <w:szCs w:val="28"/>
        </w:rPr>
        <w:t xml:space="preserve">за отчетный период </w:t>
      </w:r>
      <w:r w:rsidR="00F4003A" w:rsidRPr="00F4003A">
        <w:rPr>
          <w:sz w:val="28"/>
          <w:szCs w:val="28"/>
        </w:rPr>
        <w:t>направлено 15 000 000,00</w:t>
      </w:r>
      <w:r w:rsidR="00304691" w:rsidRPr="00F4003A">
        <w:rPr>
          <w:sz w:val="28"/>
          <w:szCs w:val="28"/>
        </w:rPr>
        <w:t xml:space="preserve"> рубл</w:t>
      </w:r>
      <w:r w:rsidR="00F4003A" w:rsidRPr="00F4003A">
        <w:rPr>
          <w:sz w:val="28"/>
          <w:szCs w:val="28"/>
        </w:rPr>
        <w:t>ей</w:t>
      </w:r>
      <w:r w:rsidR="00304691" w:rsidRPr="00F4003A">
        <w:rPr>
          <w:sz w:val="28"/>
          <w:szCs w:val="28"/>
        </w:rPr>
        <w:t xml:space="preserve">, или </w:t>
      </w:r>
      <w:r w:rsidR="00F4003A" w:rsidRPr="00F4003A">
        <w:rPr>
          <w:sz w:val="28"/>
          <w:szCs w:val="28"/>
        </w:rPr>
        <w:t>100</w:t>
      </w:r>
      <w:r w:rsidR="00304691" w:rsidRPr="00F4003A">
        <w:rPr>
          <w:sz w:val="28"/>
          <w:szCs w:val="28"/>
        </w:rPr>
        <w:t xml:space="preserve"> процент</w:t>
      </w:r>
      <w:r w:rsidR="00F4003A" w:rsidRPr="00F4003A">
        <w:rPr>
          <w:sz w:val="28"/>
          <w:szCs w:val="28"/>
        </w:rPr>
        <w:t>ов</w:t>
      </w:r>
      <w:r w:rsidR="00304691" w:rsidRPr="00F4003A">
        <w:rPr>
          <w:sz w:val="28"/>
          <w:szCs w:val="28"/>
        </w:rPr>
        <w:t xml:space="preserve">. </w:t>
      </w:r>
      <w:r w:rsidR="00D64976" w:rsidRPr="00F4003A">
        <w:rPr>
          <w:sz w:val="28"/>
          <w:szCs w:val="28"/>
        </w:rPr>
        <w:t>По результатам проведенного конкурса 4</w:t>
      </w:r>
      <w:r w:rsidR="0067367A" w:rsidRPr="00F4003A">
        <w:rPr>
          <w:sz w:val="28"/>
          <w:szCs w:val="28"/>
        </w:rPr>
        <w:t>1</w:t>
      </w:r>
      <w:r w:rsidR="00D64976" w:rsidRPr="00F4003A">
        <w:rPr>
          <w:sz w:val="28"/>
          <w:szCs w:val="28"/>
        </w:rPr>
        <w:t xml:space="preserve"> некоммерческ</w:t>
      </w:r>
      <w:r w:rsidR="0067367A" w:rsidRPr="00F4003A">
        <w:rPr>
          <w:sz w:val="28"/>
          <w:szCs w:val="28"/>
        </w:rPr>
        <w:t>ая</w:t>
      </w:r>
      <w:r w:rsidR="00D64976" w:rsidRPr="00F4003A">
        <w:rPr>
          <w:sz w:val="28"/>
          <w:szCs w:val="28"/>
        </w:rPr>
        <w:t xml:space="preserve"> организаци</w:t>
      </w:r>
      <w:r w:rsidR="0067367A" w:rsidRPr="00F4003A">
        <w:rPr>
          <w:sz w:val="28"/>
          <w:szCs w:val="28"/>
        </w:rPr>
        <w:t>я</w:t>
      </w:r>
      <w:r w:rsidR="00D64976" w:rsidRPr="00F4003A">
        <w:rPr>
          <w:sz w:val="28"/>
          <w:szCs w:val="28"/>
        </w:rPr>
        <w:t xml:space="preserve"> получ</w:t>
      </w:r>
      <w:r w:rsidR="00654F6D" w:rsidRPr="00F4003A">
        <w:rPr>
          <w:sz w:val="28"/>
          <w:szCs w:val="28"/>
        </w:rPr>
        <w:t>и</w:t>
      </w:r>
      <w:r w:rsidR="00E321D6" w:rsidRPr="00F4003A">
        <w:rPr>
          <w:sz w:val="28"/>
          <w:szCs w:val="28"/>
        </w:rPr>
        <w:t>ла</w:t>
      </w:r>
      <w:r w:rsidR="00D64976" w:rsidRPr="00F4003A">
        <w:rPr>
          <w:sz w:val="28"/>
          <w:szCs w:val="28"/>
        </w:rPr>
        <w:t xml:space="preserve"> субсидию из областного бюджета</w:t>
      </w:r>
      <w:r w:rsidRPr="00F4003A">
        <w:rPr>
          <w:sz w:val="28"/>
          <w:szCs w:val="28"/>
        </w:rPr>
        <w:t>.</w:t>
      </w:r>
    </w:p>
    <w:p w:rsidR="001F16B4" w:rsidRDefault="001F16B4" w:rsidP="00E83727">
      <w:pPr>
        <w:spacing w:line="288" w:lineRule="auto"/>
        <w:ind w:firstLine="720"/>
        <w:jc w:val="both"/>
        <w:rPr>
          <w:sz w:val="28"/>
          <w:szCs w:val="28"/>
        </w:rPr>
      </w:pPr>
      <w:r>
        <w:rPr>
          <w:sz w:val="28"/>
          <w:szCs w:val="28"/>
        </w:rPr>
        <w:t>Показатели по мероприятию:</w:t>
      </w:r>
    </w:p>
    <w:p w:rsidR="001F16B4" w:rsidRPr="001F16B4" w:rsidRDefault="001F16B4" w:rsidP="001F16B4">
      <w:pPr>
        <w:spacing w:line="288" w:lineRule="auto"/>
        <w:ind w:firstLine="720"/>
        <w:jc w:val="both"/>
        <w:rPr>
          <w:sz w:val="28"/>
          <w:szCs w:val="28"/>
        </w:rPr>
      </w:pPr>
      <w:r w:rsidRPr="001F16B4">
        <w:rPr>
          <w:sz w:val="28"/>
          <w:szCs w:val="28"/>
        </w:rPr>
        <w:t>Количество социально ориентированных некоммерческих организаций, за исключением государственных и муниципальных учреждений</w:t>
      </w:r>
      <w:r>
        <w:rPr>
          <w:sz w:val="28"/>
          <w:szCs w:val="28"/>
        </w:rPr>
        <w:t xml:space="preserve"> – 1033 ед. (план – 1020 ед.)</w:t>
      </w:r>
      <w:r w:rsidRPr="001F16B4">
        <w:rPr>
          <w:sz w:val="28"/>
          <w:szCs w:val="28"/>
        </w:rPr>
        <w:t>.</w:t>
      </w:r>
      <w:r w:rsidRPr="001F16B4">
        <w:rPr>
          <w:sz w:val="28"/>
          <w:szCs w:val="28"/>
        </w:rPr>
        <w:tab/>
      </w:r>
    </w:p>
    <w:p w:rsidR="001F16B4" w:rsidRPr="001F16B4" w:rsidRDefault="001F16B4" w:rsidP="001F16B4">
      <w:pPr>
        <w:spacing w:line="288" w:lineRule="auto"/>
        <w:ind w:firstLine="720"/>
        <w:jc w:val="both"/>
        <w:rPr>
          <w:sz w:val="28"/>
          <w:szCs w:val="28"/>
        </w:rPr>
      </w:pPr>
      <w:r w:rsidRPr="001F16B4">
        <w:rPr>
          <w:sz w:val="28"/>
          <w:szCs w:val="28"/>
        </w:rPr>
        <w:t>Количество граждан, принимающих участие в деятельности социально ориентированных некоммерческих организаций</w:t>
      </w:r>
      <w:r>
        <w:rPr>
          <w:sz w:val="28"/>
          <w:szCs w:val="28"/>
        </w:rPr>
        <w:t xml:space="preserve"> – 107 тыс. чел. (план – 90 тыс. чел.)</w:t>
      </w:r>
      <w:r w:rsidRPr="001F16B4">
        <w:rPr>
          <w:sz w:val="28"/>
          <w:szCs w:val="28"/>
        </w:rPr>
        <w:t>.</w:t>
      </w:r>
      <w:r w:rsidRPr="001F16B4">
        <w:rPr>
          <w:sz w:val="28"/>
          <w:szCs w:val="28"/>
        </w:rPr>
        <w:tab/>
      </w:r>
      <w:r w:rsidRPr="001F16B4">
        <w:rPr>
          <w:sz w:val="28"/>
          <w:szCs w:val="28"/>
        </w:rPr>
        <w:tab/>
      </w:r>
    </w:p>
    <w:p w:rsidR="001F16B4" w:rsidRPr="00F4003A" w:rsidRDefault="001F16B4" w:rsidP="001F16B4">
      <w:pPr>
        <w:spacing w:line="288" w:lineRule="auto"/>
        <w:ind w:firstLine="720"/>
        <w:jc w:val="both"/>
        <w:rPr>
          <w:sz w:val="28"/>
          <w:szCs w:val="28"/>
        </w:rPr>
      </w:pPr>
      <w:r w:rsidRPr="001F16B4">
        <w:rPr>
          <w:sz w:val="28"/>
          <w:szCs w:val="28"/>
        </w:rPr>
        <w:t>Количество социально ориентированных некоммерческих организаций, которые реализуют программы по оказанию поддержки деятельности других социально ориентированных некоммерческих организаций</w:t>
      </w:r>
      <w:r>
        <w:rPr>
          <w:sz w:val="28"/>
          <w:szCs w:val="28"/>
        </w:rPr>
        <w:t xml:space="preserve"> – 4 ед. (план – 4 ед.)</w:t>
      </w:r>
      <w:r w:rsidRPr="001F16B4">
        <w:rPr>
          <w:sz w:val="28"/>
          <w:szCs w:val="28"/>
        </w:rPr>
        <w:t>.</w:t>
      </w:r>
      <w:r w:rsidRPr="001F16B4">
        <w:rPr>
          <w:sz w:val="28"/>
          <w:szCs w:val="28"/>
        </w:rPr>
        <w:tab/>
        <w:t>Количество социально ориентированных некоммерческих организаций, которым оказана финансовая поддержка в виде субсидий</w:t>
      </w:r>
      <w:r>
        <w:rPr>
          <w:sz w:val="28"/>
          <w:szCs w:val="28"/>
        </w:rPr>
        <w:t xml:space="preserve"> – 41 ед. (план – 40 ед.)</w:t>
      </w:r>
      <w:r w:rsidRPr="001F16B4">
        <w:rPr>
          <w:sz w:val="28"/>
          <w:szCs w:val="28"/>
        </w:rPr>
        <w:t>.</w:t>
      </w:r>
    </w:p>
    <w:p w:rsidR="00EE298C" w:rsidRPr="00F4003A" w:rsidRDefault="00EE298C" w:rsidP="00E83727">
      <w:pPr>
        <w:spacing w:line="288" w:lineRule="auto"/>
        <w:ind w:firstLine="720"/>
        <w:jc w:val="both"/>
        <w:rPr>
          <w:b/>
          <w:i/>
          <w:sz w:val="28"/>
          <w:szCs w:val="28"/>
        </w:rPr>
      </w:pPr>
      <w:r w:rsidRPr="00F4003A">
        <w:rPr>
          <w:b/>
          <w:i/>
          <w:sz w:val="28"/>
          <w:szCs w:val="28"/>
        </w:rPr>
        <w:t xml:space="preserve">Подпрограмма </w:t>
      </w:r>
      <w:r w:rsidR="0067367A" w:rsidRPr="00F4003A">
        <w:rPr>
          <w:b/>
          <w:i/>
          <w:sz w:val="28"/>
          <w:szCs w:val="28"/>
        </w:rPr>
        <w:t>«</w:t>
      </w:r>
      <w:r w:rsidRPr="00F4003A">
        <w:rPr>
          <w:b/>
          <w:i/>
          <w:sz w:val="28"/>
          <w:szCs w:val="28"/>
        </w:rPr>
        <w:t>Обеспечение жильем молодых семей в Брянской области</w:t>
      </w:r>
      <w:r w:rsidR="0067367A" w:rsidRPr="00F4003A">
        <w:rPr>
          <w:b/>
          <w:i/>
          <w:sz w:val="28"/>
          <w:szCs w:val="28"/>
        </w:rPr>
        <w:t>»</w:t>
      </w:r>
    </w:p>
    <w:p w:rsidR="00EE298C" w:rsidRPr="00F4003A" w:rsidRDefault="00EE298C" w:rsidP="00E83727">
      <w:pPr>
        <w:spacing w:line="288" w:lineRule="auto"/>
        <w:ind w:firstLine="720"/>
        <w:jc w:val="both"/>
        <w:rPr>
          <w:b/>
          <w:i/>
          <w:sz w:val="28"/>
          <w:szCs w:val="28"/>
        </w:rPr>
      </w:pPr>
      <w:r w:rsidRPr="00F4003A">
        <w:rPr>
          <w:b/>
          <w:i/>
          <w:sz w:val="28"/>
          <w:szCs w:val="28"/>
        </w:rPr>
        <w:t>Мероприятие «Предоставление молодым семьям - участникам государственной подпрограммы социальных выплат на приобретение жилья экономкласса или строительство индивидуального жилого дома экономкласса, с привлечением собственных средств молодых семей, а также дополнительных финансовых средств кредитных и других организаций, предоставляющих жилищные кредиты и займы, в том числе ипотечные, для приобретения жилья»</w:t>
      </w:r>
    </w:p>
    <w:p w:rsidR="003E384A" w:rsidRPr="00F4003A" w:rsidRDefault="00A32AD0" w:rsidP="00E83727">
      <w:pPr>
        <w:spacing w:line="288" w:lineRule="auto"/>
        <w:ind w:firstLine="720"/>
        <w:jc w:val="both"/>
        <w:rPr>
          <w:sz w:val="28"/>
          <w:szCs w:val="28"/>
        </w:rPr>
      </w:pPr>
      <w:r w:rsidRPr="00F4003A">
        <w:rPr>
          <w:sz w:val="28"/>
          <w:szCs w:val="28"/>
        </w:rPr>
        <w:t>По</w:t>
      </w:r>
      <w:r w:rsidRPr="00F4003A">
        <w:rPr>
          <w:szCs w:val="28"/>
        </w:rPr>
        <w:t xml:space="preserve"> </w:t>
      </w:r>
      <w:r w:rsidRPr="00F4003A">
        <w:rPr>
          <w:sz w:val="28"/>
          <w:szCs w:val="28"/>
        </w:rPr>
        <w:t xml:space="preserve">департаменту семьи, социальной и демографической политики Брянской области в рамках подпрограммы </w:t>
      </w:r>
      <w:r w:rsidR="00F4003A" w:rsidRPr="00F4003A">
        <w:rPr>
          <w:sz w:val="28"/>
          <w:szCs w:val="28"/>
        </w:rPr>
        <w:t>направлены</w:t>
      </w:r>
      <w:r w:rsidRPr="00F4003A">
        <w:rPr>
          <w:sz w:val="28"/>
          <w:szCs w:val="28"/>
        </w:rPr>
        <w:t xml:space="preserve"> расходы областного </w:t>
      </w:r>
      <w:r w:rsidRPr="00F4003A">
        <w:rPr>
          <w:sz w:val="28"/>
          <w:szCs w:val="28"/>
        </w:rPr>
        <w:lastRenderedPageBreak/>
        <w:t xml:space="preserve">бюджета на выплату субсидий молодым семьям в объеме </w:t>
      </w:r>
      <w:r w:rsidR="00F4003A" w:rsidRPr="00F4003A">
        <w:rPr>
          <w:sz w:val="28"/>
          <w:szCs w:val="28"/>
        </w:rPr>
        <w:t>73 857 638,45</w:t>
      </w:r>
      <w:r w:rsidR="003E384A" w:rsidRPr="00F4003A">
        <w:rPr>
          <w:sz w:val="28"/>
          <w:szCs w:val="28"/>
        </w:rPr>
        <w:t xml:space="preserve"> рубл</w:t>
      </w:r>
      <w:r w:rsidR="00F4003A" w:rsidRPr="00F4003A">
        <w:rPr>
          <w:sz w:val="28"/>
          <w:szCs w:val="28"/>
        </w:rPr>
        <w:t>я</w:t>
      </w:r>
      <w:r w:rsidR="003E384A" w:rsidRPr="00F4003A">
        <w:rPr>
          <w:sz w:val="28"/>
          <w:szCs w:val="28"/>
        </w:rPr>
        <w:t>,</w:t>
      </w:r>
      <w:r w:rsidR="00F4003A" w:rsidRPr="00F4003A">
        <w:rPr>
          <w:sz w:val="28"/>
          <w:szCs w:val="28"/>
        </w:rPr>
        <w:t xml:space="preserve"> или 99,5 процента,</w:t>
      </w:r>
      <w:r w:rsidR="003E384A" w:rsidRPr="00F4003A">
        <w:rPr>
          <w:sz w:val="28"/>
          <w:szCs w:val="28"/>
        </w:rPr>
        <w:t xml:space="preserve"> в том числе доля софинансирования федерального бюджета составляет </w:t>
      </w:r>
      <w:r w:rsidR="00F4003A" w:rsidRPr="00F4003A">
        <w:rPr>
          <w:sz w:val="28"/>
          <w:szCs w:val="28"/>
        </w:rPr>
        <w:t xml:space="preserve">41 922 924,07 </w:t>
      </w:r>
      <w:r w:rsidR="003E384A" w:rsidRPr="00F4003A">
        <w:rPr>
          <w:sz w:val="28"/>
          <w:szCs w:val="28"/>
        </w:rPr>
        <w:t>рубл</w:t>
      </w:r>
      <w:r w:rsidR="00F4003A" w:rsidRPr="00F4003A">
        <w:rPr>
          <w:sz w:val="28"/>
          <w:szCs w:val="28"/>
        </w:rPr>
        <w:t>я</w:t>
      </w:r>
      <w:r w:rsidR="003E384A" w:rsidRPr="00F4003A">
        <w:rPr>
          <w:sz w:val="28"/>
          <w:szCs w:val="28"/>
        </w:rPr>
        <w:t>.</w:t>
      </w:r>
      <w:r w:rsidR="00F4003A">
        <w:rPr>
          <w:sz w:val="28"/>
          <w:szCs w:val="28"/>
        </w:rPr>
        <w:t xml:space="preserve"> За 2019 год в рамках данной подпрограммы улучшили свои жилищные условия 146 молодых семей.</w:t>
      </w:r>
    </w:p>
    <w:p w:rsidR="00A32AD0" w:rsidRDefault="00F4003A" w:rsidP="00E83727">
      <w:pPr>
        <w:spacing w:line="288" w:lineRule="auto"/>
        <w:ind w:firstLine="720"/>
        <w:jc w:val="both"/>
        <w:rPr>
          <w:sz w:val="28"/>
          <w:szCs w:val="28"/>
        </w:rPr>
      </w:pPr>
      <w:r w:rsidRPr="00F4003A">
        <w:rPr>
          <w:sz w:val="28"/>
          <w:szCs w:val="28"/>
        </w:rPr>
        <w:t>Средства распределны</w:t>
      </w:r>
      <w:r w:rsidR="00304691" w:rsidRPr="00F4003A">
        <w:rPr>
          <w:sz w:val="28"/>
          <w:szCs w:val="28"/>
        </w:rPr>
        <w:t xml:space="preserve"> </w:t>
      </w:r>
      <w:r w:rsidR="003E384A" w:rsidRPr="00F4003A">
        <w:rPr>
          <w:sz w:val="28"/>
          <w:szCs w:val="28"/>
        </w:rPr>
        <w:t xml:space="preserve">в соответствии с постановлением Правительства Брянской области от </w:t>
      </w:r>
      <w:r w:rsidR="0067367A" w:rsidRPr="00F4003A">
        <w:rPr>
          <w:sz w:val="28"/>
          <w:szCs w:val="28"/>
        </w:rPr>
        <w:t>07</w:t>
      </w:r>
      <w:r w:rsidR="003E384A" w:rsidRPr="00F4003A">
        <w:rPr>
          <w:sz w:val="28"/>
          <w:szCs w:val="28"/>
        </w:rPr>
        <w:t>.0</w:t>
      </w:r>
      <w:r w:rsidR="0067367A" w:rsidRPr="00F4003A">
        <w:rPr>
          <w:sz w:val="28"/>
          <w:szCs w:val="28"/>
        </w:rPr>
        <w:t>3</w:t>
      </w:r>
      <w:r w:rsidR="003E384A" w:rsidRPr="00F4003A">
        <w:rPr>
          <w:sz w:val="28"/>
          <w:szCs w:val="28"/>
        </w:rPr>
        <w:t>.201</w:t>
      </w:r>
      <w:r w:rsidR="0067367A" w:rsidRPr="00F4003A">
        <w:rPr>
          <w:sz w:val="28"/>
          <w:szCs w:val="28"/>
        </w:rPr>
        <w:t>9</w:t>
      </w:r>
      <w:r w:rsidR="003E384A" w:rsidRPr="00F4003A">
        <w:rPr>
          <w:sz w:val="28"/>
          <w:szCs w:val="28"/>
        </w:rPr>
        <w:t xml:space="preserve"> </w:t>
      </w:r>
      <w:r w:rsidR="00654F6D" w:rsidRPr="00F4003A">
        <w:rPr>
          <w:sz w:val="28"/>
          <w:szCs w:val="28"/>
        </w:rPr>
        <w:t>№ 6</w:t>
      </w:r>
      <w:r w:rsidR="0067367A" w:rsidRPr="00F4003A">
        <w:rPr>
          <w:sz w:val="28"/>
          <w:szCs w:val="28"/>
        </w:rPr>
        <w:t>6</w:t>
      </w:r>
      <w:r w:rsidR="00654F6D" w:rsidRPr="00F4003A">
        <w:rPr>
          <w:sz w:val="28"/>
          <w:szCs w:val="28"/>
        </w:rPr>
        <w:t xml:space="preserve">-п </w:t>
      </w:r>
      <w:r w:rsidR="003E384A" w:rsidRPr="00F4003A">
        <w:rPr>
          <w:sz w:val="28"/>
          <w:szCs w:val="28"/>
        </w:rPr>
        <w:t>«О распределении на 201</w:t>
      </w:r>
      <w:r w:rsidR="0067367A" w:rsidRPr="00F4003A">
        <w:rPr>
          <w:sz w:val="28"/>
          <w:szCs w:val="28"/>
        </w:rPr>
        <w:t>9</w:t>
      </w:r>
      <w:r w:rsidR="003E384A" w:rsidRPr="00F4003A">
        <w:rPr>
          <w:sz w:val="28"/>
          <w:szCs w:val="28"/>
        </w:rPr>
        <w:t xml:space="preserve"> год субсидий бюджетам муниципальных районов и городских округов Брянской области </w:t>
      </w:r>
      <w:r w:rsidR="0067367A" w:rsidRPr="00F4003A">
        <w:rPr>
          <w:sz w:val="28"/>
          <w:szCs w:val="28"/>
        </w:rPr>
        <w:t>на софинансирование расходных обязательств на предоставление социальных</w:t>
      </w:r>
      <w:r w:rsidR="0067367A" w:rsidRPr="00761044">
        <w:rPr>
          <w:sz w:val="28"/>
          <w:szCs w:val="28"/>
          <w:highlight w:val="yellow"/>
        </w:rPr>
        <w:t xml:space="preserve"> </w:t>
      </w:r>
      <w:r w:rsidR="0067367A" w:rsidRPr="00F4003A">
        <w:rPr>
          <w:sz w:val="28"/>
          <w:szCs w:val="28"/>
        </w:rPr>
        <w:t xml:space="preserve">выплат молодым семьям на приобретение (строительство) жилья в рамках </w:t>
      </w:r>
      <w:r w:rsidR="003E384A" w:rsidRPr="00F4003A">
        <w:rPr>
          <w:sz w:val="28"/>
          <w:szCs w:val="28"/>
        </w:rPr>
        <w:t>подпрограммы «Обеспечение жильем молодых семей в Брянской области» государственной программы «Социальная и демографическая политика Брянской области».</w:t>
      </w:r>
    </w:p>
    <w:p w:rsidR="001F16B4" w:rsidRDefault="001F16B4" w:rsidP="00E83727">
      <w:pPr>
        <w:spacing w:line="288" w:lineRule="auto"/>
        <w:ind w:firstLine="720"/>
        <w:jc w:val="both"/>
        <w:rPr>
          <w:sz w:val="28"/>
          <w:szCs w:val="28"/>
        </w:rPr>
      </w:pPr>
      <w:r>
        <w:rPr>
          <w:sz w:val="28"/>
          <w:szCs w:val="28"/>
        </w:rPr>
        <w:t>Показатель по мероприятию:</w:t>
      </w:r>
    </w:p>
    <w:p w:rsidR="001F16B4" w:rsidRPr="00731D6F" w:rsidRDefault="001F16B4" w:rsidP="001F16B4">
      <w:pPr>
        <w:spacing w:line="288" w:lineRule="auto"/>
        <w:ind w:firstLine="720"/>
        <w:jc w:val="both"/>
        <w:rPr>
          <w:sz w:val="28"/>
          <w:szCs w:val="28"/>
        </w:rPr>
      </w:pPr>
      <w:r w:rsidRPr="00731D6F">
        <w:rPr>
          <w:sz w:val="28"/>
          <w:szCs w:val="28"/>
        </w:rPr>
        <w:t>Доля молодых семей, получивших свидетельство о праве на получение социальной выплаты на приобретение (строительство) жилого помещения в общем количестве молодых семей</w:t>
      </w:r>
      <w:r>
        <w:rPr>
          <w:sz w:val="28"/>
          <w:szCs w:val="28"/>
        </w:rPr>
        <w:t xml:space="preserve"> – 3,7 % (план – 3,7 %)</w:t>
      </w:r>
      <w:r w:rsidRPr="00731D6F">
        <w:rPr>
          <w:sz w:val="28"/>
          <w:szCs w:val="28"/>
        </w:rPr>
        <w:t>.</w:t>
      </w:r>
    </w:p>
    <w:p w:rsidR="001F16B4" w:rsidRDefault="001F16B4" w:rsidP="00E83727">
      <w:pPr>
        <w:spacing w:line="288" w:lineRule="auto"/>
        <w:ind w:firstLine="720"/>
        <w:jc w:val="both"/>
        <w:rPr>
          <w:sz w:val="28"/>
          <w:szCs w:val="28"/>
        </w:rPr>
      </w:pPr>
    </w:p>
    <w:p w:rsidR="00405007" w:rsidRPr="00773F14" w:rsidRDefault="00405007" w:rsidP="00405007">
      <w:pPr>
        <w:pStyle w:val="ConsNormal"/>
        <w:widowControl/>
        <w:ind w:right="0" w:firstLine="0"/>
        <w:jc w:val="center"/>
        <w:rPr>
          <w:rFonts w:ascii="Times New Roman" w:hAnsi="Times New Roman" w:cs="Times New Roman"/>
          <w:b/>
          <w:sz w:val="28"/>
          <w:szCs w:val="28"/>
        </w:rPr>
      </w:pPr>
      <w:r w:rsidRPr="00773F14">
        <w:rPr>
          <w:rFonts w:ascii="Times New Roman" w:hAnsi="Times New Roman" w:cs="Times New Roman"/>
          <w:b/>
          <w:sz w:val="28"/>
          <w:szCs w:val="28"/>
        </w:rPr>
        <w:t xml:space="preserve">Государственная программа </w:t>
      </w:r>
    </w:p>
    <w:p w:rsidR="00405007" w:rsidRPr="00773F14" w:rsidRDefault="00405007" w:rsidP="00405007">
      <w:pPr>
        <w:pStyle w:val="ConsNormal"/>
        <w:widowControl/>
        <w:ind w:right="0" w:firstLine="0"/>
        <w:jc w:val="center"/>
        <w:rPr>
          <w:rFonts w:ascii="Times New Roman" w:hAnsi="Times New Roman" w:cs="Times New Roman"/>
          <w:b/>
          <w:sz w:val="28"/>
          <w:szCs w:val="28"/>
        </w:rPr>
      </w:pPr>
      <w:r w:rsidRPr="00773F14">
        <w:rPr>
          <w:rFonts w:ascii="Times New Roman" w:hAnsi="Times New Roman" w:cs="Times New Roman"/>
          <w:b/>
          <w:sz w:val="28"/>
          <w:szCs w:val="28"/>
        </w:rPr>
        <w:t>«Доступная среда</w:t>
      </w:r>
      <w:r w:rsidR="00C35D05" w:rsidRPr="00773F14">
        <w:rPr>
          <w:rFonts w:ascii="Times New Roman" w:hAnsi="Times New Roman" w:cs="Times New Roman"/>
          <w:b/>
          <w:sz w:val="28"/>
          <w:szCs w:val="28"/>
        </w:rPr>
        <w:t xml:space="preserve"> Брянской области</w:t>
      </w:r>
      <w:r w:rsidRPr="00773F14">
        <w:rPr>
          <w:rFonts w:ascii="Times New Roman" w:hAnsi="Times New Roman" w:cs="Times New Roman"/>
          <w:b/>
          <w:sz w:val="28"/>
          <w:szCs w:val="28"/>
        </w:rPr>
        <w:t>» (ГП 22)</w:t>
      </w:r>
    </w:p>
    <w:p w:rsidR="00405007" w:rsidRPr="00773F14" w:rsidRDefault="00405007" w:rsidP="00405007">
      <w:pPr>
        <w:pStyle w:val="ConsNormal"/>
        <w:widowControl/>
        <w:ind w:right="0" w:firstLine="0"/>
        <w:jc w:val="center"/>
        <w:rPr>
          <w:rFonts w:ascii="Times New Roman" w:hAnsi="Times New Roman" w:cs="Times New Roman"/>
          <w:b/>
          <w:sz w:val="28"/>
          <w:szCs w:val="28"/>
        </w:rPr>
      </w:pPr>
    </w:p>
    <w:p w:rsidR="00405007" w:rsidRPr="00773F14" w:rsidRDefault="00405007" w:rsidP="00E83727">
      <w:pPr>
        <w:spacing w:line="288" w:lineRule="auto"/>
        <w:ind w:firstLine="720"/>
        <w:jc w:val="both"/>
        <w:rPr>
          <w:sz w:val="28"/>
          <w:szCs w:val="28"/>
        </w:rPr>
      </w:pPr>
      <w:r w:rsidRPr="00773F14">
        <w:rPr>
          <w:sz w:val="28"/>
          <w:szCs w:val="28"/>
        </w:rPr>
        <w:t>Исполнение государственной программы за 201</w:t>
      </w:r>
      <w:r w:rsidR="00C35D05" w:rsidRPr="00773F14">
        <w:rPr>
          <w:sz w:val="28"/>
          <w:szCs w:val="28"/>
        </w:rPr>
        <w:t>9</w:t>
      </w:r>
      <w:r w:rsidRPr="00773F14">
        <w:rPr>
          <w:sz w:val="28"/>
          <w:szCs w:val="28"/>
        </w:rPr>
        <w:t xml:space="preserve"> год составило </w:t>
      </w:r>
      <w:r w:rsidR="00773F14" w:rsidRPr="00773F14">
        <w:rPr>
          <w:sz w:val="28"/>
          <w:szCs w:val="28"/>
        </w:rPr>
        <w:t>59 182 356,39</w:t>
      </w:r>
      <w:r w:rsidRPr="00773F14">
        <w:rPr>
          <w:sz w:val="28"/>
          <w:szCs w:val="28"/>
        </w:rPr>
        <w:t xml:space="preserve"> рубл</w:t>
      </w:r>
      <w:r w:rsidR="00773F14" w:rsidRPr="00773F14">
        <w:rPr>
          <w:sz w:val="28"/>
          <w:szCs w:val="28"/>
        </w:rPr>
        <w:t>я</w:t>
      </w:r>
      <w:r w:rsidR="003E384A" w:rsidRPr="00773F14">
        <w:rPr>
          <w:sz w:val="28"/>
          <w:szCs w:val="28"/>
        </w:rPr>
        <w:t>,</w:t>
      </w:r>
      <w:r w:rsidRPr="00773F14">
        <w:rPr>
          <w:sz w:val="28"/>
          <w:szCs w:val="28"/>
        </w:rPr>
        <w:t xml:space="preserve"> или </w:t>
      </w:r>
      <w:r w:rsidR="00773F14" w:rsidRPr="00773F14">
        <w:rPr>
          <w:sz w:val="28"/>
          <w:szCs w:val="28"/>
        </w:rPr>
        <w:t>99,9</w:t>
      </w:r>
      <w:r w:rsidRPr="00773F14">
        <w:rPr>
          <w:sz w:val="28"/>
          <w:szCs w:val="28"/>
        </w:rPr>
        <w:t xml:space="preserve"> процента. </w:t>
      </w:r>
    </w:p>
    <w:p w:rsidR="00341E6C" w:rsidRPr="00773F14" w:rsidRDefault="00341E6C" w:rsidP="00E83727">
      <w:pPr>
        <w:spacing w:line="288" w:lineRule="auto"/>
        <w:ind w:firstLine="720"/>
        <w:jc w:val="both"/>
        <w:rPr>
          <w:sz w:val="28"/>
          <w:szCs w:val="28"/>
        </w:rPr>
      </w:pPr>
      <w:r w:rsidRPr="00773F14">
        <w:rPr>
          <w:sz w:val="28"/>
          <w:szCs w:val="28"/>
        </w:rPr>
        <w:t>Цели государственной программы:</w:t>
      </w:r>
    </w:p>
    <w:p w:rsidR="00341E6C" w:rsidRPr="00773F14" w:rsidRDefault="00341E6C" w:rsidP="00E83727">
      <w:pPr>
        <w:spacing w:line="288" w:lineRule="auto"/>
        <w:ind w:firstLine="720"/>
        <w:jc w:val="both"/>
        <w:rPr>
          <w:sz w:val="28"/>
          <w:szCs w:val="28"/>
        </w:rPr>
      </w:pPr>
      <w:r w:rsidRPr="00773F14">
        <w:rPr>
          <w:sz w:val="28"/>
          <w:szCs w:val="28"/>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p w:rsidR="00341E6C" w:rsidRPr="00773F14" w:rsidRDefault="006F11FA" w:rsidP="00E83727">
      <w:pPr>
        <w:spacing w:line="288" w:lineRule="auto"/>
        <w:ind w:firstLine="720"/>
        <w:jc w:val="both"/>
        <w:rPr>
          <w:sz w:val="28"/>
          <w:szCs w:val="28"/>
        </w:rPr>
      </w:pPr>
      <w:r w:rsidRPr="00773F14">
        <w:rPr>
          <w:sz w:val="28"/>
          <w:szCs w:val="28"/>
        </w:rPr>
        <w:t>п</w:t>
      </w:r>
      <w:r w:rsidR="00FA5905" w:rsidRPr="00773F14">
        <w:rPr>
          <w:sz w:val="28"/>
          <w:szCs w:val="28"/>
        </w:rPr>
        <w:t>овышение уровня обеспеченности инвалидов, в том числе детей-инвалидов, реабилитационными и абилитационными услугами, ранней помощью, а также уровня профессионального развития и занятости, включая содействие занятости инвалидов, в том числе детей-инвалидов, в Брянской области</w:t>
      </w:r>
      <w:r w:rsidR="00341E6C" w:rsidRPr="00773F14">
        <w:rPr>
          <w:sz w:val="28"/>
          <w:szCs w:val="28"/>
        </w:rPr>
        <w:t>.</w:t>
      </w:r>
    </w:p>
    <w:p w:rsidR="00341E6C" w:rsidRPr="00773F14" w:rsidRDefault="00341E6C" w:rsidP="00E83727">
      <w:pPr>
        <w:spacing w:line="288" w:lineRule="auto"/>
        <w:ind w:firstLine="720"/>
        <w:jc w:val="both"/>
        <w:rPr>
          <w:sz w:val="28"/>
          <w:szCs w:val="28"/>
        </w:rPr>
      </w:pPr>
      <w:r w:rsidRPr="00773F14">
        <w:rPr>
          <w:sz w:val="28"/>
          <w:szCs w:val="28"/>
        </w:rPr>
        <w:t>В рамках государственной программы решаются следующие задачи:</w:t>
      </w:r>
    </w:p>
    <w:p w:rsidR="00341E6C" w:rsidRPr="00773F14" w:rsidRDefault="00341E6C" w:rsidP="00E83727">
      <w:pPr>
        <w:spacing w:line="288" w:lineRule="auto"/>
        <w:ind w:firstLine="720"/>
        <w:jc w:val="both"/>
        <w:rPr>
          <w:sz w:val="28"/>
          <w:szCs w:val="28"/>
        </w:rPr>
      </w:pPr>
      <w:r w:rsidRPr="00773F14">
        <w:rPr>
          <w:sz w:val="28"/>
          <w:szCs w:val="28"/>
        </w:rPr>
        <w:t>формирование условий для просвещенности граждан в вопросах инвалидности и устранения отношенческих барьеров;</w:t>
      </w:r>
    </w:p>
    <w:p w:rsidR="00341E6C" w:rsidRPr="00773F14" w:rsidRDefault="00341E6C" w:rsidP="00E83727">
      <w:pPr>
        <w:spacing w:line="288" w:lineRule="auto"/>
        <w:ind w:firstLine="720"/>
        <w:jc w:val="both"/>
        <w:rPr>
          <w:sz w:val="28"/>
          <w:szCs w:val="28"/>
        </w:rPr>
      </w:pPr>
      <w:r w:rsidRPr="00773F14">
        <w:rPr>
          <w:sz w:val="28"/>
          <w:szCs w:val="28"/>
        </w:rPr>
        <w:t>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341E6C" w:rsidRPr="00773F14" w:rsidRDefault="00341E6C" w:rsidP="00E83727">
      <w:pPr>
        <w:spacing w:line="288" w:lineRule="auto"/>
        <w:ind w:firstLine="720"/>
        <w:jc w:val="both"/>
        <w:rPr>
          <w:sz w:val="28"/>
          <w:szCs w:val="28"/>
        </w:rPr>
      </w:pPr>
      <w:r w:rsidRPr="00773F14">
        <w:rPr>
          <w:sz w:val="28"/>
          <w:szCs w:val="28"/>
        </w:rPr>
        <w:lastRenderedPageBreak/>
        <w:t>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занятости, здравоохранения, культуры, образования, транспорта, информации и связи, физической культуры и спорта;</w:t>
      </w:r>
    </w:p>
    <w:p w:rsidR="00FA5905" w:rsidRPr="00773F14" w:rsidRDefault="00FA5905" w:rsidP="00E83727">
      <w:pPr>
        <w:spacing w:line="288" w:lineRule="auto"/>
        <w:ind w:firstLine="720"/>
        <w:jc w:val="both"/>
        <w:rPr>
          <w:sz w:val="28"/>
          <w:szCs w:val="28"/>
        </w:rPr>
      </w:pPr>
      <w:r w:rsidRPr="00773F14">
        <w:rPr>
          <w:sz w:val="28"/>
          <w:szCs w:val="28"/>
        </w:rPr>
        <w:t>формирование условий для развития системы комплексной реабилитации и абилитации инвалидов, в том числе детей-инвалидов, а также ранней помощи в Брянской области, в том числе:</w:t>
      </w:r>
    </w:p>
    <w:p w:rsidR="00FA5905" w:rsidRPr="00773F14" w:rsidRDefault="00FA5905" w:rsidP="00E83727">
      <w:pPr>
        <w:spacing w:line="288" w:lineRule="auto"/>
        <w:ind w:firstLine="720"/>
        <w:jc w:val="both"/>
        <w:rPr>
          <w:sz w:val="28"/>
          <w:szCs w:val="28"/>
        </w:rPr>
      </w:pPr>
      <w:r w:rsidRPr="00773F14">
        <w:rPr>
          <w:sz w:val="28"/>
          <w:szCs w:val="28"/>
        </w:rPr>
        <w:t>- определение потребности инвалидов, в том числе детей-инвалидов, в реабилитационных и абилитационных услугах, услугах ранней помощи в Брянской области;</w:t>
      </w:r>
    </w:p>
    <w:p w:rsidR="00FA5905" w:rsidRPr="00773F14" w:rsidRDefault="00FA5905" w:rsidP="00E83727">
      <w:pPr>
        <w:spacing w:line="288" w:lineRule="auto"/>
        <w:ind w:firstLine="720"/>
        <w:jc w:val="both"/>
        <w:rPr>
          <w:sz w:val="28"/>
          <w:szCs w:val="28"/>
        </w:rPr>
      </w:pPr>
      <w:r w:rsidRPr="00773F14">
        <w:rPr>
          <w:sz w:val="28"/>
          <w:szCs w:val="28"/>
        </w:rPr>
        <w:t>- формирование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 в Брянской области;</w:t>
      </w:r>
    </w:p>
    <w:p w:rsidR="00FA5905" w:rsidRPr="00773F14" w:rsidRDefault="00FA5905" w:rsidP="00E83727">
      <w:pPr>
        <w:spacing w:line="288" w:lineRule="auto"/>
        <w:ind w:firstLine="720"/>
        <w:jc w:val="both"/>
        <w:rPr>
          <w:sz w:val="28"/>
          <w:szCs w:val="28"/>
        </w:rPr>
      </w:pPr>
      <w:r w:rsidRPr="00773F14">
        <w:rPr>
          <w:sz w:val="28"/>
          <w:szCs w:val="28"/>
        </w:rPr>
        <w:t>- формирование и поддержание в актуальном состоянии нормативной правовой и методической базы по организации системы комплексной реабилитации и абилитации инвалидов, в том числе детей-инвалидов, а также ранней помощи в Брянской области.</w:t>
      </w:r>
    </w:p>
    <w:p w:rsidR="00341E6C" w:rsidRPr="00773F14" w:rsidRDefault="00405007" w:rsidP="00E83727">
      <w:pPr>
        <w:spacing w:line="288" w:lineRule="auto"/>
        <w:ind w:firstLine="720"/>
        <w:jc w:val="both"/>
        <w:rPr>
          <w:sz w:val="28"/>
          <w:szCs w:val="28"/>
        </w:rPr>
      </w:pPr>
      <w:r w:rsidRPr="00773F14">
        <w:rPr>
          <w:sz w:val="28"/>
          <w:szCs w:val="28"/>
        </w:rPr>
        <w:t xml:space="preserve">Ответственным исполнителем </w:t>
      </w:r>
      <w:r w:rsidR="00341E6C" w:rsidRPr="00773F14">
        <w:rPr>
          <w:b/>
          <w:i/>
          <w:sz w:val="28"/>
          <w:szCs w:val="28"/>
        </w:rPr>
        <w:t xml:space="preserve">государственной </w:t>
      </w:r>
      <w:r w:rsidRPr="00773F14">
        <w:rPr>
          <w:b/>
          <w:i/>
          <w:sz w:val="28"/>
          <w:szCs w:val="28"/>
        </w:rPr>
        <w:t xml:space="preserve">программы </w:t>
      </w:r>
      <w:r w:rsidR="00341E6C" w:rsidRPr="00773F14">
        <w:rPr>
          <w:b/>
          <w:i/>
          <w:sz w:val="28"/>
          <w:szCs w:val="28"/>
        </w:rPr>
        <w:t>«Доступная среда</w:t>
      </w:r>
      <w:r w:rsidR="00FA5905" w:rsidRPr="00773F14">
        <w:rPr>
          <w:b/>
          <w:i/>
          <w:sz w:val="28"/>
          <w:szCs w:val="28"/>
        </w:rPr>
        <w:t xml:space="preserve"> Брянской области</w:t>
      </w:r>
      <w:r w:rsidR="00341E6C" w:rsidRPr="00773F14">
        <w:rPr>
          <w:b/>
          <w:i/>
          <w:sz w:val="28"/>
          <w:szCs w:val="28"/>
        </w:rPr>
        <w:t xml:space="preserve">» </w:t>
      </w:r>
      <w:r w:rsidRPr="00773F14">
        <w:rPr>
          <w:sz w:val="28"/>
          <w:szCs w:val="28"/>
        </w:rPr>
        <w:t>является департамент семьи, социальной и демографической политики Брянской области</w:t>
      </w:r>
      <w:r w:rsidR="00341E6C" w:rsidRPr="00773F14">
        <w:rPr>
          <w:sz w:val="28"/>
          <w:szCs w:val="28"/>
        </w:rPr>
        <w:t>.</w:t>
      </w:r>
    </w:p>
    <w:p w:rsidR="00405007" w:rsidRPr="00773F14" w:rsidRDefault="00341E6C" w:rsidP="00E83727">
      <w:pPr>
        <w:spacing w:line="288" w:lineRule="auto"/>
        <w:ind w:firstLine="720"/>
        <w:jc w:val="both"/>
        <w:rPr>
          <w:sz w:val="28"/>
          <w:szCs w:val="28"/>
        </w:rPr>
      </w:pPr>
      <w:r w:rsidRPr="00773F14">
        <w:rPr>
          <w:sz w:val="28"/>
          <w:szCs w:val="28"/>
        </w:rPr>
        <w:t>С</w:t>
      </w:r>
      <w:r w:rsidR="00405007" w:rsidRPr="00773F14">
        <w:rPr>
          <w:sz w:val="28"/>
          <w:szCs w:val="28"/>
        </w:rPr>
        <w:t>оисполнител</w:t>
      </w:r>
      <w:r w:rsidRPr="00773F14">
        <w:rPr>
          <w:sz w:val="28"/>
          <w:szCs w:val="28"/>
        </w:rPr>
        <w:t xml:space="preserve">и государственной программы: </w:t>
      </w:r>
      <w:r w:rsidR="00620F3F" w:rsidRPr="00773F14">
        <w:rPr>
          <w:sz w:val="28"/>
          <w:szCs w:val="28"/>
        </w:rPr>
        <w:t xml:space="preserve">департамент внутренней политики Брянской области, </w:t>
      </w:r>
      <w:r w:rsidR="00405007" w:rsidRPr="00773F14">
        <w:rPr>
          <w:sz w:val="28"/>
          <w:szCs w:val="28"/>
        </w:rPr>
        <w:t xml:space="preserve">департамент здравоохранения Брянской области, </w:t>
      </w:r>
      <w:r w:rsidR="00620F3F" w:rsidRPr="00773F14">
        <w:rPr>
          <w:sz w:val="28"/>
          <w:szCs w:val="28"/>
        </w:rPr>
        <w:t xml:space="preserve">департамент культуры Брянской области, </w:t>
      </w:r>
      <w:r w:rsidR="00405007" w:rsidRPr="00773F14">
        <w:rPr>
          <w:sz w:val="28"/>
          <w:szCs w:val="28"/>
        </w:rPr>
        <w:t xml:space="preserve">департамент образования и науки Брянской области, управление физической культуры и спорта Брянской области, управление государственной службы по труду и занятости населения Брянской области. </w:t>
      </w:r>
    </w:p>
    <w:p w:rsidR="003E384A" w:rsidRPr="001A42A4" w:rsidRDefault="003E384A" w:rsidP="00E83727">
      <w:pPr>
        <w:spacing w:line="288" w:lineRule="auto"/>
        <w:ind w:firstLine="720"/>
        <w:jc w:val="both"/>
        <w:rPr>
          <w:sz w:val="28"/>
          <w:szCs w:val="28"/>
        </w:rPr>
      </w:pPr>
      <w:r w:rsidRPr="001A42A4">
        <w:rPr>
          <w:i/>
          <w:sz w:val="28"/>
          <w:szCs w:val="28"/>
        </w:rPr>
        <w:t>Департаменту семьи, социальной и демографической политики Брянской области</w:t>
      </w:r>
      <w:r w:rsidRPr="001A42A4">
        <w:rPr>
          <w:sz w:val="28"/>
          <w:szCs w:val="28"/>
        </w:rPr>
        <w:t xml:space="preserve"> на реализацию мероприятий государственной программы «Доступная среда</w:t>
      </w:r>
      <w:r w:rsidR="00377015" w:rsidRPr="001A42A4">
        <w:rPr>
          <w:sz w:val="28"/>
          <w:szCs w:val="28"/>
        </w:rPr>
        <w:t xml:space="preserve"> Брянской области</w:t>
      </w:r>
      <w:r w:rsidRPr="001A42A4">
        <w:rPr>
          <w:sz w:val="28"/>
          <w:szCs w:val="28"/>
        </w:rPr>
        <w:t>» в 201</w:t>
      </w:r>
      <w:r w:rsidR="00377015" w:rsidRPr="001A42A4">
        <w:rPr>
          <w:sz w:val="28"/>
          <w:szCs w:val="28"/>
        </w:rPr>
        <w:t>9</w:t>
      </w:r>
      <w:r w:rsidRPr="001A42A4">
        <w:rPr>
          <w:sz w:val="28"/>
          <w:szCs w:val="28"/>
        </w:rPr>
        <w:t xml:space="preserve"> году </w:t>
      </w:r>
      <w:r w:rsidR="001A42A4" w:rsidRPr="001A42A4">
        <w:rPr>
          <w:sz w:val="28"/>
          <w:szCs w:val="28"/>
        </w:rPr>
        <w:t xml:space="preserve">были выделены средства в сумме 20 668 639,00 рублей, </w:t>
      </w:r>
      <w:r w:rsidR="006F11FA" w:rsidRPr="001A42A4">
        <w:rPr>
          <w:sz w:val="28"/>
          <w:szCs w:val="28"/>
        </w:rPr>
        <w:t xml:space="preserve">или </w:t>
      </w:r>
      <w:r w:rsidR="001A42A4" w:rsidRPr="001A42A4">
        <w:rPr>
          <w:sz w:val="28"/>
          <w:szCs w:val="28"/>
        </w:rPr>
        <w:t>99,7</w:t>
      </w:r>
      <w:r w:rsidR="006F11FA" w:rsidRPr="001A42A4">
        <w:rPr>
          <w:sz w:val="28"/>
          <w:szCs w:val="28"/>
        </w:rPr>
        <w:t xml:space="preserve"> процента.</w:t>
      </w:r>
      <w:r w:rsidRPr="001A42A4">
        <w:rPr>
          <w:sz w:val="28"/>
          <w:szCs w:val="28"/>
        </w:rPr>
        <w:t xml:space="preserve"> </w:t>
      </w:r>
    </w:p>
    <w:p w:rsidR="003E384A" w:rsidRPr="001A42A4" w:rsidRDefault="001A42A4" w:rsidP="00E83727">
      <w:pPr>
        <w:spacing w:line="288" w:lineRule="auto"/>
        <w:ind w:firstLine="720"/>
        <w:jc w:val="both"/>
        <w:rPr>
          <w:sz w:val="28"/>
          <w:szCs w:val="28"/>
        </w:rPr>
      </w:pPr>
      <w:r w:rsidRPr="001A42A4">
        <w:rPr>
          <w:sz w:val="28"/>
          <w:szCs w:val="28"/>
        </w:rPr>
        <w:t>Ассигнования использованы</w:t>
      </w:r>
      <w:r w:rsidR="003E384A" w:rsidRPr="001A42A4">
        <w:rPr>
          <w:sz w:val="28"/>
          <w:szCs w:val="28"/>
        </w:rPr>
        <w:t xml:space="preserve"> на 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w:t>
      </w:r>
      <w:r w:rsidR="00B65103" w:rsidRPr="001A42A4">
        <w:rPr>
          <w:sz w:val="28"/>
          <w:szCs w:val="28"/>
        </w:rPr>
        <w:t>, в том числе</w:t>
      </w:r>
      <w:r w:rsidR="003E384A" w:rsidRPr="001A42A4">
        <w:rPr>
          <w:sz w:val="28"/>
          <w:szCs w:val="28"/>
        </w:rPr>
        <w:t>:</w:t>
      </w:r>
    </w:p>
    <w:p w:rsidR="00B65103" w:rsidRPr="001A42A4" w:rsidRDefault="00B65103" w:rsidP="00E83727">
      <w:pPr>
        <w:spacing w:line="288" w:lineRule="auto"/>
        <w:ind w:firstLine="720"/>
        <w:jc w:val="both"/>
        <w:rPr>
          <w:sz w:val="28"/>
          <w:szCs w:val="28"/>
        </w:rPr>
      </w:pPr>
      <w:r w:rsidRPr="001A42A4">
        <w:rPr>
          <w:sz w:val="28"/>
          <w:szCs w:val="28"/>
        </w:rPr>
        <w:t xml:space="preserve">на обеспечение беспрепятственного доступа инвалидам и другим маломобильным группам населения в соответствии с требованиями строительных норм и правил по обеспечению доступности зданий (помещений), оснащение специальным оборудованием и приспособлениями с </w:t>
      </w:r>
      <w:r w:rsidRPr="001A42A4">
        <w:rPr>
          <w:sz w:val="28"/>
          <w:szCs w:val="28"/>
        </w:rPr>
        <w:lastRenderedPageBreak/>
        <w:t xml:space="preserve">учетом потребности каждого учреждения департамента семьи, социальной и демографической политики Брянской области, отделов социальной защиты населения </w:t>
      </w:r>
      <w:r w:rsidR="00CE3BCC" w:rsidRPr="001A42A4">
        <w:rPr>
          <w:sz w:val="28"/>
          <w:szCs w:val="28"/>
        </w:rPr>
        <w:t>–</w:t>
      </w:r>
      <w:r w:rsidRPr="001A42A4">
        <w:rPr>
          <w:sz w:val="28"/>
          <w:szCs w:val="28"/>
        </w:rPr>
        <w:t xml:space="preserve"> </w:t>
      </w:r>
      <w:r w:rsidR="00D97D2A">
        <w:rPr>
          <w:sz w:val="28"/>
          <w:szCs w:val="28"/>
        </w:rPr>
        <w:t>598 700,00</w:t>
      </w:r>
      <w:r w:rsidR="008023CD" w:rsidRPr="001A42A4">
        <w:rPr>
          <w:sz w:val="28"/>
          <w:szCs w:val="28"/>
        </w:rPr>
        <w:t xml:space="preserve"> рублей</w:t>
      </w:r>
      <w:r w:rsidRPr="001A42A4">
        <w:rPr>
          <w:sz w:val="28"/>
          <w:szCs w:val="28"/>
        </w:rPr>
        <w:t>;</w:t>
      </w:r>
    </w:p>
    <w:p w:rsidR="00B02D89" w:rsidRPr="00D97D2A" w:rsidRDefault="00B02D89" w:rsidP="00E83727">
      <w:pPr>
        <w:spacing w:line="288" w:lineRule="auto"/>
        <w:ind w:firstLine="720"/>
        <w:jc w:val="both"/>
        <w:rPr>
          <w:sz w:val="28"/>
          <w:szCs w:val="28"/>
        </w:rPr>
      </w:pPr>
      <w:r w:rsidRPr="00D97D2A">
        <w:rPr>
          <w:sz w:val="28"/>
          <w:szCs w:val="28"/>
        </w:rPr>
        <w:t xml:space="preserve">субсидии государственным учреждениям на обеспечение беспрепятственного доступа инвалидам и другим маломобильным группам населения в соответствии с требованиями строительных норм и правил по обеспечению доступности зданий (помещений), оснащение специальным оборудованием и приспособлениями с учетом потребности каждого учреждения </w:t>
      </w:r>
      <w:r w:rsidR="00CE3BCC" w:rsidRPr="00D97D2A">
        <w:rPr>
          <w:sz w:val="28"/>
          <w:szCs w:val="28"/>
        </w:rPr>
        <w:t>–</w:t>
      </w:r>
      <w:r w:rsidRPr="00D97D2A">
        <w:rPr>
          <w:sz w:val="28"/>
          <w:szCs w:val="28"/>
        </w:rPr>
        <w:t xml:space="preserve"> </w:t>
      </w:r>
      <w:r w:rsidR="00D97D2A" w:rsidRPr="00D97D2A">
        <w:rPr>
          <w:sz w:val="28"/>
          <w:szCs w:val="28"/>
        </w:rPr>
        <w:t>1 884 596,90</w:t>
      </w:r>
      <w:r w:rsidR="006F11FA" w:rsidRPr="00D97D2A">
        <w:rPr>
          <w:sz w:val="28"/>
          <w:szCs w:val="28"/>
        </w:rPr>
        <w:t xml:space="preserve"> рубл</w:t>
      </w:r>
      <w:r w:rsidR="00D97D2A" w:rsidRPr="00D97D2A">
        <w:rPr>
          <w:sz w:val="28"/>
          <w:szCs w:val="28"/>
        </w:rPr>
        <w:t>я</w:t>
      </w:r>
      <w:r w:rsidRPr="00D97D2A">
        <w:rPr>
          <w:sz w:val="28"/>
          <w:szCs w:val="28"/>
        </w:rPr>
        <w:t>;</w:t>
      </w:r>
    </w:p>
    <w:p w:rsidR="006F11FA" w:rsidRPr="00D97D2A" w:rsidRDefault="006F11FA" w:rsidP="00E83727">
      <w:pPr>
        <w:spacing w:line="288" w:lineRule="auto"/>
        <w:ind w:firstLine="720"/>
        <w:jc w:val="both"/>
        <w:rPr>
          <w:sz w:val="28"/>
          <w:szCs w:val="28"/>
        </w:rPr>
      </w:pPr>
      <w:r w:rsidRPr="00D97D2A">
        <w:rPr>
          <w:sz w:val="28"/>
          <w:szCs w:val="28"/>
        </w:rPr>
        <w:t xml:space="preserve">организация и проведение общественно-просветительских компаний по распространению идей, принципов и средств формирования доступной среды для инвалидов и других маломобильных групп населения: создание и размещение на региональном телевидении программ, видеосюжетов, рекламы, баннеров, публикаций в СМИ материалов об интеграции инвалидов и граждан с ограниченными возможностями здоровья в жизнь общества, формирование толерантного отношения к инвалидам, проведение специальных социологических исследований по преодолению социальной изоляции инвалидов и их включенности в жизнь общества, разработка программного обеспечения - </w:t>
      </w:r>
      <w:r w:rsidR="00D97D2A" w:rsidRPr="00D97D2A">
        <w:rPr>
          <w:sz w:val="28"/>
          <w:szCs w:val="28"/>
        </w:rPr>
        <w:t>5</w:t>
      </w:r>
      <w:r w:rsidRPr="00D97D2A">
        <w:rPr>
          <w:sz w:val="28"/>
          <w:szCs w:val="28"/>
        </w:rPr>
        <w:t>0 000,00 рублей;</w:t>
      </w:r>
    </w:p>
    <w:p w:rsidR="00B02D89" w:rsidRPr="00D97D2A" w:rsidRDefault="00B02D89" w:rsidP="00E83727">
      <w:pPr>
        <w:spacing w:line="288" w:lineRule="auto"/>
        <w:ind w:firstLine="720"/>
        <w:jc w:val="both"/>
        <w:rPr>
          <w:sz w:val="28"/>
          <w:szCs w:val="28"/>
        </w:rPr>
      </w:pPr>
      <w:r w:rsidRPr="00D97D2A">
        <w:rPr>
          <w:sz w:val="28"/>
          <w:szCs w:val="28"/>
        </w:rPr>
        <w:t>субсидии государственным учреждениям на проведение совместных мероприятий инвалидов и их сверстников</w:t>
      </w:r>
      <w:r w:rsidR="001504FC" w:rsidRPr="00D97D2A">
        <w:rPr>
          <w:sz w:val="28"/>
          <w:szCs w:val="28"/>
        </w:rPr>
        <w:t>,</w:t>
      </w:r>
      <w:r w:rsidRPr="00D97D2A">
        <w:rPr>
          <w:sz w:val="28"/>
          <w:szCs w:val="28"/>
        </w:rPr>
        <w:t xml:space="preserve"> не имеющих инвалидности (конкурсы, выставки, экскурсии, спартакиады и другое) -  </w:t>
      </w:r>
      <w:r w:rsidR="001504FC" w:rsidRPr="00D97D2A">
        <w:rPr>
          <w:sz w:val="28"/>
          <w:szCs w:val="28"/>
        </w:rPr>
        <w:t>100 000,00 рублей</w:t>
      </w:r>
      <w:r w:rsidRPr="00D97D2A">
        <w:rPr>
          <w:sz w:val="28"/>
          <w:szCs w:val="28"/>
        </w:rPr>
        <w:t>;</w:t>
      </w:r>
    </w:p>
    <w:p w:rsidR="00B02D89" w:rsidRPr="001A42A4" w:rsidRDefault="00B02D89" w:rsidP="00E83727">
      <w:pPr>
        <w:spacing w:line="288" w:lineRule="auto"/>
        <w:ind w:firstLine="720"/>
        <w:jc w:val="both"/>
        <w:rPr>
          <w:sz w:val="28"/>
          <w:szCs w:val="28"/>
        </w:rPr>
      </w:pPr>
      <w:r w:rsidRPr="001A42A4">
        <w:rPr>
          <w:sz w:val="28"/>
          <w:szCs w:val="28"/>
        </w:rPr>
        <w:t xml:space="preserve">организация оздоровления и обучения плаванию детей с заболеваниями опорно-двигательного аппарата и нарушением осанки по медицинским показаниям </w:t>
      </w:r>
      <w:r w:rsidR="001A42A4" w:rsidRPr="001A42A4">
        <w:rPr>
          <w:sz w:val="28"/>
          <w:szCs w:val="28"/>
        </w:rPr>
        <w:t>–</w:t>
      </w:r>
      <w:r w:rsidRPr="001A42A4">
        <w:rPr>
          <w:sz w:val="28"/>
          <w:szCs w:val="28"/>
        </w:rPr>
        <w:t xml:space="preserve"> </w:t>
      </w:r>
      <w:r w:rsidR="001A42A4" w:rsidRPr="001A42A4">
        <w:rPr>
          <w:sz w:val="28"/>
          <w:szCs w:val="28"/>
        </w:rPr>
        <w:t>677 856,00</w:t>
      </w:r>
      <w:r w:rsidR="00DB2AA8" w:rsidRPr="001A42A4">
        <w:rPr>
          <w:sz w:val="28"/>
          <w:szCs w:val="28"/>
        </w:rPr>
        <w:t xml:space="preserve"> рубл</w:t>
      </w:r>
      <w:r w:rsidR="008023CD" w:rsidRPr="001A42A4">
        <w:rPr>
          <w:sz w:val="28"/>
          <w:szCs w:val="28"/>
        </w:rPr>
        <w:t>ей</w:t>
      </w:r>
      <w:r w:rsidRPr="001A42A4">
        <w:rPr>
          <w:sz w:val="28"/>
          <w:szCs w:val="28"/>
        </w:rPr>
        <w:t>;</w:t>
      </w:r>
    </w:p>
    <w:p w:rsidR="00DB2AA8" w:rsidRPr="001A42A4" w:rsidRDefault="00DB2AA8" w:rsidP="00E83727">
      <w:pPr>
        <w:spacing w:line="288" w:lineRule="auto"/>
        <w:ind w:firstLine="720"/>
        <w:jc w:val="both"/>
        <w:rPr>
          <w:sz w:val="28"/>
          <w:szCs w:val="28"/>
        </w:rPr>
      </w:pPr>
      <w:r w:rsidRPr="001A42A4">
        <w:rPr>
          <w:sz w:val="28"/>
          <w:szCs w:val="28"/>
        </w:rPr>
        <w:t>проведение социологического опроса по определению потребности в реабилитации и абилитации инвалидов (мероприятий, включенных в государственную программу (подпрограмму) субъекта Российской Федерации по формированию системы комплексной реабилитации и абилитации инвалидов, в том числе детей - инвалидов (в сфере социальной защи</w:t>
      </w:r>
      <w:r w:rsidR="001A42A4" w:rsidRPr="001A42A4">
        <w:rPr>
          <w:sz w:val="28"/>
          <w:szCs w:val="28"/>
        </w:rPr>
        <w:t>ты) -          70 000,00 рублей</w:t>
      </w:r>
      <w:r w:rsidRPr="001A42A4">
        <w:rPr>
          <w:sz w:val="28"/>
          <w:szCs w:val="28"/>
        </w:rPr>
        <w:t>;</w:t>
      </w:r>
    </w:p>
    <w:p w:rsidR="00B02D89" w:rsidRPr="001A42A4" w:rsidRDefault="00B02D89" w:rsidP="00E83727">
      <w:pPr>
        <w:spacing w:line="288" w:lineRule="auto"/>
        <w:ind w:firstLine="720"/>
        <w:jc w:val="both"/>
        <w:rPr>
          <w:sz w:val="28"/>
          <w:szCs w:val="28"/>
        </w:rPr>
      </w:pPr>
      <w:r w:rsidRPr="001A42A4">
        <w:rPr>
          <w:sz w:val="28"/>
          <w:szCs w:val="28"/>
        </w:rPr>
        <w:t xml:space="preserve">обеспечение инвалидов и детей-инвалидов техническими средствами реабилитации в соответствии с областным гарантированным перечнем технических средств; комплектами постельного белья инвалидов </w:t>
      </w:r>
      <w:r w:rsidR="001A42A4" w:rsidRPr="001A42A4">
        <w:rPr>
          <w:sz w:val="28"/>
          <w:szCs w:val="28"/>
        </w:rPr>
        <w:t>-</w:t>
      </w:r>
      <w:r w:rsidRPr="001A42A4">
        <w:rPr>
          <w:sz w:val="28"/>
          <w:szCs w:val="28"/>
        </w:rPr>
        <w:t xml:space="preserve"> спинальников </w:t>
      </w:r>
      <w:r w:rsidR="008023CD" w:rsidRPr="001A42A4">
        <w:rPr>
          <w:sz w:val="28"/>
          <w:szCs w:val="28"/>
        </w:rPr>
        <w:t>–</w:t>
      </w:r>
      <w:r w:rsidRPr="001A42A4">
        <w:rPr>
          <w:sz w:val="28"/>
          <w:szCs w:val="28"/>
        </w:rPr>
        <w:t xml:space="preserve"> </w:t>
      </w:r>
      <w:r w:rsidR="001A42A4" w:rsidRPr="001A42A4">
        <w:rPr>
          <w:sz w:val="28"/>
          <w:szCs w:val="28"/>
        </w:rPr>
        <w:t>969 964,10</w:t>
      </w:r>
      <w:r w:rsidR="00DB2AA8" w:rsidRPr="001A42A4">
        <w:rPr>
          <w:sz w:val="28"/>
          <w:szCs w:val="28"/>
        </w:rPr>
        <w:t xml:space="preserve"> рубля</w:t>
      </w:r>
      <w:r w:rsidRPr="001A42A4">
        <w:rPr>
          <w:sz w:val="28"/>
          <w:szCs w:val="28"/>
        </w:rPr>
        <w:t>;</w:t>
      </w:r>
    </w:p>
    <w:p w:rsidR="00DB2AA8" w:rsidRPr="001A42A4" w:rsidRDefault="00DB2AA8" w:rsidP="00E83727">
      <w:pPr>
        <w:spacing w:line="288" w:lineRule="auto"/>
        <w:ind w:firstLine="720"/>
        <w:jc w:val="both"/>
        <w:rPr>
          <w:sz w:val="28"/>
          <w:szCs w:val="28"/>
        </w:rPr>
      </w:pPr>
      <w:r w:rsidRPr="001A42A4">
        <w:rPr>
          <w:sz w:val="28"/>
          <w:szCs w:val="28"/>
        </w:rPr>
        <w:t xml:space="preserve">субсидии на реализацию мероприятий субъектов Российской Федерации в сфере реабилитации и абилитации инвалидов – </w:t>
      </w:r>
      <w:r w:rsidR="001A42A4">
        <w:rPr>
          <w:sz w:val="28"/>
          <w:szCs w:val="28"/>
        </w:rPr>
        <w:t>10</w:t>
      </w:r>
      <w:r w:rsidRPr="001A42A4">
        <w:rPr>
          <w:sz w:val="28"/>
          <w:szCs w:val="28"/>
        </w:rPr>
        <w:t> 856 522,00 рубля;</w:t>
      </w:r>
    </w:p>
    <w:p w:rsidR="00DB2AA8" w:rsidRPr="001A42A4" w:rsidRDefault="00DB2AA8" w:rsidP="00E83727">
      <w:pPr>
        <w:spacing w:line="288" w:lineRule="auto"/>
        <w:ind w:firstLine="720"/>
        <w:jc w:val="both"/>
        <w:rPr>
          <w:sz w:val="28"/>
          <w:szCs w:val="28"/>
        </w:rPr>
      </w:pPr>
      <w:r w:rsidRPr="001A42A4">
        <w:rPr>
          <w:sz w:val="28"/>
          <w:szCs w:val="28"/>
        </w:rPr>
        <w:lastRenderedPageBreak/>
        <w:t>субсидии государственным учреждениям на организацию сопровождаемого проживания инвалидов (обучение персонала, приобретение необходимого реабилитационного оборудования, мебели, автотраспорта) -        40 000,00 рублей;</w:t>
      </w:r>
    </w:p>
    <w:p w:rsidR="00DB2AA8" w:rsidRPr="001A42A4" w:rsidRDefault="00DB2AA8" w:rsidP="00E83727">
      <w:pPr>
        <w:spacing w:line="288" w:lineRule="auto"/>
        <w:ind w:firstLine="720"/>
        <w:jc w:val="both"/>
        <w:rPr>
          <w:sz w:val="28"/>
          <w:szCs w:val="28"/>
        </w:rPr>
      </w:pPr>
      <w:r w:rsidRPr="001A42A4">
        <w:rPr>
          <w:sz w:val="28"/>
          <w:szCs w:val="28"/>
        </w:rPr>
        <w:t>субсидии государственным учреждениям на организацию работы центров проката технических средств реабилитации для инвалидов, детей - инвалидов, услуги ранней помощи - 100 000,00 рублей;</w:t>
      </w:r>
    </w:p>
    <w:p w:rsidR="003E384A" w:rsidRPr="001A42A4" w:rsidRDefault="00DB2AA8" w:rsidP="00E83727">
      <w:pPr>
        <w:spacing w:line="288" w:lineRule="auto"/>
        <w:ind w:firstLine="720"/>
        <w:jc w:val="both"/>
        <w:rPr>
          <w:sz w:val="28"/>
          <w:szCs w:val="28"/>
        </w:rPr>
      </w:pPr>
      <w:r w:rsidRPr="001A42A4">
        <w:rPr>
          <w:sz w:val="28"/>
          <w:szCs w:val="28"/>
        </w:rPr>
        <w:t xml:space="preserve">субсидия государственным учреждениям на проведение капитального ремонта, осуществляющим социальную реабилитацию инвалидов, детей инвалидов, услуги ранней помощи </w:t>
      </w:r>
      <w:r w:rsidR="00B65103" w:rsidRPr="001A42A4">
        <w:rPr>
          <w:sz w:val="28"/>
          <w:szCs w:val="28"/>
        </w:rPr>
        <w:t xml:space="preserve">- </w:t>
      </w:r>
      <w:r w:rsidR="003E384A" w:rsidRPr="001A42A4">
        <w:rPr>
          <w:sz w:val="28"/>
          <w:szCs w:val="28"/>
        </w:rPr>
        <w:t xml:space="preserve">4 </w:t>
      </w:r>
      <w:r w:rsidR="00CE3BCC" w:rsidRPr="001A42A4">
        <w:rPr>
          <w:sz w:val="28"/>
          <w:szCs w:val="28"/>
        </w:rPr>
        <w:t>500</w:t>
      </w:r>
      <w:r w:rsidR="003E384A" w:rsidRPr="001A42A4">
        <w:rPr>
          <w:sz w:val="28"/>
          <w:szCs w:val="28"/>
        </w:rPr>
        <w:t xml:space="preserve"> 000,00 рублей;</w:t>
      </w:r>
    </w:p>
    <w:p w:rsidR="003E384A" w:rsidRPr="001A42A4" w:rsidRDefault="003E384A" w:rsidP="00E83727">
      <w:pPr>
        <w:spacing w:line="288" w:lineRule="auto"/>
        <w:ind w:firstLine="720"/>
        <w:jc w:val="both"/>
        <w:rPr>
          <w:sz w:val="28"/>
          <w:szCs w:val="28"/>
        </w:rPr>
      </w:pPr>
      <w:r w:rsidRPr="001A42A4">
        <w:rPr>
          <w:sz w:val="28"/>
          <w:szCs w:val="28"/>
        </w:rPr>
        <w:t xml:space="preserve">субсидии государственным учреждениям на </w:t>
      </w:r>
      <w:r w:rsidR="001A42A4" w:rsidRPr="001A42A4">
        <w:rPr>
          <w:sz w:val="28"/>
          <w:szCs w:val="28"/>
        </w:rPr>
        <w:t xml:space="preserve">увеличение стоимости материальных запасов, осуществляющим социальную реабилитацию инвалидов, детей инвалидов, услуги ранней помощи на </w:t>
      </w:r>
      <w:r w:rsidRPr="001A42A4">
        <w:rPr>
          <w:sz w:val="28"/>
          <w:szCs w:val="28"/>
        </w:rPr>
        <w:t>приобретение основных средств</w:t>
      </w:r>
      <w:r w:rsidR="001A42A4" w:rsidRPr="001A42A4">
        <w:rPr>
          <w:sz w:val="28"/>
          <w:szCs w:val="28"/>
        </w:rPr>
        <w:t xml:space="preserve">, мебели, автотранспорта </w:t>
      </w:r>
      <w:r w:rsidR="00D05580" w:rsidRPr="001A42A4">
        <w:rPr>
          <w:sz w:val="28"/>
          <w:szCs w:val="28"/>
        </w:rPr>
        <w:t xml:space="preserve">- </w:t>
      </w:r>
      <w:r w:rsidRPr="001A42A4">
        <w:rPr>
          <w:sz w:val="28"/>
          <w:szCs w:val="28"/>
        </w:rPr>
        <w:t>821 000,00 рублей</w:t>
      </w:r>
      <w:r w:rsidR="00DB2AA8" w:rsidRPr="001A42A4">
        <w:rPr>
          <w:sz w:val="28"/>
          <w:szCs w:val="28"/>
        </w:rPr>
        <w:t>.</w:t>
      </w:r>
    </w:p>
    <w:p w:rsidR="000D00D4" w:rsidRPr="00D6569B" w:rsidRDefault="000D00D4" w:rsidP="00E83727">
      <w:pPr>
        <w:spacing w:line="288" w:lineRule="auto"/>
        <w:ind w:firstLine="720"/>
        <w:jc w:val="both"/>
        <w:rPr>
          <w:sz w:val="28"/>
          <w:szCs w:val="28"/>
        </w:rPr>
      </w:pPr>
      <w:r w:rsidRPr="00D6569B">
        <w:rPr>
          <w:i/>
          <w:sz w:val="28"/>
          <w:szCs w:val="28"/>
        </w:rPr>
        <w:t>Департаменту здравоохранения Брянской области</w:t>
      </w:r>
      <w:r w:rsidRPr="00D6569B">
        <w:rPr>
          <w:sz w:val="28"/>
          <w:szCs w:val="28"/>
        </w:rPr>
        <w:t xml:space="preserve"> на осуществление мероприятий государственной программы </w:t>
      </w:r>
      <w:r w:rsidR="00D6569B" w:rsidRPr="00D6569B">
        <w:rPr>
          <w:sz w:val="28"/>
          <w:szCs w:val="28"/>
        </w:rPr>
        <w:t>выделено</w:t>
      </w:r>
      <w:r w:rsidRPr="00D6569B">
        <w:rPr>
          <w:sz w:val="28"/>
          <w:szCs w:val="28"/>
        </w:rPr>
        <w:t xml:space="preserve"> </w:t>
      </w:r>
      <w:r w:rsidR="00942F2D" w:rsidRPr="00D6569B">
        <w:rPr>
          <w:sz w:val="28"/>
          <w:szCs w:val="28"/>
        </w:rPr>
        <w:t>11 100 000,00</w:t>
      </w:r>
      <w:r w:rsidRPr="00D6569B">
        <w:rPr>
          <w:sz w:val="28"/>
          <w:szCs w:val="28"/>
        </w:rPr>
        <w:t xml:space="preserve"> рублей,</w:t>
      </w:r>
      <w:r w:rsidR="00D6569B" w:rsidRPr="00D6569B">
        <w:rPr>
          <w:sz w:val="28"/>
          <w:szCs w:val="28"/>
        </w:rPr>
        <w:t xml:space="preserve"> или 100 процентов,</w:t>
      </w:r>
      <w:r w:rsidRPr="00D6569B">
        <w:rPr>
          <w:sz w:val="28"/>
          <w:szCs w:val="28"/>
        </w:rPr>
        <w:t xml:space="preserve"> в том числе:</w:t>
      </w:r>
    </w:p>
    <w:p w:rsidR="000D00D4" w:rsidRPr="00D6569B" w:rsidRDefault="00942F2D" w:rsidP="00E83727">
      <w:pPr>
        <w:spacing w:line="288" w:lineRule="auto"/>
        <w:ind w:firstLine="720"/>
        <w:jc w:val="both"/>
        <w:rPr>
          <w:sz w:val="28"/>
          <w:szCs w:val="28"/>
        </w:rPr>
      </w:pPr>
      <w:r w:rsidRPr="00D6569B">
        <w:rPr>
          <w:sz w:val="28"/>
          <w:szCs w:val="28"/>
        </w:rPr>
        <w:t>на реализацию мероприятий субъектов Российской Федерации в сфере реабилитации и абилитации инвалидов - 7 500 000,00 рублей</w:t>
      </w:r>
      <w:r w:rsidR="00965073" w:rsidRPr="00D6569B">
        <w:rPr>
          <w:sz w:val="28"/>
          <w:szCs w:val="28"/>
        </w:rPr>
        <w:t>, в том числе средства федерального бюджета – 6 900 000,00 рублей</w:t>
      </w:r>
      <w:r w:rsidR="000D00D4" w:rsidRPr="00D6569B">
        <w:rPr>
          <w:sz w:val="28"/>
          <w:szCs w:val="28"/>
        </w:rPr>
        <w:t>;</w:t>
      </w:r>
    </w:p>
    <w:p w:rsidR="000D00D4" w:rsidRPr="00D6569B" w:rsidRDefault="000D00D4" w:rsidP="00E83727">
      <w:pPr>
        <w:spacing w:line="288" w:lineRule="auto"/>
        <w:ind w:firstLine="720"/>
        <w:jc w:val="both"/>
        <w:rPr>
          <w:sz w:val="28"/>
          <w:szCs w:val="28"/>
        </w:rPr>
      </w:pPr>
      <w:r w:rsidRPr="00D6569B">
        <w:rPr>
          <w:sz w:val="28"/>
          <w:szCs w:val="28"/>
        </w:rPr>
        <w:t>субсидии государственным учреждениям на адаптацию зданий (помещений) в соответствии с требованиями строительных норм и правил по обеспечению доступности зданий для инвалидов и маломобильн</w:t>
      </w:r>
      <w:r w:rsidR="00A355F3" w:rsidRPr="00D6569B">
        <w:rPr>
          <w:sz w:val="28"/>
          <w:szCs w:val="28"/>
        </w:rPr>
        <w:t xml:space="preserve">ых групп населения </w:t>
      </w:r>
      <w:r w:rsidR="00942F2D" w:rsidRPr="00D6569B">
        <w:rPr>
          <w:sz w:val="28"/>
          <w:szCs w:val="28"/>
        </w:rPr>
        <w:t>–</w:t>
      </w:r>
      <w:r w:rsidR="00A355F3" w:rsidRPr="00D6569B">
        <w:rPr>
          <w:sz w:val="28"/>
          <w:szCs w:val="28"/>
        </w:rPr>
        <w:t xml:space="preserve"> </w:t>
      </w:r>
      <w:r w:rsidR="00942F2D" w:rsidRPr="00D6569B">
        <w:rPr>
          <w:sz w:val="28"/>
          <w:szCs w:val="28"/>
        </w:rPr>
        <w:t>3 600 000,00</w:t>
      </w:r>
      <w:r w:rsidRPr="00D6569B">
        <w:rPr>
          <w:sz w:val="28"/>
          <w:szCs w:val="28"/>
        </w:rPr>
        <w:t xml:space="preserve"> рублей.</w:t>
      </w:r>
      <w:r w:rsidR="00942F2D" w:rsidRPr="00D6569B">
        <w:rPr>
          <w:sz w:val="28"/>
          <w:szCs w:val="28"/>
        </w:rPr>
        <w:t xml:space="preserve"> </w:t>
      </w:r>
    </w:p>
    <w:p w:rsidR="004C6533" w:rsidRPr="000A504E" w:rsidRDefault="004C6533" w:rsidP="00E83727">
      <w:pPr>
        <w:spacing w:line="288" w:lineRule="auto"/>
        <w:ind w:firstLine="720"/>
        <w:jc w:val="both"/>
        <w:rPr>
          <w:sz w:val="28"/>
          <w:szCs w:val="28"/>
        </w:rPr>
      </w:pPr>
      <w:r w:rsidRPr="000A504E">
        <w:rPr>
          <w:i/>
          <w:sz w:val="28"/>
          <w:szCs w:val="28"/>
        </w:rPr>
        <w:t>Департаменту культуры Брянской области</w:t>
      </w:r>
      <w:r w:rsidRPr="000A504E">
        <w:rPr>
          <w:sz w:val="28"/>
          <w:szCs w:val="28"/>
        </w:rPr>
        <w:t xml:space="preserve"> </w:t>
      </w:r>
      <w:r w:rsidR="00DB49D0" w:rsidRPr="000A504E">
        <w:rPr>
          <w:sz w:val="28"/>
          <w:szCs w:val="28"/>
        </w:rPr>
        <w:t xml:space="preserve">в </w:t>
      </w:r>
      <w:r w:rsidR="00903F97" w:rsidRPr="000A504E">
        <w:rPr>
          <w:sz w:val="28"/>
          <w:szCs w:val="28"/>
        </w:rPr>
        <w:t xml:space="preserve">рамках государственной программы в 2019 году </w:t>
      </w:r>
      <w:r w:rsidR="000A504E" w:rsidRPr="000A504E">
        <w:rPr>
          <w:sz w:val="28"/>
          <w:szCs w:val="28"/>
        </w:rPr>
        <w:t>было выделено</w:t>
      </w:r>
      <w:r w:rsidR="00DB49D0" w:rsidRPr="000A504E">
        <w:rPr>
          <w:sz w:val="28"/>
          <w:szCs w:val="28"/>
        </w:rPr>
        <w:t xml:space="preserve"> </w:t>
      </w:r>
      <w:r w:rsidR="00903F97" w:rsidRPr="000A504E">
        <w:rPr>
          <w:sz w:val="28"/>
          <w:szCs w:val="28"/>
        </w:rPr>
        <w:t>2 083 000,00</w:t>
      </w:r>
      <w:r w:rsidRPr="000A504E">
        <w:rPr>
          <w:sz w:val="28"/>
          <w:szCs w:val="28"/>
        </w:rPr>
        <w:t xml:space="preserve"> рублей</w:t>
      </w:r>
      <w:r w:rsidR="000A504E" w:rsidRPr="000A504E">
        <w:rPr>
          <w:sz w:val="28"/>
          <w:szCs w:val="28"/>
        </w:rPr>
        <w:t xml:space="preserve">, или </w:t>
      </w:r>
      <w:r w:rsidR="00227279" w:rsidRPr="000A504E">
        <w:rPr>
          <w:sz w:val="28"/>
          <w:szCs w:val="28"/>
        </w:rPr>
        <w:t xml:space="preserve">100 </w:t>
      </w:r>
      <w:r w:rsidR="00965073" w:rsidRPr="000A504E">
        <w:rPr>
          <w:sz w:val="28"/>
          <w:szCs w:val="28"/>
        </w:rPr>
        <w:t>процент</w:t>
      </w:r>
      <w:r w:rsidR="00227279" w:rsidRPr="000A504E">
        <w:rPr>
          <w:sz w:val="28"/>
          <w:szCs w:val="28"/>
        </w:rPr>
        <w:t>ов</w:t>
      </w:r>
      <w:r w:rsidR="00965073" w:rsidRPr="000A504E">
        <w:rPr>
          <w:sz w:val="28"/>
          <w:szCs w:val="28"/>
        </w:rPr>
        <w:t xml:space="preserve">. </w:t>
      </w:r>
      <w:r w:rsidRPr="000A504E">
        <w:rPr>
          <w:sz w:val="28"/>
          <w:szCs w:val="28"/>
        </w:rPr>
        <w:t xml:space="preserve">Средства </w:t>
      </w:r>
      <w:r w:rsidR="00903F97" w:rsidRPr="000A504E">
        <w:rPr>
          <w:sz w:val="28"/>
          <w:szCs w:val="28"/>
        </w:rPr>
        <w:t>напр</w:t>
      </w:r>
      <w:r w:rsidR="00965073" w:rsidRPr="000A504E">
        <w:rPr>
          <w:sz w:val="28"/>
          <w:szCs w:val="28"/>
        </w:rPr>
        <w:t>а</w:t>
      </w:r>
      <w:r w:rsidR="00903F97" w:rsidRPr="000A504E">
        <w:rPr>
          <w:sz w:val="28"/>
          <w:szCs w:val="28"/>
        </w:rPr>
        <w:t>влены</w:t>
      </w:r>
      <w:r w:rsidRPr="000A504E">
        <w:rPr>
          <w:sz w:val="28"/>
          <w:szCs w:val="28"/>
        </w:rPr>
        <w:t xml:space="preserve"> государственным учреждениям:</w:t>
      </w:r>
    </w:p>
    <w:p w:rsidR="004C6533" w:rsidRPr="000A504E" w:rsidRDefault="004C6533" w:rsidP="00E83727">
      <w:pPr>
        <w:spacing w:line="288" w:lineRule="auto"/>
        <w:ind w:firstLine="720"/>
        <w:jc w:val="both"/>
        <w:rPr>
          <w:sz w:val="28"/>
          <w:szCs w:val="28"/>
        </w:rPr>
      </w:pPr>
      <w:r w:rsidRPr="000A504E">
        <w:rPr>
          <w:sz w:val="28"/>
          <w:szCs w:val="28"/>
        </w:rPr>
        <w:t xml:space="preserve">на комплектование библиотечного фонда и подписку периодических изданий на различных видах носителей информации, приобретение баз данных и патентов, обеспечение предоставления доступа к каталогам библиотек и оцифрованным изданиям библиотек на сайте «Электронное Правительство России», обновление автоматизированной библиотечно-информационной системы для государственного бюджетного учреждения культуры «Брянская областная специальная библиотека для слепых и слабовидящих» - </w:t>
      </w:r>
      <w:r w:rsidR="004D5A6D" w:rsidRPr="000A504E">
        <w:rPr>
          <w:sz w:val="28"/>
          <w:szCs w:val="28"/>
        </w:rPr>
        <w:t xml:space="preserve">                   </w:t>
      </w:r>
      <w:r w:rsidR="00903F97" w:rsidRPr="000A504E">
        <w:rPr>
          <w:sz w:val="28"/>
          <w:szCs w:val="28"/>
        </w:rPr>
        <w:t>10</w:t>
      </w:r>
      <w:r w:rsidRPr="000A504E">
        <w:rPr>
          <w:sz w:val="28"/>
          <w:szCs w:val="28"/>
        </w:rPr>
        <w:t>0 000,00 рублей;</w:t>
      </w:r>
    </w:p>
    <w:p w:rsidR="003E384A" w:rsidRPr="00EB2FB3" w:rsidRDefault="004C6533" w:rsidP="00E83727">
      <w:pPr>
        <w:spacing w:line="288" w:lineRule="auto"/>
        <w:ind w:firstLine="720"/>
        <w:jc w:val="both"/>
        <w:rPr>
          <w:sz w:val="28"/>
          <w:szCs w:val="28"/>
        </w:rPr>
      </w:pPr>
      <w:r w:rsidRPr="000A504E">
        <w:rPr>
          <w:sz w:val="28"/>
          <w:szCs w:val="28"/>
        </w:rPr>
        <w:t xml:space="preserve">на адаптацию зданий (помещений) в соответствии с требованиями строительных норм и правил по обеспечению доступности зданий (помещений) для инвалидов и маломобильных групп населения – </w:t>
      </w:r>
      <w:r w:rsidR="00903F97" w:rsidRPr="000A504E">
        <w:rPr>
          <w:sz w:val="28"/>
          <w:szCs w:val="28"/>
        </w:rPr>
        <w:t>1 983 000,00</w:t>
      </w:r>
      <w:r w:rsidRPr="000A504E">
        <w:rPr>
          <w:sz w:val="28"/>
          <w:szCs w:val="28"/>
        </w:rPr>
        <w:t xml:space="preserve"> рублей. </w:t>
      </w:r>
      <w:r w:rsidRPr="000A504E">
        <w:rPr>
          <w:sz w:val="28"/>
          <w:szCs w:val="28"/>
        </w:rPr>
        <w:cr/>
      </w:r>
      <w:r w:rsidR="006B21B0" w:rsidRPr="00EB2FB3">
        <w:rPr>
          <w:sz w:val="28"/>
          <w:szCs w:val="28"/>
        </w:rPr>
        <w:lastRenderedPageBreak/>
        <w:t xml:space="preserve">          </w:t>
      </w:r>
      <w:r w:rsidR="003E384A" w:rsidRPr="00EB2FB3">
        <w:rPr>
          <w:i/>
          <w:sz w:val="28"/>
          <w:szCs w:val="28"/>
        </w:rPr>
        <w:t>Департамент</w:t>
      </w:r>
      <w:r w:rsidR="006B21B0" w:rsidRPr="00EB2FB3">
        <w:rPr>
          <w:i/>
          <w:sz w:val="28"/>
          <w:szCs w:val="28"/>
        </w:rPr>
        <w:t>у</w:t>
      </w:r>
      <w:r w:rsidR="003E384A" w:rsidRPr="00EB2FB3">
        <w:rPr>
          <w:i/>
          <w:sz w:val="28"/>
          <w:szCs w:val="28"/>
        </w:rPr>
        <w:t xml:space="preserve"> образования и науки Брянской области</w:t>
      </w:r>
      <w:r w:rsidR="003E384A" w:rsidRPr="00EB2FB3">
        <w:rPr>
          <w:sz w:val="28"/>
          <w:szCs w:val="28"/>
        </w:rPr>
        <w:t xml:space="preserve"> </w:t>
      </w:r>
      <w:r w:rsidR="006B21B0" w:rsidRPr="00EB2FB3">
        <w:rPr>
          <w:sz w:val="28"/>
          <w:szCs w:val="28"/>
        </w:rPr>
        <w:t xml:space="preserve">в рамках государственной </w:t>
      </w:r>
      <w:r w:rsidR="003E384A" w:rsidRPr="00EB2FB3">
        <w:rPr>
          <w:sz w:val="28"/>
          <w:szCs w:val="28"/>
        </w:rPr>
        <w:t xml:space="preserve">программы </w:t>
      </w:r>
      <w:r w:rsidR="00DB49D0" w:rsidRPr="00EB2FB3">
        <w:rPr>
          <w:sz w:val="28"/>
          <w:szCs w:val="28"/>
        </w:rPr>
        <w:t>выделены</w:t>
      </w:r>
      <w:r w:rsidR="003E384A" w:rsidRPr="00EB2FB3">
        <w:rPr>
          <w:sz w:val="28"/>
          <w:szCs w:val="28"/>
        </w:rPr>
        <w:t xml:space="preserve"> бюджетные ассигнования в объеме </w:t>
      </w:r>
      <w:r w:rsidR="00DB49D0" w:rsidRPr="00EB2FB3">
        <w:rPr>
          <w:sz w:val="28"/>
          <w:szCs w:val="28"/>
        </w:rPr>
        <w:t xml:space="preserve">        </w:t>
      </w:r>
      <w:r w:rsidR="00010B87" w:rsidRPr="00EB2FB3">
        <w:rPr>
          <w:sz w:val="28"/>
          <w:szCs w:val="28"/>
        </w:rPr>
        <w:t>14 354 917,39</w:t>
      </w:r>
      <w:r w:rsidR="003E384A" w:rsidRPr="00EB2FB3">
        <w:rPr>
          <w:sz w:val="28"/>
          <w:szCs w:val="28"/>
        </w:rPr>
        <w:t xml:space="preserve"> рубл</w:t>
      </w:r>
      <w:r w:rsidR="00010B87" w:rsidRPr="00EB2FB3">
        <w:rPr>
          <w:sz w:val="28"/>
          <w:szCs w:val="28"/>
        </w:rPr>
        <w:t>я</w:t>
      </w:r>
      <w:r w:rsidR="00965073" w:rsidRPr="00EB2FB3">
        <w:rPr>
          <w:sz w:val="28"/>
          <w:szCs w:val="28"/>
        </w:rPr>
        <w:t xml:space="preserve">, </w:t>
      </w:r>
      <w:r w:rsidR="00EB2FB3" w:rsidRPr="00EB2FB3">
        <w:rPr>
          <w:sz w:val="28"/>
          <w:szCs w:val="28"/>
        </w:rPr>
        <w:t xml:space="preserve">или 100 процентов </w:t>
      </w:r>
      <w:r w:rsidR="00965073" w:rsidRPr="00EB2FB3">
        <w:rPr>
          <w:sz w:val="28"/>
          <w:szCs w:val="28"/>
        </w:rPr>
        <w:t>в том числе средства федерального бюджета – 13 206 500,00 рублей</w:t>
      </w:r>
      <w:r w:rsidR="003E384A" w:rsidRPr="00EB2FB3">
        <w:rPr>
          <w:sz w:val="28"/>
          <w:szCs w:val="28"/>
        </w:rPr>
        <w:t xml:space="preserve">. Средства </w:t>
      </w:r>
      <w:r w:rsidR="00227279" w:rsidRPr="00EB2FB3">
        <w:rPr>
          <w:sz w:val="28"/>
          <w:szCs w:val="28"/>
        </w:rPr>
        <w:t>были направлены</w:t>
      </w:r>
      <w:r w:rsidR="003E384A" w:rsidRPr="00EB2FB3">
        <w:rPr>
          <w:sz w:val="28"/>
          <w:szCs w:val="28"/>
        </w:rPr>
        <w:t xml:space="preserve"> на:</w:t>
      </w:r>
    </w:p>
    <w:p w:rsidR="003E384A" w:rsidRPr="00EB2FB3" w:rsidRDefault="003E384A" w:rsidP="00E83727">
      <w:pPr>
        <w:spacing w:line="288" w:lineRule="auto"/>
        <w:ind w:firstLine="720"/>
        <w:jc w:val="both"/>
        <w:rPr>
          <w:sz w:val="28"/>
          <w:szCs w:val="28"/>
        </w:rPr>
      </w:pPr>
      <w:r w:rsidRPr="00EB2FB3">
        <w:rPr>
          <w:sz w:val="28"/>
          <w:szCs w:val="28"/>
        </w:rPr>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 образования</w:t>
      </w:r>
      <w:r w:rsidR="00010B87" w:rsidRPr="00EB2FB3">
        <w:rPr>
          <w:sz w:val="28"/>
          <w:szCs w:val="28"/>
        </w:rPr>
        <w:t xml:space="preserve">. Финансовые средства </w:t>
      </w:r>
      <w:r w:rsidR="00227279" w:rsidRPr="00EB2FB3">
        <w:rPr>
          <w:sz w:val="28"/>
          <w:szCs w:val="28"/>
        </w:rPr>
        <w:t>направлены</w:t>
      </w:r>
      <w:r w:rsidR="00010B87" w:rsidRPr="00EB2FB3">
        <w:rPr>
          <w:sz w:val="28"/>
          <w:szCs w:val="28"/>
        </w:rPr>
        <w:t xml:space="preserve">: городу Брянску, городу Клинцы, Дубровскому району, государственному бюджетному общеобразовательному учреждению «Новозыбковская школа-интернат» </w:t>
      </w:r>
      <w:r w:rsidR="00DB49D0" w:rsidRPr="00EB2FB3">
        <w:rPr>
          <w:sz w:val="28"/>
          <w:szCs w:val="28"/>
        </w:rPr>
        <w:t xml:space="preserve">– </w:t>
      </w:r>
      <w:r w:rsidR="00051E1B" w:rsidRPr="00EB2FB3">
        <w:rPr>
          <w:sz w:val="28"/>
          <w:szCs w:val="28"/>
        </w:rPr>
        <w:t>4 444 700,00</w:t>
      </w:r>
      <w:r w:rsidR="00DB49D0" w:rsidRPr="00EB2FB3">
        <w:rPr>
          <w:sz w:val="28"/>
          <w:szCs w:val="28"/>
        </w:rPr>
        <w:t xml:space="preserve"> рублей</w:t>
      </w:r>
      <w:r w:rsidRPr="00EB2FB3">
        <w:rPr>
          <w:sz w:val="28"/>
          <w:szCs w:val="28"/>
        </w:rPr>
        <w:t>;</w:t>
      </w:r>
    </w:p>
    <w:p w:rsidR="003E384A" w:rsidRPr="00EB2FB3" w:rsidRDefault="003E384A" w:rsidP="00E83727">
      <w:pPr>
        <w:spacing w:line="288" w:lineRule="auto"/>
        <w:ind w:firstLine="720"/>
        <w:jc w:val="both"/>
        <w:rPr>
          <w:sz w:val="28"/>
          <w:szCs w:val="28"/>
        </w:rPr>
      </w:pPr>
      <w:r w:rsidRPr="00EB2FB3">
        <w:rPr>
          <w:sz w:val="28"/>
          <w:szCs w:val="28"/>
        </w:rPr>
        <w:t>создание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w:t>
      </w:r>
      <w:r w:rsidR="00051E1B" w:rsidRPr="00EB2FB3">
        <w:rPr>
          <w:sz w:val="28"/>
          <w:szCs w:val="28"/>
        </w:rPr>
        <w:t xml:space="preserve"> и лиц с ограниченными возможностями здоровья. Бюджетные ассигнования направлены государственному автономному профессиональному образовательному учреждению «Брянский строительно-технологический техникум имени         Л.Я. Кучеева»</w:t>
      </w:r>
      <w:r w:rsidR="00DB49D0" w:rsidRPr="00EB2FB3">
        <w:rPr>
          <w:sz w:val="28"/>
          <w:szCs w:val="28"/>
        </w:rPr>
        <w:t xml:space="preserve"> – </w:t>
      </w:r>
      <w:r w:rsidR="00051E1B" w:rsidRPr="00EB2FB3">
        <w:rPr>
          <w:sz w:val="28"/>
          <w:szCs w:val="28"/>
        </w:rPr>
        <w:t>2 410 217,39</w:t>
      </w:r>
      <w:r w:rsidR="00DB49D0" w:rsidRPr="00EB2FB3">
        <w:rPr>
          <w:sz w:val="28"/>
          <w:szCs w:val="28"/>
        </w:rPr>
        <w:t xml:space="preserve"> рубл</w:t>
      </w:r>
      <w:r w:rsidR="00051E1B" w:rsidRPr="00EB2FB3">
        <w:rPr>
          <w:sz w:val="28"/>
          <w:szCs w:val="28"/>
        </w:rPr>
        <w:t>я;</w:t>
      </w:r>
    </w:p>
    <w:p w:rsidR="00051E1B" w:rsidRPr="00EB2FB3" w:rsidRDefault="00051E1B" w:rsidP="00E83727">
      <w:pPr>
        <w:spacing w:line="288" w:lineRule="auto"/>
        <w:ind w:firstLine="720"/>
        <w:jc w:val="both"/>
        <w:rPr>
          <w:sz w:val="28"/>
          <w:szCs w:val="28"/>
        </w:rPr>
      </w:pPr>
      <w:r w:rsidRPr="00EB2FB3">
        <w:rPr>
          <w:sz w:val="28"/>
          <w:szCs w:val="28"/>
        </w:rPr>
        <w:t xml:space="preserve">реализацию мероприятий в сфере реабилитации и абилитации инвалидов. Финансовые средства </w:t>
      </w:r>
      <w:r w:rsidR="00227279" w:rsidRPr="00EB2FB3">
        <w:rPr>
          <w:sz w:val="28"/>
          <w:szCs w:val="28"/>
        </w:rPr>
        <w:t>направлены</w:t>
      </w:r>
      <w:r w:rsidRPr="00EB2FB3">
        <w:rPr>
          <w:sz w:val="28"/>
          <w:szCs w:val="28"/>
        </w:rPr>
        <w:t>: государственным бюджетным общеобразовательным учреждениями «Супоневская школа-интернат», «Трубчевская школа-интернат», «Новозыбковская школа-интернат», государственному бюджетному профессиональному образовательному учреждению «Брянский профессионально-педагогический колледж», государственному автономному учреждению «Центр психолого-педагогической, медицинской и социальной помощи» Брянской области, государственному автономному учреждению дополнительного профессионального образования «Брянский институт повышения квалификации работников образования» - 7 500 000,00 рублей</w:t>
      </w:r>
      <w:r w:rsidR="00976E33" w:rsidRPr="00EB2FB3">
        <w:rPr>
          <w:sz w:val="28"/>
          <w:szCs w:val="28"/>
        </w:rPr>
        <w:t>.</w:t>
      </w:r>
    </w:p>
    <w:p w:rsidR="009D1304" w:rsidRPr="00063A4C" w:rsidRDefault="009D1304" w:rsidP="00E83727">
      <w:pPr>
        <w:spacing w:line="288" w:lineRule="auto"/>
        <w:ind w:firstLine="720"/>
        <w:jc w:val="both"/>
        <w:rPr>
          <w:sz w:val="28"/>
          <w:szCs w:val="28"/>
        </w:rPr>
      </w:pPr>
      <w:r w:rsidRPr="00063A4C">
        <w:rPr>
          <w:i/>
          <w:sz w:val="28"/>
          <w:szCs w:val="28"/>
        </w:rPr>
        <w:t>Управлению физической культуры и спорта Брянской области</w:t>
      </w:r>
      <w:r w:rsidRPr="00063A4C">
        <w:rPr>
          <w:sz w:val="28"/>
          <w:szCs w:val="28"/>
        </w:rPr>
        <w:t xml:space="preserve"> в рамках государственной программы </w:t>
      </w:r>
      <w:r w:rsidR="000A504E" w:rsidRPr="00063A4C">
        <w:rPr>
          <w:sz w:val="28"/>
          <w:szCs w:val="28"/>
        </w:rPr>
        <w:t>были выделены</w:t>
      </w:r>
      <w:r w:rsidRPr="00063A4C">
        <w:rPr>
          <w:sz w:val="28"/>
          <w:szCs w:val="28"/>
        </w:rPr>
        <w:t xml:space="preserve"> бюджетные ассигнования в объеме </w:t>
      </w:r>
      <w:r w:rsidR="00416464" w:rsidRPr="00063A4C">
        <w:rPr>
          <w:sz w:val="28"/>
          <w:szCs w:val="28"/>
        </w:rPr>
        <w:t xml:space="preserve">4 100 800,00 </w:t>
      </w:r>
      <w:r w:rsidRPr="00063A4C">
        <w:rPr>
          <w:sz w:val="28"/>
          <w:szCs w:val="28"/>
        </w:rPr>
        <w:t>рублей</w:t>
      </w:r>
      <w:r w:rsidR="00032AD1" w:rsidRPr="00063A4C">
        <w:rPr>
          <w:sz w:val="28"/>
          <w:szCs w:val="28"/>
        </w:rPr>
        <w:t xml:space="preserve">, </w:t>
      </w:r>
      <w:r w:rsidR="000A504E" w:rsidRPr="00063A4C">
        <w:rPr>
          <w:sz w:val="28"/>
          <w:szCs w:val="28"/>
        </w:rPr>
        <w:t xml:space="preserve">или 100 процентов, </w:t>
      </w:r>
      <w:r w:rsidR="00032AD1" w:rsidRPr="00063A4C">
        <w:rPr>
          <w:sz w:val="28"/>
          <w:szCs w:val="28"/>
        </w:rPr>
        <w:t>в том числе средства федерального бюджета – 2 501 200,00 рублей</w:t>
      </w:r>
      <w:r w:rsidRPr="00063A4C">
        <w:rPr>
          <w:sz w:val="28"/>
          <w:szCs w:val="28"/>
        </w:rPr>
        <w:t>.</w:t>
      </w:r>
      <w:r w:rsidR="00032AD1" w:rsidRPr="00063A4C">
        <w:rPr>
          <w:sz w:val="28"/>
          <w:szCs w:val="28"/>
        </w:rPr>
        <w:t xml:space="preserve"> </w:t>
      </w:r>
      <w:r w:rsidRPr="00063A4C">
        <w:rPr>
          <w:sz w:val="28"/>
          <w:szCs w:val="28"/>
        </w:rPr>
        <w:t xml:space="preserve">Средства </w:t>
      </w:r>
      <w:r w:rsidR="00227279" w:rsidRPr="00063A4C">
        <w:rPr>
          <w:sz w:val="28"/>
          <w:szCs w:val="28"/>
        </w:rPr>
        <w:t>направлены</w:t>
      </w:r>
      <w:r w:rsidR="00032AD1" w:rsidRPr="00063A4C">
        <w:rPr>
          <w:sz w:val="28"/>
          <w:szCs w:val="28"/>
        </w:rPr>
        <w:t xml:space="preserve"> на</w:t>
      </w:r>
      <w:r w:rsidRPr="00063A4C">
        <w:rPr>
          <w:sz w:val="28"/>
          <w:szCs w:val="28"/>
        </w:rPr>
        <w:t>:</w:t>
      </w:r>
    </w:p>
    <w:p w:rsidR="00032AD1" w:rsidRPr="00063A4C" w:rsidRDefault="00032AD1" w:rsidP="00E83727">
      <w:pPr>
        <w:spacing w:line="288" w:lineRule="auto"/>
        <w:ind w:firstLine="720"/>
        <w:jc w:val="both"/>
        <w:rPr>
          <w:sz w:val="28"/>
          <w:szCs w:val="28"/>
        </w:rPr>
      </w:pPr>
      <w:r w:rsidRPr="00063A4C">
        <w:rPr>
          <w:sz w:val="28"/>
          <w:szCs w:val="28"/>
        </w:rPr>
        <w:t>адаптацию зданий (помещений) в соответствии с требованиями строительных норм и правил по обеспечению доступности зданий для инвалидов и маломобильных групп населения – 500 000,00 рублей;</w:t>
      </w:r>
    </w:p>
    <w:p w:rsidR="00032AD1" w:rsidRPr="00063A4C" w:rsidRDefault="00032AD1" w:rsidP="00E83727">
      <w:pPr>
        <w:spacing w:line="288" w:lineRule="auto"/>
        <w:ind w:firstLine="720"/>
        <w:jc w:val="both"/>
        <w:rPr>
          <w:sz w:val="28"/>
          <w:szCs w:val="28"/>
        </w:rPr>
      </w:pPr>
      <w:r w:rsidRPr="00063A4C">
        <w:rPr>
          <w:sz w:val="28"/>
          <w:szCs w:val="28"/>
        </w:rPr>
        <w:lastRenderedPageBreak/>
        <w:t>мероприятия по поддержке учреждений спортивной направленности по адаптивной физической культуре - 2 700 800,00 рублей;</w:t>
      </w:r>
    </w:p>
    <w:p w:rsidR="00227279" w:rsidRPr="00D6569B" w:rsidRDefault="00227279" w:rsidP="00227279">
      <w:pPr>
        <w:spacing w:line="288" w:lineRule="auto"/>
        <w:ind w:firstLine="720"/>
        <w:jc w:val="both"/>
        <w:rPr>
          <w:sz w:val="28"/>
          <w:szCs w:val="28"/>
        </w:rPr>
      </w:pPr>
      <w:r w:rsidRPr="00D6569B">
        <w:rPr>
          <w:sz w:val="28"/>
          <w:szCs w:val="28"/>
        </w:rPr>
        <w:t>мероприятия в сфере реабилитации и абилитации инвалидов -                   870 000,00 рублей</w:t>
      </w:r>
      <w:r w:rsidR="00D6569B">
        <w:rPr>
          <w:sz w:val="28"/>
          <w:szCs w:val="28"/>
        </w:rPr>
        <w:t>;</w:t>
      </w:r>
    </w:p>
    <w:p w:rsidR="008223DD" w:rsidRPr="00D6569B" w:rsidRDefault="00227279" w:rsidP="00E83727">
      <w:pPr>
        <w:spacing w:line="288" w:lineRule="auto"/>
        <w:ind w:firstLine="720"/>
        <w:jc w:val="both"/>
        <w:rPr>
          <w:sz w:val="28"/>
          <w:szCs w:val="28"/>
        </w:rPr>
      </w:pPr>
      <w:r w:rsidRPr="00D6569B">
        <w:rPr>
          <w:sz w:val="28"/>
          <w:szCs w:val="28"/>
        </w:rPr>
        <w:t>с</w:t>
      </w:r>
      <w:r w:rsidR="009D1304" w:rsidRPr="00D6569B">
        <w:rPr>
          <w:sz w:val="28"/>
          <w:szCs w:val="28"/>
        </w:rPr>
        <w:t>убсидии государственным учреждениям для организации участия спортсменов-инвалидов и детей-инвалидов в областных, всероссийских и международных соревнованиях, проведение учебно-тренировочных сборов</w:t>
      </w:r>
      <w:r w:rsidR="00D6569B" w:rsidRPr="00D6569B">
        <w:rPr>
          <w:sz w:val="28"/>
          <w:szCs w:val="28"/>
        </w:rPr>
        <w:t xml:space="preserve"> – 30 000,00 рублей</w:t>
      </w:r>
      <w:r w:rsidR="008223DD" w:rsidRPr="00D6569B">
        <w:rPr>
          <w:sz w:val="28"/>
          <w:szCs w:val="28"/>
        </w:rPr>
        <w:t>.</w:t>
      </w:r>
    </w:p>
    <w:p w:rsidR="005A0456" w:rsidRPr="00D6569B" w:rsidRDefault="002A1B7B" w:rsidP="00E83727">
      <w:pPr>
        <w:spacing w:line="288" w:lineRule="auto"/>
        <w:ind w:firstLine="720"/>
        <w:jc w:val="both"/>
        <w:rPr>
          <w:sz w:val="28"/>
          <w:szCs w:val="28"/>
        </w:rPr>
      </w:pPr>
      <w:r w:rsidRPr="00D6569B">
        <w:rPr>
          <w:i/>
          <w:sz w:val="28"/>
          <w:szCs w:val="28"/>
        </w:rPr>
        <w:t>Управлению государственной службы по труду и занятости населения Брянской области</w:t>
      </w:r>
      <w:r w:rsidRPr="00D6569B">
        <w:rPr>
          <w:sz w:val="28"/>
          <w:szCs w:val="28"/>
        </w:rPr>
        <w:t xml:space="preserve"> на осуществление мероприятий для граждан-инвалидов </w:t>
      </w:r>
      <w:r w:rsidR="00D6569B" w:rsidRPr="00D6569B">
        <w:rPr>
          <w:sz w:val="28"/>
          <w:szCs w:val="28"/>
        </w:rPr>
        <w:t>выделены</w:t>
      </w:r>
      <w:r w:rsidRPr="00D6569B">
        <w:rPr>
          <w:sz w:val="28"/>
          <w:szCs w:val="28"/>
        </w:rPr>
        <w:t xml:space="preserve"> средства в объеме </w:t>
      </w:r>
      <w:r w:rsidR="005A0456" w:rsidRPr="00D6569B">
        <w:rPr>
          <w:sz w:val="28"/>
          <w:szCs w:val="28"/>
        </w:rPr>
        <w:t>5 825 000,00</w:t>
      </w:r>
      <w:r w:rsidRPr="00D6569B">
        <w:rPr>
          <w:sz w:val="28"/>
          <w:szCs w:val="28"/>
        </w:rPr>
        <w:t xml:space="preserve"> рублей</w:t>
      </w:r>
      <w:r w:rsidR="005A0456" w:rsidRPr="00D6569B">
        <w:rPr>
          <w:sz w:val="28"/>
          <w:szCs w:val="28"/>
        </w:rPr>
        <w:t xml:space="preserve">, </w:t>
      </w:r>
      <w:r w:rsidR="00D6569B" w:rsidRPr="00D6569B">
        <w:rPr>
          <w:sz w:val="28"/>
          <w:szCs w:val="28"/>
        </w:rPr>
        <w:t xml:space="preserve">или 100 процентов, </w:t>
      </w:r>
      <w:r w:rsidR="005A0456" w:rsidRPr="00D6569B">
        <w:rPr>
          <w:sz w:val="28"/>
          <w:szCs w:val="28"/>
        </w:rPr>
        <w:t>в том числе:</w:t>
      </w:r>
    </w:p>
    <w:p w:rsidR="005A0456" w:rsidRPr="00D6569B" w:rsidRDefault="005A0456" w:rsidP="00E83727">
      <w:pPr>
        <w:spacing w:line="288" w:lineRule="auto"/>
        <w:ind w:firstLine="720"/>
        <w:jc w:val="both"/>
        <w:rPr>
          <w:sz w:val="28"/>
          <w:szCs w:val="28"/>
        </w:rPr>
      </w:pPr>
      <w:r w:rsidRPr="00D6569B">
        <w:rPr>
          <w:sz w:val="28"/>
          <w:szCs w:val="28"/>
        </w:rPr>
        <w:t>формирование безбарьерной среды жизнедеятельности для инвалидов и других маломобильных групп населения – 1 200 000,00 рублей;</w:t>
      </w:r>
    </w:p>
    <w:p w:rsidR="005A0456" w:rsidRPr="00D6569B" w:rsidRDefault="005A0456" w:rsidP="00E83727">
      <w:pPr>
        <w:spacing w:line="288" w:lineRule="auto"/>
        <w:ind w:firstLine="720"/>
        <w:jc w:val="both"/>
        <w:rPr>
          <w:sz w:val="28"/>
          <w:szCs w:val="28"/>
        </w:rPr>
      </w:pPr>
      <w:r w:rsidRPr="00D6569B">
        <w:rPr>
          <w:sz w:val="28"/>
          <w:szCs w:val="28"/>
        </w:rPr>
        <w:t>на мероприятия в сфере реабилитации и абилитации инвалидов – 4 625 000,00 рублей</w:t>
      </w:r>
      <w:r w:rsidR="00D6569B" w:rsidRPr="00D6569B">
        <w:rPr>
          <w:sz w:val="28"/>
          <w:szCs w:val="28"/>
        </w:rPr>
        <w:t>, в том числе средства федерального бюджета – 4 255 000,00 рублей</w:t>
      </w:r>
      <w:r w:rsidRPr="00D6569B">
        <w:rPr>
          <w:sz w:val="28"/>
          <w:szCs w:val="28"/>
        </w:rPr>
        <w:t>.</w:t>
      </w:r>
    </w:p>
    <w:p w:rsidR="003E384A" w:rsidRDefault="003E384A" w:rsidP="00E83727">
      <w:pPr>
        <w:spacing w:line="288" w:lineRule="auto"/>
        <w:ind w:firstLine="720"/>
        <w:jc w:val="both"/>
        <w:rPr>
          <w:sz w:val="28"/>
          <w:szCs w:val="28"/>
        </w:rPr>
      </w:pPr>
      <w:r w:rsidRPr="007606E2">
        <w:rPr>
          <w:i/>
          <w:sz w:val="28"/>
          <w:szCs w:val="28"/>
        </w:rPr>
        <w:t>Департаменту внутренней политики Брянской области</w:t>
      </w:r>
      <w:r w:rsidRPr="007606E2">
        <w:rPr>
          <w:sz w:val="28"/>
          <w:szCs w:val="28"/>
        </w:rPr>
        <w:t xml:space="preserve"> на реализацию мероприятия государственной программы </w:t>
      </w:r>
      <w:r w:rsidR="007606E2" w:rsidRPr="007606E2">
        <w:rPr>
          <w:sz w:val="28"/>
          <w:szCs w:val="28"/>
        </w:rPr>
        <w:t>выделены</w:t>
      </w:r>
      <w:r w:rsidRPr="007606E2">
        <w:rPr>
          <w:sz w:val="28"/>
          <w:szCs w:val="28"/>
        </w:rPr>
        <w:t xml:space="preserve"> бюджетные ассигнования в сумме </w:t>
      </w:r>
      <w:r w:rsidR="007606E2" w:rsidRPr="007606E2">
        <w:rPr>
          <w:sz w:val="28"/>
          <w:szCs w:val="28"/>
        </w:rPr>
        <w:t>1 050 000,00</w:t>
      </w:r>
      <w:r w:rsidR="002A1B7B" w:rsidRPr="007606E2">
        <w:rPr>
          <w:sz w:val="28"/>
          <w:szCs w:val="28"/>
        </w:rPr>
        <w:t xml:space="preserve"> рубл</w:t>
      </w:r>
      <w:r w:rsidR="00B573E9" w:rsidRPr="007606E2">
        <w:rPr>
          <w:sz w:val="28"/>
          <w:szCs w:val="28"/>
        </w:rPr>
        <w:t>ей</w:t>
      </w:r>
      <w:r w:rsidR="002A1B7B" w:rsidRPr="007606E2">
        <w:rPr>
          <w:sz w:val="28"/>
          <w:szCs w:val="28"/>
        </w:rPr>
        <w:t>, или</w:t>
      </w:r>
      <w:r w:rsidR="0052237C" w:rsidRPr="007606E2">
        <w:rPr>
          <w:sz w:val="28"/>
          <w:szCs w:val="28"/>
        </w:rPr>
        <w:t xml:space="preserve"> </w:t>
      </w:r>
      <w:r w:rsidR="007606E2" w:rsidRPr="007606E2">
        <w:rPr>
          <w:sz w:val="28"/>
          <w:szCs w:val="28"/>
        </w:rPr>
        <w:t>100</w:t>
      </w:r>
      <w:r w:rsidR="0052237C" w:rsidRPr="007606E2">
        <w:rPr>
          <w:sz w:val="28"/>
          <w:szCs w:val="28"/>
        </w:rPr>
        <w:t xml:space="preserve"> </w:t>
      </w:r>
      <w:r w:rsidR="002A1B7B" w:rsidRPr="007606E2">
        <w:rPr>
          <w:sz w:val="28"/>
          <w:szCs w:val="28"/>
        </w:rPr>
        <w:t>процент</w:t>
      </w:r>
      <w:r w:rsidR="007606E2" w:rsidRPr="007606E2">
        <w:rPr>
          <w:sz w:val="28"/>
          <w:szCs w:val="28"/>
        </w:rPr>
        <w:t>ов</w:t>
      </w:r>
      <w:r w:rsidRPr="007606E2">
        <w:rPr>
          <w:sz w:val="28"/>
          <w:szCs w:val="28"/>
        </w:rPr>
        <w:t>.</w:t>
      </w:r>
      <w:r w:rsidR="0000641B" w:rsidRPr="007606E2">
        <w:rPr>
          <w:sz w:val="28"/>
          <w:szCs w:val="28"/>
        </w:rPr>
        <w:t xml:space="preserve"> Средства направлены </w:t>
      </w:r>
      <w:r w:rsidR="00051E1B" w:rsidRPr="007606E2">
        <w:rPr>
          <w:sz w:val="28"/>
          <w:szCs w:val="28"/>
        </w:rPr>
        <w:t xml:space="preserve">на реализацию мероприятия «Выпуск программ на телеканале «Брянская Губерния» с сурдопереводом». </w:t>
      </w:r>
      <w:r w:rsidR="008946EE" w:rsidRPr="007606E2">
        <w:rPr>
          <w:sz w:val="28"/>
          <w:szCs w:val="28"/>
        </w:rPr>
        <w:t>Количество часов вещания программ</w:t>
      </w:r>
      <w:r w:rsidR="0091381B" w:rsidRPr="007606E2">
        <w:rPr>
          <w:sz w:val="28"/>
          <w:szCs w:val="28"/>
        </w:rPr>
        <w:t>ы</w:t>
      </w:r>
      <w:r w:rsidR="008946EE" w:rsidRPr="007606E2">
        <w:rPr>
          <w:sz w:val="28"/>
          <w:szCs w:val="28"/>
        </w:rPr>
        <w:t xml:space="preserve"> с сурдопереводом за истекший период составило </w:t>
      </w:r>
      <w:r w:rsidR="007606E2" w:rsidRPr="007606E2">
        <w:rPr>
          <w:sz w:val="28"/>
          <w:szCs w:val="28"/>
        </w:rPr>
        <w:t>57,64</w:t>
      </w:r>
      <w:r w:rsidR="008946EE" w:rsidRPr="007606E2">
        <w:rPr>
          <w:sz w:val="28"/>
          <w:szCs w:val="28"/>
        </w:rPr>
        <w:t xml:space="preserve"> часа, подготовлено и выпущено </w:t>
      </w:r>
      <w:r w:rsidR="007606E2" w:rsidRPr="007606E2">
        <w:rPr>
          <w:sz w:val="28"/>
          <w:szCs w:val="28"/>
        </w:rPr>
        <w:t>157</w:t>
      </w:r>
      <w:r w:rsidR="008946EE" w:rsidRPr="007606E2">
        <w:rPr>
          <w:sz w:val="28"/>
          <w:szCs w:val="28"/>
        </w:rPr>
        <w:t xml:space="preserve"> программ «События».</w:t>
      </w:r>
    </w:p>
    <w:p w:rsidR="001112E4" w:rsidRPr="007606E2" w:rsidRDefault="001112E4" w:rsidP="00E83727">
      <w:pPr>
        <w:spacing w:line="288" w:lineRule="auto"/>
        <w:ind w:firstLine="720"/>
        <w:jc w:val="both"/>
        <w:rPr>
          <w:sz w:val="28"/>
          <w:szCs w:val="28"/>
        </w:rPr>
      </w:pPr>
      <w:r w:rsidRPr="001112E4">
        <w:rPr>
          <w:sz w:val="28"/>
          <w:szCs w:val="28"/>
        </w:rPr>
        <w:t>Целевым показателем реализации мероприятия являлась доля доступных для инвалидов и других маломобильных групп населения приоритетных объектов социальной, транспортной, инженерной инфраструктуры. В отчетном финансовом году оборудовано 3 объекта.</w:t>
      </w:r>
    </w:p>
    <w:p w:rsidR="00A75FCD" w:rsidRPr="00761044" w:rsidRDefault="00A75FCD" w:rsidP="006521A0">
      <w:pPr>
        <w:spacing w:line="264" w:lineRule="auto"/>
        <w:ind w:firstLine="709"/>
        <w:jc w:val="center"/>
        <w:rPr>
          <w:b/>
          <w:sz w:val="28"/>
          <w:szCs w:val="28"/>
          <w:highlight w:val="yellow"/>
        </w:rPr>
      </w:pPr>
    </w:p>
    <w:p w:rsidR="00A60647" w:rsidRPr="00773F14" w:rsidRDefault="00977622" w:rsidP="003343E2">
      <w:pPr>
        <w:pStyle w:val="ConsNormal"/>
        <w:widowControl/>
        <w:ind w:right="0" w:firstLine="0"/>
        <w:jc w:val="center"/>
        <w:rPr>
          <w:rFonts w:ascii="Times New Roman" w:hAnsi="Times New Roman" w:cs="Times New Roman"/>
          <w:b/>
          <w:sz w:val="28"/>
          <w:szCs w:val="28"/>
        </w:rPr>
      </w:pPr>
      <w:r w:rsidRPr="00773F14">
        <w:rPr>
          <w:rFonts w:ascii="Times New Roman" w:hAnsi="Times New Roman" w:cs="Times New Roman"/>
          <w:b/>
          <w:sz w:val="28"/>
          <w:szCs w:val="28"/>
        </w:rPr>
        <w:t xml:space="preserve">Государственная программа «Развитие физической </w:t>
      </w:r>
      <w:r w:rsidR="00A60647" w:rsidRPr="00773F14">
        <w:rPr>
          <w:rFonts w:ascii="Times New Roman" w:hAnsi="Times New Roman" w:cs="Times New Roman"/>
          <w:b/>
          <w:sz w:val="28"/>
          <w:szCs w:val="28"/>
        </w:rPr>
        <w:t>культур</w:t>
      </w:r>
      <w:r w:rsidR="009C7E0C" w:rsidRPr="00773F14">
        <w:rPr>
          <w:rFonts w:ascii="Times New Roman" w:hAnsi="Times New Roman" w:cs="Times New Roman"/>
          <w:b/>
          <w:sz w:val="28"/>
          <w:szCs w:val="28"/>
        </w:rPr>
        <w:t>ы</w:t>
      </w:r>
      <w:r w:rsidR="00A60647" w:rsidRPr="00773F14">
        <w:rPr>
          <w:rFonts w:ascii="Times New Roman" w:hAnsi="Times New Roman" w:cs="Times New Roman"/>
          <w:b/>
          <w:sz w:val="28"/>
          <w:szCs w:val="28"/>
        </w:rPr>
        <w:t xml:space="preserve"> и спорт</w:t>
      </w:r>
      <w:r w:rsidR="009C7E0C" w:rsidRPr="00773F14">
        <w:rPr>
          <w:rFonts w:ascii="Times New Roman" w:hAnsi="Times New Roman" w:cs="Times New Roman"/>
          <w:b/>
          <w:sz w:val="28"/>
          <w:szCs w:val="28"/>
        </w:rPr>
        <w:t>а</w:t>
      </w:r>
      <w:r w:rsidR="00A60647" w:rsidRPr="00773F14">
        <w:rPr>
          <w:rFonts w:ascii="Times New Roman" w:hAnsi="Times New Roman" w:cs="Times New Roman"/>
          <w:b/>
          <w:sz w:val="28"/>
          <w:szCs w:val="28"/>
        </w:rPr>
        <w:t xml:space="preserve"> Брянской области</w:t>
      </w:r>
      <w:r w:rsidRPr="00773F14">
        <w:rPr>
          <w:rFonts w:ascii="Times New Roman" w:hAnsi="Times New Roman" w:cs="Times New Roman"/>
          <w:b/>
          <w:sz w:val="28"/>
          <w:szCs w:val="28"/>
        </w:rPr>
        <w:t xml:space="preserve">» </w:t>
      </w:r>
      <w:r w:rsidR="001C067B" w:rsidRPr="00773F14">
        <w:rPr>
          <w:rFonts w:ascii="Times New Roman" w:hAnsi="Times New Roman" w:cs="Times New Roman"/>
          <w:b/>
          <w:sz w:val="28"/>
          <w:szCs w:val="28"/>
        </w:rPr>
        <w:t>(</w:t>
      </w:r>
      <w:r w:rsidRPr="00773F14">
        <w:rPr>
          <w:rFonts w:ascii="Times New Roman" w:hAnsi="Times New Roman" w:cs="Times New Roman"/>
          <w:b/>
          <w:sz w:val="28"/>
          <w:szCs w:val="28"/>
        </w:rPr>
        <w:t>ГП 25</w:t>
      </w:r>
      <w:r w:rsidR="001C067B" w:rsidRPr="00773F14">
        <w:rPr>
          <w:rFonts w:ascii="Times New Roman" w:hAnsi="Times New Roman" w:cs="Times New Roman"/>
          <w:b/>
          <w:sz w:val="28"/>
          <w:szCs w:val="28"/>
        </w:rPr>
        <w:t>)</w:t>
      </w:r>
    </w:p>
    <w:p w:rsidR="00731265" w:rsidRPr="00773F14" w:rsidRDefault="00731265" w:rsidP="009657AA">
      <w:pPr>
        <w:pStyle w:val="ConsNormal"/>
        <w:widowControl/>
        <w:spacing w:line="293" w:lineRule="auto"/>
        <w:ind w:right="0" w:firstLine="709"/>
        <w:jc w:val="both"/>
        <w:rPr>
          <w:rFonts w:ascii="Times New Roman" w:hAnsi="Times New Roman" w:cs="Times New Roman"/>
          <w:sz w:val="28"/>
          <w:szCs w:val="28"/>
        </w:rPr>
      </w:pPr>
    </w:p>
    <w:p w:rsidR="00977622" w:rsidRPr="00773F14" w:rsidRDefault="00977622"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773F14">
        <w:rPr>
          <w:rFonts w:ascii="Times New Roman" w:hAnsi="Times New Roman" w:cs="Times New Roman"/>
          <w:sz w:val="28"/>
          <w:szCs w:val="28"/>
        </w:rPr>
        <w:t xml:space="preserve">Кассовое исполнение за </w:t>
      </w:r>
      <w:r w:rsidR="006701C1" w:rsidRPr="00773F14">
        <w:rPr>
          <w:rFonts w:ascii="Times New Roman" w:hAnsi="Times New Roman" w:cs="Times New Roman"/>
          <w:sz w:val="28"/>
          <w:szCs w:val="28"/>
        </w:rPr>
        <w:t xml:space="preserve">отчетный период </w:t>
      </w:r>
      <w:r w:rsidRPr="00773F14">
        <w:rPr>
          <w:rFonts w:ascii="Times New Roman" w:hAnsi="Times New Roman" w:cs="Times New Roman"/>
          <w:sz w:val="28"/>
          <w:szCs w:val="28"/>
        </w:rPr>
        <w:t xml:space="preserve">по государственной программе составило </w:t>
      </w:r>
      <w:r w:rsidR="00773F14" w:rsidRPr="00773F14">
        <w:rPr>
          <w:rFonts w:ascii="Times New Roman" w:hAnsi="Times New Roman" w:cs="Times New Roman"/>
          <w:sz w:val="28"/>
          <w:szCs w:val="28"/>
        </w:rPr>
        <w:t>1 458 557 371,13</w:t>
      </w:r>
      <w:r w:rsidR="00847E3E" w:rsidRPr="00773F14">
        <w:rPr>
          <w:rFonts w:ascii="Times New Roman" w:hAnsi="Times New Roman" w:cs="Times New Roman"/>
          <w:sz w:val="28"/>
          <w:szCs w:val="28"/>
        </w:rPr>
        <w:t xml:space="preserve"> рубл</w:t>
      </w:r>
      <w:r w:rsidR="00FA5905" w:rsidRPr="00773F14">
        <w:rPr>
          <w:rFonts w:ascii="Times New Roman" w:hAnsi="Times New Roman" w:cs="Times New Roman"/>
          <w:sz w:val="28"/>
          <w:szCs w:val="28"/>
        </w:rPr>
        <w:t>я</w:t>
      </w:r>
      <w:r w:rsidR="00D23B0F" w:rsidRPr="00773F14">
        <w:rPr>
          <w:rFonts w:ascii="Times New Roman" w:hAnsi="Times New Roman" w:cs="Times New Roman"/>
          <w:sz w:val="28"/>
          <w:szCs w:val="28"/>
        </w:rPr>
        <w:t>,</w:t>
      </w:r>
      <w:r w:rsidR="00847E3E" w:rsidRPr="00773F14">
        <w:rPr>
          <w:rFonts w:ascii="Times New Roman" w:hAnsi="Times New Roman" w:cs="Times New Roman"/>
          <w:sz w:val="28"/>
          <w:szCs w:val="28"/>
        </w:rPr>
        <w:t xml:space="preserve"> или </w:t>
      </w:r>
      <w:r w:rsidR="00773F14" w:rsidRPr="00773F14">
        <w:rPr>
          <w:rFonts w:ascii="Times New Roman" w:hAnsi="Times New Roman" w:cs="Times New Roman"/>
          <w:sz w:val="28"/>
          <w:szCs w:val="28"/>
        </w:rPr>
        <w:t>76,8</w:t>
      </w:r>
      <w:r w:rsidR="00847E3E" w:rsidRPr="00773F14">
        <w:rPr>
          <w:rFonts w:ascii="Times New Roman" w:hAnsi="Times New Roman" w:cs="Times New Roman"/>
          <w:sz w:val="28"/>
          <w:szCs w:val="28"/>
        </w:rPr>
        <w:t xml:space="preserve"> процента</w:t>
      </w:r>
      <w:r w:rsidRPr="00773F14">
        <w:rPr>
          <w:rFonts w:ascii="Times New Roman" w:hAnsi="Times New Roman" w:cs="Times New Roman"/>
          <w:sz w:val="28"/>
          <w:szCs w:val="28"/>
        </w:rPr>
        <w:t>.</w:t>
      </w:r>
    </w:p>
    <w:p w:rsidR="006C633C" w:rsidRPr="00773F14" w:rsidRDefault="000A2FDF"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773F14">
        <w:rPr>
          <w:rFonts w:ascii="Times New Roman" w:hAnsi="Times New Roman" w:cs="Times New Roman"/>
          <w:sz w:val="28"/>
          <w:szCs w:val="28"/>
        </w:rPr>
        <w:t>Цел</w:t>
      </w:r>
      <w:r w:rsidR="006C633C" w:rsidRPr="00773F14">
        <w:rPr>
          <w:rFonts w:ascii="Times New Roman" w:hAnsi="Times New Roman" w:cs="Times New Roman"/>
          <w:sz w:val="28"/>
          <w:szCs w:val="28"/>
        </w:rPr>
        <w:t>и</w:t>
      </w:r>
      <w:r w:rsidRPr="00773F14">
        <w:rPr>
          <w:rFonts w:ascii="Times New Roman" w:hAnsi="Times New Roman" w:cs="Times New Roman"/>
          <w:sz w:val="28"/>
          <w:szCs w:val="28"/>
        </w:rPr>
        <w:t xml:space="preserve"> государственной программы</w:t>
      </w:r>
      <w:r w:rsidR="006C633C" w:rsidRPr="00773F14">
        <w:rPr>
          <w:rFonts w:ascii="Times New Roman" w:hAnsi="Times New Roman" w:cs="Times New Roman"/>
          <w:sz w:val="28"/>
          <w:szCs w:val="28"/>
        </w:rPr>
        <w:t>:</w:t>
      </w:r>
    </w:p>
    <w:p w:rsidR="006C633C" w:rsidRPr="00773F14" w:rsidRDefault="00B81786"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773F14">
        <w:rPr>
          <w:rFonts w:ascii="Times New Roman" w:hAnsi="Times New Roman" w:cs="Times New Roman"/>
          <w:sz w:val="28"/>
          <w:szCs w:val="28"/>
        </w:rPr>
        <w:t xml:space="preserve">создание </w:t>
      </w:r>
      <w:r w:rsidR="00847E3E" w:rsidRPr="00773F14">
        <w:rPr>
          <w:rFonts w:ascii="Times New Roman" w:hAnsi="Times New Roman" w:cs="Times New Roman"/>
          <w:sz w:val="28"/>
          <w:szCs w:val="28"/>
        </w:rPr>
        <w:t>условий, обеспечивающих возможность гражданам систематически заниматься физической культурой и спортом, и повышение эффективности подготовки спортсме</w:t>
      </w:r>
      <w:r w:rsidR="006C633C" w:rsidRPr="00773F14">
        <w:rPr>
          <w:rFonts w:ascii="Times New Roman" w:hAnsi="Times New Roman" w:cs="Times New Roman"/>
          <w:sz w:val="28"/>
          <w:szCs w:val="28"/>
        </w:rPr>
        <w:t>нов в спорте высших достижений;</w:t>
      </w:r>
    </w:p>
    <w:p w:rsidR="00847E3E" w:rsidRPr="00773F14" w:rsidRDefault="00847E3E"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773F14">
        <w:rPr>
          <w:rFonts w:ascii="Times New Roman" w:hAnsi="Times New Roman" w:cs="Times New Roman"/>
          <w:sz w:val="28"/>
          <w:szCs w:val="28"/>
        </w:rPr>
        <w:lastRenderedPageBreak/>
        <w:t>вовлечение молодых граждан в регулярные занятия спортом с целью отбора и спортивной подготовки наиболее одаренных, имеющих перспективу достижения спортивных результатов всероссийского и международного уровня, создание комфортных условий для развития спорта высших достижений, подготовки спортивного резерва брянских команд по игровым видам спорта к успешному выступлению на официальных всероссийских соревнованиях.</w:t>
      </w:r>
    </w:p>
    <w:p w:rsidR="00977622" w:rsidRPr="00773F14" w:rsidRDefault="000A2FDF"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773F14">
        <w:rPr>
          <w:rFonts w:ascii="Times New Roman" w:hAnsi="Times New Roman" w:cs="Times New Roman"/>
          <w:sz w:val="28"/>
          <w:szCs w:val="28"/>
        </w:rPr>
        <w:t>На достижение поставленн</w:t>
      </w:r>
      <w:r w:rsidR="006C633C" w:rsidRPr="00773F14">
        <w:rPr>
          <w:rFonts w:ascii="Times New Roman" w:hAnsi="Times New Roman" w:cs="Times New Roman"/>
          <w:sz w:val="28"/>
          <w:szCs w:val="28"/>
        </w:rPr>
        <w:t>ых</w:t>
      </w:r>
      <w:r w:rsidRPr="00773F14">
        <w:rPr>
          <w:rFonts w:ascii="Times New Roman" w:hAnsi="Times New Roman" w:cs="Times New Roman"/>
          <w:sz w:val="28"/>
          <w:szCs w:val="28"/>
        </w:rPr>
        <w:t xml:space="preserve"> цел</w:t>
      </w:r>
      <w:r w:rsidR="006C633C" w:rsidRPr="00773F14">
        <w:rPr>
          <w:rFonts w:ascii="Times New Roman" w:hAnsi="Times New Roman" w:cs="Times New Roman"/>
          <w:sz w:val="28"/>
          <w:szCs w:val="28"/>
        </w:rPr>
        <w:t>ей</w:t>
      </w:r>
      <w:r w:rsidRPr="00773F14">
        <w:rPr>
          <w:rFonts w:ascii="Times New Roman" w:hAnsi="Times New Roman" w:cs="Times New Roman"/>
          <w:sz w:val="28"/>
          <w:szCs w:val="28"/>
        </w:rPr>
        <w:t xml:space="preserve"> направлено решение следующих задач</w:t>
      </w:r>
      <w:r w:rsidR="00977622" w:rsidRPr="00773F14">
        <w:rPr>
          <w:rFonts w:ascii="Times New Roman" w:hAnsi="Times New Roman" w:cs="Times New Roman"/>
          <w:sz w:val="28"/>
          <w:szCs w:val="28"/>
        </w:rPr>
        <w:t>:</w:t>
      </w:r>
    </w:p>
    <w:p w:rsidR="000A2FDF" w:rsidRPr="00773F14" w:rsidRDefault="000A2FDF"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773F14">
        <w:rPr>
          <w:rFonts w:ascii="Times New Roman" w:hAnsi="Times New Roman" w:cs="Times New Roman"/>
          <w:sz w:val="28"/>
          <w:szCs w:val="28"/>
        </w:rPr>
        <w:t>реализация единой государственной политики в сфере физической культуры и спорта на территории Брянской области;</w:t>
      </w:r>
    </w:p>
    <w:p w:rsidR="00977622" w:rsidRPr="00773F14" w:rsidRDefault="00977622" w:rsidP="00E83727">
      <w:pPr>
        <w:autoSpaceDE w:val="0"/>
        <w:autoSpaceDN w:val="0"/>
        <w:adjustRightInd w:val="0"/>
        <w:spacing w:line="288" w:lineRule="auto"/>
        <w:ind w:firstLine="709"/>
        <w:jc w:val="both"/>
        <w:rPr>
          <w:sz w:val="28"/>
          <w:szCs w:val="28"/>
        </w:rPr>
      </w:pPr>
      <w:r w:rsidRPr="00773F14">
        <w:rPr>
          <w:sz w:val="28"/>
          <w:szCs w:val="28"/>
        </w:rPr>
        <w:t>популяризация массового и профессионального спорта;</w:t>
      </w:r>
    </w:p>
    <w:p w:rsidR="00847E3E" w:rsidRPr="00773F14" w:rsidRDefault="000A2FDF" w:rsidP="00E83727">
      <w:pPr>
        <w:autoSpaceDE w:val="0"/>
        <w:autoSpaceDN w:val="0"/>
        <w:adjustRightInd w:val="0"/>
        <w:spacing w:line="288" w:lineRule="auto"/>
        <w:ind w:firstLine="709"/>
        <w:jc w:val="both"/>
        <w:rPr>
          <w:sz w:val="28"/>
          <w:szCs w:val="28"/>
        </w:rPr>
      </w:pPr>
      <w:r w:rsidRPr="00773F14">
        <w:rPr>
          <w:sz w:val="28"/>
          <w:szCs w:val="28"/>
        </w:rPr>
        <w:t>развитие инфраструктуры сферы физической культуры и спорта</w:t>
      </w:r>
      <w:r w:rsidR="00847E3E" w:rsidRPr="00773F14">
        <w:rPr>
          <w:sz w:val="28"/>
          <w:szCs w:val="28"/>
        </w:rPr>
        <w:t>;</w:t>
      </w:r>
    </w:p>
    <w:p w:rsidR="00847E3E" w:rsidRPr="00773F14" w:rsidRDefault="00847E3E" w:rsidP="00E83727">
      <w:pPr>
        <w:autoSpaceDE w:val="0"/>
        <w:autoSpaceDN w:val="0"/>
        <w:adjustRightInd w:val="0"/>
        <w:spacing w:line="288" w:lineRule="auto"/>
        <w:ind w:firstLine="709"/>
        <w:jc w:val="both"/>
        <w:rPr>
          <w:sz w:val="28"/>
          <w:szCs w:val="28"/>
        </w:rPr>
      </w:pPr>
      <w:r w:rsidRPr="00773F14">
        <w:rPr>
          <w:sz w:val="28"/>
          <w:szCs w:val="28"/>
        </w:rPr>
        <w:t>оказание адресной финансовой поддержки учреждениям, осуществляющим подготовку спортивного резерва для спортивных сборных команд Брянской области и Российской Федерации, с целью создания условий для кач</w:t>
      </w:r>
      <w:r w:rsidR="005D304A" w:rsidRPr="00773F14">
        <w:rPr>
          <w:sz w:val="28"/>
          <w:szCs w:val="28"/>
        </w:rPr>
        <w:t>ественной спортивной подготовки;</w:t>
      </w:r>
    </w:p>
    <w:p w:rsidR="005D304A" w:rsidRPr="00773F14" w:rsidRDefault="005D304A" w:rsidP="00E83727">
      <w:pPr>
        <w:autoSpaceDE w:val="0"/>
        <w:autoSpaceDN w:val="0"/>
        <w:adjustRightInd w:val="0"/>
        <w:spacing w:line="288" w:lineRule="auto"/>
        <w:ind w:firstLine="709"/>
        <w:jc w:val="both"/>
        <w:rPr>
          <w:sz w:val="28"/>
          <w:szCs w:val="28"/>
        </w:rPr>
      </w:pPr>
      <w:r w:rsidRPr="00773F14">
        <w:rPr>
          <w:sz w:val="28"/>
          <w:szCs w:val="28"/>
        </w:rPr>
        <w:t>реализация регионального проекта «Спорт - норма жизни».</w:t>
      </w:r>
    </w:p>
    <w:p w:rsidR="00977622" w:rsidRPr="00773F14" w:rsidRDefault="00977622"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773F14">
        <w:rPr>
          <w:rFonts w:ascii="Times New Roman" w:hAnsi="Times New Roman" w:cs="Times New Roman"/>
          <w:sz w:val="28"/>
          <w:szCs w:val="28"/>
        </w:rPr>
        <w:t xml:space="preserve">Ответственным исполнителем </w:t>
      </w:r>
      <w:r w:rsidRPr="00773F14">
        <w:rPr>
          <w:rFonts w:ascii="Times New Roman" w:hAnsi="Times New Roman" w:cs="Times New Roman"/>
          <w:b/>
          <w:i/>
          <w:sz w:val="28"/>
          <w:szCs w:val="28"/>
        </w:rPr>
        <w:t xml:space="preserve">государственной программы «Развитие физической культуры и спорта Брянской области» </w:t>
      </w:r>
      <w:r w:rsidRPr="00773F14">
        <w:rPr>
          <w:rFonts w:ascii="Times New Roman" w:hAnsi="Times New Roman" w:cs="Times New Roman"/>
          <w:sz w:val="28"/>
          <w:szCs w:val="28"/>
        </w:rPr>
        <w:t>является управление физической культуры и спорта Брянской области.</w:t>
      </w:r>
    </w:p>
    <w:p w:rsidR="00BC26EA" w:rsidRPr="00773F14" w:rsidRDefault="00BC26EA"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773F14">
        <w:rPr>
          <w:rFonts w:ascii="Times New Roman" w:hAnsi="Times New Roman" w:cs="Times New Roman"/>
          <w:sz w:val="28"/>
          <w:szCs w:val="28"/>
        </w:rPr>
        <w:t>Соисполнителем государственной программы является департамент строительства Брянской области.</w:t>
      </w:r>
    </w:p>
    <w:p w:rsidR="00725856" w:rsidRPr="00773F14" w:rsidRDefault="00725856"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773F14">
        <w:rPr>
          <w:rFonts w:ascii="Times New Roman" w:hAnsi="Times New Roman" w:cs="Times New Roman"/>
          <w:sz w:val="28"/>
          <w:szCs w:val="28"/>
        </w:rPr>
        <w:t>Физическая культура и спорт органически связаны с фундаментальными основами общественного устройства и развития общества. Решение важнейших общенациональных задач - улучшение состояния здоровья российской нации, осознание молодым поколением необходимости в здоровом образе жизни, в занятиях физической культурой и спортом, увеличение продолжительности жизни людей и преодоление демографического спада зависит от развития физической культуры и спорта, от эффективного использования возможностей физической культуры и спорта в социально-экономическом развитии региона и страны в целом.</w:t>
      </w:r>
    </w:p>
    <w:p w:rsidR="00725856" w:rsidRPr="00773F14" w:rsidRDefault="00725856"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773F14">
        <w:rPr>
          <w:rFonts w:ascii="Times New Roman" w:hAnsi="Times New Roman" w:cs="Times New Roman"/>
          <w:sz w:val="28"/>
          <w:szCs w:val="28"/>
        </w:rPr>
        <w:t>Реализация поставленных целей и задач способствует развитию человеческого потенциала, укреплению здоровья нации и успешному выступлению спортивных сборных команд Брянской области на всероссийских и международных спортивных соревнованиях высокого уровня.</w:t>
      </w:r>
    </w:p>
    <w:p w:rsidR="00B81786" w:rsidRPr="001112E4" w:rsidRDefault="00B81786" w:rsidP="00E83727">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1112E4">
        <w:rPr>
          <w:rFonts w:ascii="Times New Roman" w:hAnsi="Times New Roman" w:cs="Times New Roman"/>
          <w:b/>
          <w:i/>
          <w:sz w:val="28"/>
          <w:szCs w:val="28"/>
        </w:rPr>
        <w:t>Мероприятие «Реализация единой государственной политики в сфере физической культуры и спорта на территории Брянской области»</w:t>
      </w:r>
    </w:p>
    <w:p w:rsidR="00B81786" w:rsidRPr="001112E4" w:rsidRDefault="00B81786"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1112E4">
        <w:rPr>
          <w:rFonts w:ascii="Times New Roman" w:hAnsi="Times New Roman" w:cs="Times New Roman"/>
          <w:sz w:val="28"/>
          <w:szCs w:val="28"/>
        </w:rPr>
        <w:lastRenderedPageBreak/>
        <w:t xml:space="preserve">На руководство и управление в сфере установленных функций управления физической культуры и спорта Брянской области как органа государственной власти за отчетный период текущего года было израсходовано </w:t>
      </w:r>
      <w:r w:rsidR="001112E4" w:rsidRPr="001112E4">
        <w:rPr>
          <w:rFonts w:ascii="Times New Roman" w:hAnsi="Times New Roman" w:cs="Times New Roman"/>
          <w:sz w:val="28"/>
          <w:szCs w:val="28"/>
        </w:rPr>
        <w:t>10 354 901,43</w:t>
      </w:r>
      <w:r w:rsidRPr="001112E4">
        <w:rPr>
          <w:rFonts w:ascii="Times New Roman" w:hAnsi="Times New Roman" w:cs="Times New Roman"/>
          <w:sz w:val="28"/>
          <w:szCs w:val="28"/>
        </w:rPr>
        <w:t xml:space="preserve"> рубл</w:t>
      </w:r>
      <w:r w:rsidR="00CD54D5" w:rsidRPr="001112E4">
        <w:rPr>
          <w:rFonts w:ascii="Times New Roman" w:hAnsi="Times New Roman" w:cs="Times New Roman"/>
          <w:sz w:val="28"/>
          <w:szCs w:val="28"/>
        </w:rPr>
        <w:t>я</w:t>
      </w:r>
      <w:r w:rsidRPr="001112E4">
        <w:rPr>
          <w:rFonts w:ascii="Times New Roman" w:hAnsi="Times New Roman" w:cs="Times New Roman"/>
          <w:sz w:val="28"/>
          <w:szCs w:val="28"/>
        </w:rPr>
        <w:t xml:space="preserve">, или </w:t>
      </w:r>
      <w:r w:rsidR="001112E4" w:rsidRPr="001112E4">
        <w:rPr>
          <w:rFonts w:ascii="Times New Roman" w:hAnsi="Times New Roman" w:cs="Times New Roman"/>
          <w:sz w:val="28"/>
          <w:szCs w:val="28"/>
        </w:rPr>
        <w:t>99,6</w:t>
      </w:r>
      <w:r w:rsidRPr="001112E4">
        <w:rPr>
          <w:rFonts w:ascii="Times New Roman" w:hAnsi="Times New Roman" w:cs="Times New Roman"/>
          <w:sz w:val="28"/>
          <w:szCs w:val="28"/>
        </w:rPr>
        <w:t xml:space="preserve"> процента.</w:t>
      </w:r>
    </w:p>
    <w:p w:rsidR="00B81786" w:rsidRPr="001112E4" w:rsidRDefault="00B81786"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1112E4">
        <w:rPr>
          <w:rFonts w:ascii="Times New Roman" w:hAnsi="Times New Roman" w:cs="Times New Roman"/>
          <w:sz w:val="28"/>
          <w:szCs w:val="28"/>
        </w:rPr>
        <w:t>Средства в объеме 8</w:t>
      </w:r>
      <w:r w:rsidR="00847E3E" w:rsidRPr="001112E4">
        <w:rPr>
          <w:rFonts w:ascii="Times New Roman" w:hAnsi="Times New Roman" w:cs="Times New Roman"/>
          <w:sz w:val="28"/>
          <w:szCs w:val="28"/>
        </w:rPr>
        <w:t>0</w:t>
      </w:r>
      <w:r w:rsidRPr="001112E4">
        <w:rPr>
          <w:rFonts w:ascii="Times New Roman" w:hAnsi="Times New Roman" w:cs="Times New Roman"/>
          <w:sz w:val="28"/>
          <w:szCs w:val="28"/>
        </w:rPr>
        <w:t> 000,00 рублей</w:t>
      </w:r>
      <w:r w:rsidR="001112E4" w:rsidRPr="001112E4">
        <w:rPr>
          <w:rFonts w:ascii="Times New Roman" w:hAnsi="Times New Roman" w:cs="Times New Roman"/>
          <w:sz w:val="28"/>
          <w:szCs w:val="28"/>
        </w:rPr>
        <w:t xml:space="preserve">, или 100 процентов направлены </w:t>
      </w:r>
      <w:r w:rsidRPr="001112E4">
        <w:rPr>
          <w:rFonts w:ascii="Times New Roman" w:hAnsi="Times New Roman" w:cs="Times New Roman"/>
          <w:sz w:val="28"/>
          <w:szCs w:val="28"/>
        </w:rPr>
        <w:t xml:space="preserve">на переподготовку и повышение квалификации персонала. </w:t>
      </w:r>
    </w:p>
    <w:p w:rsidR="00B81786" w:rsidRPr="001112E4" w:rsidRDefault="00B81786"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1112E4">
        <w:rPr>
          <w:rFonts w:ascii="Times New Roman" w:hAnsi="Times New Roman" w:cs="Times New Roman"/>
          <w:sz w:val="28"/>
          <w:szCs w:val="28"/>
        </w:rPr>
        <w:t xml:space="preserve">Расходы по уплате налогов, сборов и иных обязательных платежей </w:t>
      </w:r>
      <w:r w:rsidR="00847E3E" w:rsidRPr="001112E4">
        <w:rPr>
          <w:rFonts w:ascii="Times New Roman" w:hAnsi="Times New Roman" w:cs="Times New Roman"/>
          <w:sz w:val="28"/>
          <w:szCs w:val="28"/>
        </w:rPr>
        <w:t xml:space="preserve">произведены в соответствии с действующим налоговым законодательством и составили </w:t>
      </w:r>
      <w:r w:rsidR="001112E4" w:rsidRPr="001112E4">
        <w:rPr>
          <w:rFonts w:ascii="Times New Roman" w:hAnsi="Times New Roman" w:cs="Times New Roman"/>
          <w:sz w:val="28"/>
          <w:szCs w:val="28"/>
        </w:rPr>
        <w:t>1 143 463,31</w:t>
      </w:r>
      <w:r w:rsidR="00D23B0F" w:rsidRPr="001112E4">
        <w:rPr>
          <w:rFonts w:ascii="Times New Roman" w:hAnsi="Times New Roman" w:cs="Times New Roman"/>
          <w:sz w:val="28"/>
          <w:szCs w:val="28"/>
        </w:rPr>
        <w:t xml:space="preserve"> рубл</w:t>
      </w:r>
      <w:r w:rsidR="00C5526C" w:rsidRPr="001112E4">
        <w:rPr>
          <w:rFonts w:ascii="Times New Roman" w:hAnsi="Times New Roman" w:cs="Times New Roman"/>
          <w:sz w:val="28"/>
          <w:szCs w:val="28"/>
        </w:rPr>
        <w:t>я</w:t>
      </w:r>
      <w:r w:rsidR="00D23B0F" w:rsidRPr="001112E4">
        <w:rPr>
          <w:rFonts w:ascii="Times New Roman" w:hAnsi="Times New Roman" w:cs="Times New Roman"/>
          <w:sz w:val="28"/>
          <w:szCs w:val="28"/>
        </w:rPr>
        <w:t xml:space="preserve">, или </w:t>
      </w:r>
      <w:r w:rsidR="001112E4" w:rsidRPr="001112E4">
        <w:rPr>
          <w:rFonts w:ascii="Times New Roman" w:hAnsi="Times New Roman" w:cs="Times New Roman"/>
          <w:sz w:val="28"/>
          <w:szCs w:val="28"/>
        </w:rPr>
        <w:t>99,8</w:t>
      </w:r>
      <w:r w:rsidR="00D23B0F" w:rsidRPr="001112E4">
        <w:rPr>
          <w:rFonts w:ascii="Times New Roman" w:hAnsi="Times New Roman" w:cs="Times New Roman"/>
          <w:sz w:val="28"/>
          <w:szCs w:val="28"/>
        </w:rPr>
        <w:t xml:space="preserve"> процента</w:t>
      </w:r>
      <w:r w:rsidR="00847E3E" w:rsidRPr="001112E4">
        <w:rPr>
          <w:rFonts w:ascii="Times New Roman" w:hAnsi="Times New Roman" w:cs="Times New Roman"/>
          <w:sz w:val="28"/>
          <w:szCs w:val="28"/>
        </w:rPr>
        <w:t>.</w:t>
      </w:r>
    </w:p>
    <w:p w:rsidR="00D23B0F" w:rsidRPr="001112E4" w:rsidRDefault="00B67250"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1112E4">
        <w:rPr>
          <w:rFonts w:ascii="Times New Roman" w:hAnsi="Times New Roman" w:cs="Times New Roman"/>
          <w:sz w:val="28"/>
          <w:szCs w:val="28"/>
        </w:rPr>
        <w:t xml:space="preserve">Кассовое исполнение отдельных мероприятий по развитию спорта за отчетный период составило </w:t>
      </w:r>
      <w:r w:rsidR="001112E4" w:rsidRPr="001112E4">
        <w:rPr>
          <w:rFonts w:ascii="Times New Roman" w:hAnsi="Times New Roman" w:cs="Times New Roman"/>
          <w:sz w:val="28"/>
          <w:szCs w:val="28"/>
        </w:rPr>
        <w:t>110 185 061,83</w:t>
      </w:r>
      <w:r w:rsidR="00D23B0F" w:rsidRPr="001112E4">
        <w:rPr>
          <w:rFonts w:ascii="Times New Roman" w:hAnsi="Times New Roman" w:cs="Times New Roman"/>
          <w:sz w:val="28"/>
          <w:szCs w:val="28"/>
        </w:rPr>
        <w:t xml:space="preserve"> рубл</w:t>
      </w:r>
      <w:r w:rsidR="00D55982" w:rsidRPr="001112E4">
        <w:rPr>
          <w:rFonts w:ascii="Times New Roman" w:hAnsi="Times New Roman" w:cs="Times New Roman"/>
          <w:sz w:val="28"/>
          <w:szCs w:val="28"/>
        </w:rPr>
        <w:t>я</w:t>
      </w:r>
      <w:r w:rsidR="00D23B0F" w:rsidRPr="001112E4">
        <w:rPr>
          <w:rFonts w:ascii="Times New Roman" w:hAnsi="Times New Roman" w:cs="Times New Roman"/>
          <w:sz w:val="28"/>
          <w:szCs w:val="28"/>
        </w:rPr>
        <w:t xml:space="preserve">, или </w:t>
      </w:r>
      <w:r w:rsidR="001112E4" w:rsidRPr="001112E4">
        <w:rPr>
          <w:rFonts w:ascii="Times New Roman" w:hAnsi="Times New Roman" w:cs="Times New Roman"/>
          <w:sz w:val="28"/>
          <w:szCs w:val="28"/>
        </w:rPr>
        <w:t>100</w:t>
      </w:r>
      <w:r w:rsidR="00D23B0F" w:rsidRPr="001112E4">
        <w:rPr>
          <w:rFonts w:ascii="Times New Roman" w:hAnsi="Times New Roman" w:cs="Times New Roman"/>
          <w:sz w:val="28"/>
          <w:szCs w:val="28"/>
        </w:rPr>
        <w:t xml:space="preserve"> процент</w:t>
      </w:r>
      <w:r w:rsidR="001112E4" w:rsidRPr="001112E4">
        <w:rPr>
          <w:rFonts w:ascii="Times New Roman" w:hAnsi="Times New Roman" w:cs="Times New Roman"/>
          <w:sz w:val="28"/>
          <w:szCs w:val="28"/>
        </w:rPr>
        <w:t>ов</w:t>
      </w:r>
      <w:r w:rsidR="002512E9" w:rsidRPr="001112E4">
        <w:rPr>
          <w:rFonts w:ascii="Times New Roman" w:hAnsi="Times New Roman" w:cs="Times New Roman"/>
          <w:sz w:val="28"/>
          <w:szCs w:val="28"/>
        </w:rPr>
        <w:t>. Средства были израсходованы на</w:t>
      </w:r>
      <w:r w:rsidR="00D23B0F" w:rsidRPr="001112E4">
        <w:rPr>
          <w:rFonts w:ascii="Times New Roman" w:hAnsi="Times New Roman" w:cs="Times New Roman"/>
          <w:sz w:val="28"/>
          <w:szCs w:val="28"/>
        </w:rPr>
        <w:t>:</w:t>
      </w:r>
    </w:p>
    <w:p w:rsidR="00D23B0F" w:rsidRDefault="00D23B0F"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1112E4">
        <w:rPr>
          <w:rFonts w:ascii="Times New Roman" w:hAnsi="Times New Roman" w:cs="Times New Roman"/>
          <w:sz w:val="28"/>
          <w:szCs w:val="28"/>
        </w:rPr>
        <w:t xml:space="preserve">оплату услуг по администрированию сайта управления физической культуры и спорта Брянской области </w:t>
      </w:r>
      <w:r w:rsidR="002512E9" w:rsidRPr="001112E4">
        <w:rPr>
          <w:rFonts w:ascii="Times New Roman" w:hAnsi="Times New Roman" w:cs="Times New Roman"/>
          <w:sz w:val="28"/>
          <w:szCs w:val="28"/>
        </w:rPr>
        <w:t xml:space="preserve">– </w:t>
      </w:r>
      <w:r w:rsidR="001112E4" w:rsidRPr="001112E4">
        <w:rPr>
          <w:rFonts w:ascii="Times New Roman" w:hAnsi="Times New Roman" w:cs="Times New Roman"/>
          <w:sz w:val="28"/>
          <w:szCs w:val="28"/>
        </w:rPr>
        <w:t>107</w:t>
      </w:r>
      <w:r w:rsidR="00221656" w:rsidRPr="001112E4">
        <w:rPr>
          <w:rFonts w:ascii="Times New Roman" w:hAnsi="Times New Roman" w:cs="Times New Roman"/>
          <w:sz w:val="28"/>
          <w:szCs w:val="28"/>
        </w:rPr>
        <w:t> 700,00</w:t>
      </w:r>
      <w:r w:rsidR="002512E9" w:rsidRPr="001112E4">
        <w:rPr>
          <w:rFonts w:ascii="Times New Roman" w:hAnsi="Times New Roman" w:cs="Times New Roman"/>
          <w:sz w:val="28"/>
          <w:szCs w:val="28"/>
        </w:rPr>
        <w:t xml:space="preserve"> </w:t>
      </w:r>
      <w:r w:rsidRPr="001112E4">
        <w:rPr>
          <w:rFonts w:ascii="Times New Roman" w:hAnsi="Times New Roman" w:cs="Times New Roman"/>
          <w:sz w:val="28"/>
          <w:szCs w:val="28"/>
        </w:rPr>
        <w:t>рублей;</w:t>
      </w:r>
    </w:p>
    <w:p w:rsidR="001112E4" w:rsidRPr="001112E4" w:rsidRDefault="001112E4"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Pr>
          <w:rFonts w:ascii="Times New Roman" w:hAnsi="Times New Roman" w:cs="Times New Roman"/>
          <w:sz w:val="28"/>
          <w:szCs w:val="28"/>
        </w:rPr>
        <w:t>п</w:t>
      </w:r>
      <w:r w:rsidRPr="001112E4">
        <w:rPr>
          <w:rFonts w:ascii="Times New Roman" w:hAnsi="Times New Roman" w:cs="Times New Roman"/>
          <w:sz w:val="28"/>
          <w:szCs w:val="28"/>
        </w:rPr>
        <w:t xml:space="preserve">рисвоение Почетных знаков </w:t>
      </w:r>
      <w:r>
        <w:rPr>
          <w:rFonts w:ascii="Times New Roman" w:hAnsi="Times New Roman" w:cs="Times New Roman"/>
          <w:sz w:val="28"/>
          <w:szCs w:val="28"/>
        </w:rPr>
        <w:t>«</w:t>
      </w:r>
      <w:r w:rsidRPr="001112E4">
        <w:rPr>
          <w:rFonts w:ascii="Times New Roman" w:hAnsi="Times New Roman" w:cs="Times New Roman"/>
          <w:sz w:val="28"/>
          <w:szCs w:val="28"/>
        </w:rPr>
        <w:t>За заслуги в развитии физической культуры и спорта в Брянской области</w:t>
      </w:r>
      <w:r>
        <w:rPr>
          <w:rFonts w:ascii="Times New Roman" w:hAnsi="Times New Roman" w:cs="Times New Roman"/>
          <w:sz w:val="28"/>
          <w:szCs w:val="28"/>
        </w:rPr>
        <w:t>»</w:t>
      </w:r>
      <w:r w:rsidRPr="001112E4">
        <w:rPr>
          <w:rFonts w:ascii="Times New Roman" w:hAnsi="Times New Roman" w:cs="Times New Roman"/>
          <w:sz w:val="28"/>
          <w:szCs w:val="28"/>
        </w:rPr>
        <w:t>, спортивных разрядов и судейских категорий</w:t>
      </w:r>
      <w:r>
        <w:rPr>
          <w:rFonts w:ascii="Times New Roman" w:hAnsi="Times New Roman" w:cs="Times New Roman"/>
          <w:sz w:val="28"/>
          <w:szCs w:val="28"/>
        </w:rPr>
        <w:t xml:space="preserve"> – 91 325,00 рублей;</w:t>
      </w:r>
    </w:p>
    <w:p w:rsidR="002512E9" w:rsidRDefault="001112E4"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1112E4">
        <w:rPr>
          <w:rFonts w:ascii="Times New Roman" w:hAnsi="Times New Roman" w:cs="Times New Roman"/>
          <w:sz w:val="28"/>
          <w:szCs w:val="28"/>
        </w:rPr>
        <w:t>выплату установленных Г</w:t>
      </w:r>
      <w:r w:rsidR="002512E9" w:rsidRPr="001112E4">
        <w:rPr>
          <w:rFonts w:ascii="Times New Roman" w:hAnsi="Times New Roman" w:cs="Times New Roman"/>
          <w:sz w:val="28"/>
          <w:szCs w:val="28"/>
        </w:rPr>
        <w:t xml:space="preserve">убернаторских стипендий сильнейшим спортсменам и их тренерам, а также стипендий одаренным детям – </w:t>
      </w:r>
      <w:r w:rsidR="00E6637C" w:rsidRPr="001112E4">
        <w:rPr>
          <w:rFonts w:ascii="Times New Roman" w:hAnsi="Times New Roman" w:cs="Times New Roman"/>
          <w:sz w:val="28"/>
          <w:szCs w:val="28"/>
        </w:rPr>
        <w:t xml:space="preserve">  </w:t>
      </w:r>
      <w:r w:rsidRPr="001112E4">
        <w:rPr>
          <w:rFonts w:ascii="Times New Roman" w:hAnsi="Times New Roman" w:cs="Times New Roman"/>
          <w:sz w:val="28"/>
          <w:szCs w:val="28"/>
        </w:rPr>
        <w:t>4 296 000,00</w:t>
      </w:r>
      <w:r w:rsidR="002512E9" w:rsidRPr="001112E4">
        <w:rPr>
          <w:rFonts w:ascii="Times New Roman" w:hAnsi="Times New Roman" w:cs="Times New Roman"/>
          <w:sz w:val="28"/>
          <w:szCs w:val="28"/>
        </w:rPr>
        <w:t xml:space="preserve"> рублей;</w:t>
      </w:r>
    </w:p>
    <w:p w:rsidR="001112E4" w:rsidRPr="001112E4" w:rsidRDefault="001112E4"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Pr>
          <w:rFonts w:ascii="Times New Roman" w:hAnsi="Times New Roman" w:cs="Times New Roman"/>
          <w:sz w:val="28"/>
          <w:szCs w:val="28"/>
        </w:rPr>
        <w:t>в</w:t>
      </w:r>
      <w:r w:rsidRPr="001112E4">
        <w:rPr>
          <w:rFonts w:ascii="Times New Roman" w:hAnsi="Times New Roman" w:cs="Times New Roman"/>
          <w:sz w:val="28"/>
          <w:szCs w:val="28"/>
        </w:rPr>
        <w:t>ыплат</w:t>
      </w:r>
      <w:r>
        <w:rPr>
          <w:rFonts w:ascii="Times New Roman" w:hAnsi="Times New Roman" w:cs="Times New Roman"/>
          <w:sz w:val="28"/>
          <w:szCs w:val="28"/>
        </w:rPr>
        <w:t>у</w:t>
      </w:r>
      <w:r w:rsidRPr="001112E4">
        <w:rPr>
          <w:rFonts w:ascii="Times New Roman" w:hAnsi="Times New Roman" w:cs="Times New Roman"/>
          <w:sz w:val="28"/>
          <w:szCs w:val="28"/>
        </w:rPr>
        <w:t xml:space="preserve"> спортивных премий и иных форм поощрений за выдающиеся спортивные достижения и вклад в развитие спорта спортсменам и их тренерам, специалистам</w:t>
      </w:r>
      <w:r>
        <w:rPr>
          <w:rFonts w:ascii="Times New Roman" w:hAnsi="Times New Roman" w:cs="Times New Roman"/>
          <w:sz w:val="28"/>
          <w:szCs w:val="28"/>
        </w:rPr>
        <w:t xml:space="preserve"> – 4 845 000,00 рублей;</w:t>
      </w:r>
    </w:p>
    <w:p w:rsidR="00221656" w:rsidRPr="009230AC" w:rsidRDefault="00221656"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9230AC">
        <w:rPr>
          <w:rFonts w:ascii="Times New Roman" w:hAnsi="Times New Roman" w:cs="Times New Roman"/>
          <w:sz w:val="28"/>
          <w:szCs w:val="28"/>
        </w:rPr>
        <w:t xml:space="preserve">проведение ремонта спортивных сооружений муниципальных учреждений физической культуры и спорта – </w:t>
      </w:r>
      <w:r w:rsidR="009230AC" w:rsidRPr="009230AC">
        <w:rPr>
          <w:rFonts w:ascii="Times New Roman" w:hAnsi="Times New Roman" w:cs="Times New Roman"/>
          <w:sz w:val="28"/>
          <w:szCs w:val="28"/>
        </w:rPr>
        <w:t>8 325 024,83</w:t>
      </w:r>
      <w:r w:rsidRPr="009230AC">
        <w:rPr>
          <w:rFonts w:ascii="Times New Roman" w:hAnsi="Times New Roman" w:cs="Times New Roman"/>
          <w:sz w:val="28"/>
          <w:szCs w:val="28"/>
        </w:rPr>
        <w:t xml:space="preserve"> рубля;</w:t>
      </w:r>
    </w:p>
    <w:p w:rsidR="00221656" w:rsidRDefault="00221656"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9230AC">
        <w:rPr>
          <w:rFonts w:ascii="Times New Roman" w:hAnsi="Times New Roman" w:cs="Times New Roman"/>
          <w:sz w:val="28"/>
          <w:szCs w:val="28"/>
        </w:rPr>
        <w:t xml:space="preserve">приобретение основных средств и материальных запасов для муниципальных учреждений физической культуры и спорта – </w:t>
      </w:r>
      <w:r w:rsidR="009230AC" w:rsidRPr="009230AC">
        <w:rPr>
          <w:rFonts w:ascii="Times New Roman" w:hAnsi="Times New Roman" w:cs="Times New Roman"/>
          <w:sz w:val="28"/>
          <w:szCs w:val="28"/>
        </w:rPr>
        <w:t>497 104,00</w:t>
      </w:r>
      <w:r w:rsidRPr="009230AC">
        <w:rPr>
          <w:rFonts w:ascii="Times New Roman" w:hAnsi="Times New Roman" w:cs="Times New Roman"/>
          <w:sz w:val="28"/>
          <w:szCs w:val="28"/>
        </w:rPr>
        <w:t xml:space="preserve"> рубля;</w:t>
      </w:r>
    </w:p>
    <w:p w:rsidR="009230AC" w:rsidRDefault="009230AC"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Pr>
          <w:rFonts w:ascii="Times New Roman" w:hAnsi="Times New Roman" w:cs="Times New Roman"/>
          <w:sz w:val="28"/>
          <w:szCs w:val="28"/>
        </w:rPr>
        <w:t>п</w:t>
      </w:r>
      <w:r w:rsidRPr="009230AC">
        <w:rPr>
          <w:rFonts w:ascii="Times New Roman" w:hAnsi="Times New Roman" w:cs="Times New Roman"/>
          <w:sz w:val="28"/>
          <w:szCs w:val="28"/>
        </w:rPr>
        <w:t>риобретение хоккейной экипировки для муниципальных учреждений физкультурно-спортивной направленности</w:t>
      </w:r>
      <w:r>
        <w:rPr>
          <w:rFonts w:ascii="Times New Roman" w:hAnsi="Times New Roman" w:cs="Times New Roman"/>
          <w:sz w:val="28"/>
          <w:szCs w:val="28"/>
        </w:rPr>
        <w:t xml:space="preserve"> – 8 960 000,00 рублей;</w:t>
      </w:r>
    </w:p>
    <w:p w:rsidR="009230AC" w:rsidRPr="009230AC" w:rsidRDefault="009230AC"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Pr>
          <w:rFonts w:ascii="Times New Roman" w:hAnsi="Times New Roman" w:cs="Times New Roman"/>
          <w:sz w:val="28"/>
          <w:szCs w:val="28"/>
        </w:rPr>
        <w:t>п</w:t>
      </w:r>
      <w:r w:rsidRPr="009230AC">
        <w:rPr>
          <w:rFonts w:ascii="Times New Roman" w:hAnsi="Times New Roman" w:cs="Times New Roman"/>
          <w:sz w:val="28"/>
          <w:szCs w:val="28"/>
        </w:rPr>
        <w:t>риобретение спортивной формы, оборудования и инвентаря для государственных и муниципальных учреждений физкультурно-спортивной направленности, спортивных клубов, финансируемых из областного и муниципальных бюджетов</w:t>
      </w:r>
      <w:r>
        <w:rPr>
          <w:rFonts w:ascii="Times New Roman" w:hAnsi="Times New Roman" w:cs="Times New Roman"/>
          <w:sz w:val="28"/>
          <w:szCs w:val="28"/>
        </w:rPr>
        <w:t xml:space="preserve"> – 20 000 000,00 рублей;</w:t>
      </w:r>
    </w:p>
    <w:p w:rsidR="00EA36F1" w:rsidRPr="009230AC" w:rsidRDefault="00EA36F1"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9230AC">
        <w:rPr>
          <w:rFonts w:ascii="Times New Roman" w:hAnsi="Times New Roman" w:cs="Times New Roman"/>
          <w:sz w:val="28"/>
          <w:szCs w:val="28"/>
        </w:rPr>
        <w:t xml:space="preserve">субсидии бюджетам муниципальных образований на обеспечение уровня финансирования организаций, осуществляющих спортивную подготовку в соответствии с требованиями федеральных стандартов – </w:t>
      </w:r>
      <w:r w:rsidR="009230AC" w:rsidRPr="009230AC">
        <w:rPr>
          <w:rFonts w:ascii="Times New Roman" w:hAnsi="Times New Roman" w:cs="Times New Roman"/>
          <w:sz w:val="28"/>
          <w:szCs w:val="28"/>
        </w:rPr>
        <w:t>3 000 000,00</w:t>
      </w:r>
      <w:r w:rsidRPr="009230AC">
        <w:rPr>
          <w:rFonts w:ascii="Times New Roman" w:hAnsi="Times New Roman" w:cs="Times New Roman"/>
          <w:sz w:val="28"/>
          <w:szCs w:val="28"/>
        </w:rPr>
        <w:t xml:space="preserve"> рублей;</w:t>
      </w:r>
    </w:p>
    <w:p w:rsidR="00D55982" w:rsidRPr="009230AC" w:rsidRDefault="00D55982"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9230AC">
        <w:rPr>
          <w:rFonts w:ascii="Times New Roman" w:hAnsi="Times New Roman" w:cs="Times New Roman"/>
          <w:sz w:val="28"/>
          <w:szCs w:val="28"/>
        </w:rPr>
        <w:t xml:space="preserve">поддержку доступа негосударственных организаций к предоставлению услуг в социальной сфере Брянской области </w:t>
      </w:r>
      <w:r w:rsidR="00E6637C" w:rsidRPr="009230AC">
        <w:rPr>
          <w:rFonts w:ascii="Times New Roman" w:hAnsi="Times New Roman" w:cs="Times New Roman"/>
          <w:sz w:val="28"/>
          <w:szCs w:val="28"/>
        </w:rPr>
        <w:t>–</w:t>
      </w:r>
      <w:r w:rsidRPr="009230AC">
        <w:rPr>
          <w:rFonts w:ascii="Times New Roman" w:hAnsi="Times New Roman" w:cs="Times New Roman"/>
          <w:sz w:val="28"/>
          <w:szCs w:val="28"/>
        </w:rPr>
        <w:t xml:space="preserve"> </w:t>
      </w:r>
      <w:r w:rsidR="009230AC" w:rsidRPr="009230AC">
        <w:rPr>
          <w:rFonts w:ascii="Times New Roman" w:hAnsi="Times New Roman" w:cs="Times New Roman"/>
          <w:sz w:val="28"/>
          <w:szCs w:val="28"/>
        </w:rPr>
        <w:t>862 908,00</w:t>
      </w:r>
      <w:r w:rsidRPr="009230AC">
        <w:rPr>
          <w:rFonts w:ascii="Times New Roman" w:hAnsi="Times New Roman" w:cs="Times New Roman"/>
          <w:sz w:val="28"/>
          <w:szCs w:val="28"/>
        </w:rPr>
        <w:t xml:space="preserve"> рубл</w:t>
      </w:r>
      <w:r w:rsidR="009230AC" w:rsidRPr="009230AC">
        <w:rPr>
          <w:rFonts w:ascii="Times New Roman" w:hAnsi="Times New Roman" w:cs="Times New Roman"/>
          <w:sz w:val="28"/>
          <w:szCs w:val="28"/>
        </w:rPr>
        <w:t>ей</w:t>
      </w:r>
      <w:r w:rsidRPr="009230AC">
        <w:rPr>
          <w:rFonts w:ascii="Times New Roman" w:hAnsi="Times New Roman" w:cs="Times New Roman"/>
          <w:sz w:val="28"/>
          <w:szCs w:val="28"/>
        </w:rPr>
        <w:t>;</w:t>
      </w:r>
    </w:p>
    <w:p w:rsidR="00D23B0F" w:rsidRDefault="00D23B0F"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9230AC">
        <w:rPr>
          <w:rFonts w:ascii="Times New Roman" w:hAnsi="Times New Roman" w:cs="Times New Roman"/>
          <w:sz w:val="28"/>
          <w:szCs w:val="28"/>
        </w:rPr>
        <w:lastRenderedPageBreak/>
        <w:t xml:space="preserve">оказание государственной поддержки Ассоциации НП «Футбольный клуб «Динамо-Брянск» - </w:t>
      </w:r>
      <w:r w:rsidR="009230AC" w:rsidRPr="009230AC">
        <w:rPr>
          <w:rFonts w:ascii="Times New Roman" w:hAnsi="Times New Roman" w:cs="Times New Roman"/>
          <w:sz w:val="28"/>
          <w:szCs w:val="28"/>
        </w:rPr>
        <w:t>59 200 000,00</w:t>
      </w:r>
      <w:r w:rsidR="002512E9" w:rsidRPr="009230AC">
        <w:rPr>
          <w:rFonts w:ascii="Times New Roman" w:hAnsi="Times New Roman" w:cs="Times New Roman"/>
          <w:sz w:val="28"/>
          <w:szCs w:val="28"/>
        </w:rPr>
        <w:t xml:space="preserve"> рубл</w:t>
      </w:r>
      <w:r w:rsidR="009230AC" w:rsidRPr="009230AC">
        <w:rPr>
          <w:rFonts w:ascii="Times New Roman" w:hAnsi="Times New Roman" w:cs="Times New Roman"/>
          <w:sz w:val="28"/>
          <w:szCs w:val="28"/>
        </w:rPr>
        <w:t>ей</w:t>
      </w:r>
      <w:r w:rsidR="002512E9" w:rsidRPr="009230AC">
        <w:rPr>
          <w:rFonts w:ascii="Times New Roman" w:hAnsi="Times New Roman" w:cs="Times New Roman"/>
          <w:sz w:val="28"/>
          <w:szCs w:val="28"/>
        </w:rPr>
        <w:t>.</w:t>
      </w:r>
    </w:p>
    <w:p w:rsidR="000D0004" w:rsidRPr="003627A1" w:rsidRDefault="000D0004" w:rsidP="000D0004">
      <w:pPr>
        <w:pStyle w:val="a7"/>
        <w:spacing w:after="0" w:line="288" w:lineRule="auto"/>
        <w:ind w:firstLine="709"/>
        <w:jc w:val="both"/>
        <w:rPr>
          <w:sz w:val="28"/>
          <w:szCs w:val="28"/>
        </w:rPr>
      </w:pPr>
      <w:r w:rsidRPr="007E2372">
        <w:rPr>
          <w:sz w:val="28"/>
          <w:szCs w:val="28"/>
        </w:rPr>
        <w:t xml:space="preserve">В рамках данного направления расходов предусмотрено достижение  следующих индикаторов: </w:t>
      </w:r>
    </w:p>
    <w:p w:rsidR="000D0004" w:rsidRDefault="000D0004" w:rsidP="000D0004">
      <w:pPr>
        <w:spacing w:line="288" w:lineRule="auto"/>
        <w:ind w:firstLine="709"/>
        <w:jc w:val="both"/>
        <w:rPr>
          <w:sz w:val="28"/>
          <w:szCs w:val="28"/>
        </w:rPr>
      </w:pPr>
      <w:r>
        <w:rPr>
          <w:sz w:val="28"/>
          <w:szCs w:val="28"/>
        </w:rPr>
        <w:t>д</w:t>
      </w:r>
      <w:r w:rsidRPr="009C40D6">
        <w:rPr>
          <w:sz w:val="28"/>
          <w:szCs w:val="28"/>
        </w:rPr>
        <w:t>оля средств бюджета</w:t>
      </w:r>
      <w:r>
        <w:rPr>
          <w:sz w:val="28"/>
          <w:szCs w:val="28"/>
        </w:rPr>
        <w:t xml:space="preserve"> управления</w:t>
      </w:r>
      <w:r w:rsidRPr="009C40D6">
        <w:rPr>
          <w:sz w:val="28"/>
          <w:szCs w:val="28"/>
        </w:rPr>
        <w:t>, выделяемых негосударственным организациям, в том числе  социально ориентированным некоммерческим организациям на предоставление услуг, в общем объеме средств бюджета, выделяемых на предоставление услуг в соответствующей</w:t>
      </w:r>
      <w:r>
        <w:rPr>
          <w:sz w:val="28"/>
          <w:szCs w:val="28"/>
        </w:rPr>
        <w:t xml:space="preserve"> сфере – 2,5 % (план – 1 %);</w:t>
      </w:r>
    </w:p>
    <w:p w:rsidR="000D0004" w:rsidRDefault="000D0004" w:rsidP="000D0004">
      <w:pPr>
        <w:widowControl w:val="0"/>
        <w:autoSpaceDE w:val="0"/>
        <w:autoSpaceDN w:val="0"/>
        <w:adjustRightInd w:val="0"/>
        <w:spacing w:line="288" w:lineRule="auto"/>
        <w:ind w:firstLine="709"/>
        <w:jc w:val="both"/>
        <w:rPr>
          <w:rFonts w:eastAsia="Calibri"/>
          <w:noProof/>
          <w:sz w:val="28"/>
          <w:szCs w:val="28"/>
          <w:lang w:eastAsia="en-US"/>
        </w:rPr>
      </w:pPr>
      <w:r>
        <w:rPr>
          <w:rFonts w:eastAsia="Calibri"/>
          <w:noProof/>
          <w:sz w:val="28"/>
          <w:szCs w:val="28"/>
          <w:lang w:eastAsia="en-US"/>
        </w:rPr>
        <w:t>з</w:t>
      </w:r>
      <w:r w:rsidRPr="00304A08">
        <w:rPr>
          <w:rFonts w:eastAsia="Calibri"/>
          <w:noProof/>
          <w:sz w:val="28"/>
          <w:szCs w:val="28"/>
          <w:lang w:eastAsia="en-US"/>
        </w:rPr>
        <w:t>анятое место в Первенстве России по футболу среди команд профессиональных клубов</w:t>
      </w:r>
      <w:r>
        <w:rPr>
          <w:rFonts w:eastAsia="Calibri"/>
          <w:noProof/>
          <w:sz w:val="28"/>
          <w:szCs w:val="28"/>
          <w:lang w:eastAsia="en-US"/>
        </w:rPr>
        <w:t xml:space="preserve">, </w:t>
      </w:r>
      <w:r w:rsidRPr="00304A08">
        <w:rPr>
          <w:rFonts w:eastAsia="Calibri"/>
          <w:noProof/>
          <w:sz w:val="28"/>
          <w:szCs w:val="28"/>
          <w:lang w:eastAsia="en-US"/>
        </w:rPr>
        <w:t>2 дивизион</w:t>
      </w:r>
      <w:r>
        <w:rPr>
          <w:rFonts w:eastAsia="Calibri"/>
          <w:noProof/>
          <w:sz w:val="28"/>
          <w:szCs w:val="28"/>
          <w:lang w:eastAsia="en-US"/>
        </w:rPr>
        <w:t xml:space="preserve"> при плановом значении не ниже 10 места фактическо значение составило – 1 место;</w:t>
      </w:r>
    </w:p>
    <w:p w:rsidR="000D0004" w:rsidRDefault="000D0004" w:rsidP="000D0004">
      <w:pPr>
        <w:widowControl w:val="0"/>
        <w:autoSpaceDE w:val="0"/>
        <w:autoSpaceDN w:val="0"/>
        <w:adjustRightInd w:val="0"/>
        <w:spacing w:line="288" w:lineRule="auto"/>
        <w:ind w:firstLine="709"/>
        <w:jc w:val="both"/>
        <w:rPr>
          <w:sz w:val="28"/>
          <w:szCs w:val="28"/>
        </w:rPr>
      </w:pPr>
      <w:r>
        <w:rPr>
          <w:rFonts w:eastAsia="Calibri"/>
          <w:noProof/>
          <w:sz w:val="28"/>
          <w:szCs w:val="28"/>
          <w:lang w:eastAsia="en-US"/>
        </w:rPr>
        <w:t xml:space="preserve">доля спортсменов Брянской области, занявших призовые места </w:t>
      </w:r>
      <w:r w:rsidR="00790ED4">
        <w:rPr>
          <w:rFonts w:eastAsia="Calibri"/>
          <w:noProof/>
          <w:sz w:val="28"/>
          <w:szCs w:val="28"/>
          <w:lang w:eastAsia="en-US"/>
        </w:rPr>
        <w:t>на</w:t>
      </w:r>
      <w:r>
        <w:rPr>
          <w:rFonts w:eastAsia="Calibri"/>
          <w:noProof/>
          <w:sz w:val="28"/>
          <w:szCs w:val="28"/>
          <w:lang w:eastAsia="en-US"/>
        </w:rPr>
        <w:t xml:space="preserve"> всероссийских и международных соревнованиях, от общего количества спортсменов, принявших участие, </w:t>
      </w:r>
      <w:r>
        <w:rPr>
          <w:sz w:val="28"/>
          <w:szCs w:val="28"/>
        </w:rPr>
        <w:t>при плановом значении 54,5 % выполнено на 58 %.</w:t>
      </w:r>
    </w:p>
    <w:p w:rsidR="00B67250" w:rsidRPr="00A65355" w:rsidRDefault="00B67250" w:rsidP="00E83727">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A65355">
        <w:rPr>
          <w:rFonts w:ascii="Times New Roman" w:hAnsi="Times New Roman" w:cs="Times New Roman"/>
          <w:b/>
          <w:i/>
          <w:sz w:val="28"/>
          <w:szCs w:val="28"/>
        </w:rPr>
        <w:t>Мероприятие «Популяризация массового и профессионального спорта»</w:t>
      </w:r>
    </w:p>
    <w:p w:rsidR="00D74108" w:rsidRPr="00A65355" w:rsidRDefault="00D74108"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A65355">
        <w:rPr>
          <w:rFonts w:ascii="Times New Roman" w:hAnsi="Times New Roman" w:cs="Times New Roman"/>
          <w:sz w:val="28"/>
          <w:szCs w:val="28"/>
        </w:rPr>
        <w:t xml:space="preserve">В рамках реализации основного мероприятия «Популяризация массового и профессионального спорта» средства освоены в объеме </w:t>
      </w:r>
      <w:r w:rsidR="00A65355" w:rsidRPr="00A65355">
        <w:rPr>
          <w:rFonts w:ascii="Times New Roman" w:hAnsi="Times New Roman" w:cs="Times New Roman"/>
          <w:sz w:val="28"/>
          <w:szCs w:val="28"/>
        </w:rPr>
        <w:t>133 937 276,00</w:t>
      </w:r>
      <w:r w:rsidRPr="00A65355">
        <w:rPr>
          <w:rFonts w:ascii="Times New Roman" w:hAnsi="Times New Roman" w:cs="Times New Roman"/>
          <w:sz w:val="28"/>
          <w:szCs w:val="28"/>
        </w:rPr>
        <w:t xml:space="preserve"> рубл</w:t>
      </w:r>
      <w:r w:rsidR="00EA36F1" w:rsidRPr="00A65355">
        <w:rPr>
          <w:rFonts w:ascii="Times New Roman" w:hAnsi="Times New Roman" w:cs="Times New Roman"/>
          <w:sz w:val="28"/>
          <w:szCs w:val="28"/>
        </w:rPr>
        <w:t>ей</w:t>
      </w:r>
      <w:r w:rsidR="00EA7523" w:rsidRPr="00A65355">
        <w:rPr>
          <w:rFonts w:ascii="Times New Roman" w:hAnsi="Times New Roman" w:cs="Times New Roman"/>
          <w:sz w:val="28"/>
          <w:szCs w:val="28"/>
        </w:rPr>
        <w:t>,</w:t>
      </w:r>
      <w:r w:rsidRPr="00A65355">
        <w:rPr>
          <w:rFonts w:ascii="Times New Roman" w:hAnsi="Times New Roman" w:cs="Times New Roman"/>
          <w:sz w:val="28"/>
          <w:szCs w:val="28"/>
        </w:rPr>
        <w:t xml:space="preserve"> или </w:t>
      </w:r>
      <w:r w:rsidR="00A65355" w:rsidRPr="00A65355">
        <w:rPr>
          <w:rFonts w:ascii="Times New Roman" w:hAnsi="Times New Roman" w:cs="Times New Roman"/>
          <w:sz w:val="28"/>
          <w:szCs w:val="28"/>
        </w:rPr>
        <w:t>100</w:t>
      </w:r>
      <w:r w:rsidRPr="00A65355">
        <w:rPr>
          <w:rFonts w:ascii="Times New Roman" w:hAnsi="Times New Roman" w:cs="Times New Roman"/>
          <w:sz w:val="28"/>
          <w:szCs w:val="28"/>
        </w:rPr>
        <w:t xml:space="preserve"> процент</w:t>
      </w:r>
      <w:r w:rsidR="00A65355" w:rsidRPr="00A65355">
        <w:rPr>
          <w:rFonts w:ascii="Times New Roman" w:hAnsi="Times New Roman" w:cs="Times New Roman"/>
          <w:sz w:val="28"/>
          <w:szCs w:val="28"/>
        </w:rPr>
        <w:t>ов</w:t>
      </w:r>
      <w:r w:rsidRPr="00A65355">
        <w:rPr>
          <w:rFonts w:ascii="Times New Roman" w:hAnsi="Times New Roman" w:cs="Times New Roman"/>
          <w:sz w:val="28"/>
          <w:szCs w:val="28"/>
        </w:rPr>
        <w:t xml:space="preserve"> и напр</w:t>
      </w:r>
      <w:r w:rsidR="00EA7523" w:rsidRPr="00A65355">
        <w:rPr>
          <w:rFonts w:ascii="Times New Roman" w:hAnsi="Times New Roman" w:cs="Times New Roman"/>
          <w:sz w:val="28"/>
          <w:szCs w:val="28"/>
        </w:rPr>
        <w:t>авлены на следующие мероприятия.</w:t>
      </w:r>
    </w:p>
    <w:p w:rsidR="00D74108" w:rsidRPr="00A65355" w:rsidRDefault="00EA7523"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A65355">
        <w:rPr>
          <w:rFonts w:ascii="Times New Roman" w:hAnsi="Times New Roman" w:cs="Times New Roman"/>
          <w:sz w:val="28"/>
          <w:szCs w:val="28"/>
        </w:rPr>
        <w:t>Н</w:t>
      </w:r>
      <w:r w:rsidR="00D74108" w:rsidRPr="00A65355">
        <w:rPr>
          <w:rFonts w:ascii="Times New Roman" w:hAnsi="Times New Roman" w:cs="Times New Roman"/>
          <w:sz w:val="28"/>
          <w:szCs w:val="28"/>
        </w:rPr>
        <w:t xml:space="preserve">а обеспечение деятельности </w:t>
      </w:r>
      <w:r w:rsidRPr="00A65355">
        <w:rPr>
          <w:rFonts w:ascii="Times New Roman" w:hAnsi="Times New Roman" w:cs="Times New Roman"/>
          <w:sz w:val="28"/>
          <w:szCs w:val="28"/>
        </w:rPr>
        <w:t>спортивно-оздоровительных комплексов и центров</w:t>
      </w:r>
      <w:r w:rsidR="00D74108" w:rsidRPr="00A65355">
        <w:rPr>
          <w:rFonts w:ascii="Times New Roman" w:hAnsi="Times New Roman" w:cs="Times New Roman"/>
          <w:sz w:val="28"/>
          <w:szCs w:val="28"/>
        </w:rPr>
        <w:t xml:space="preserve"> (</w:t>
      </w:r>
      <w:r w:rsidRPr="00A65355">
        <w:rPr>
          <w:rFonts w:ascii="Times New Roman" w:hAnsi="Times New Roman" w:cs="Times New Roman"/>
          <w:sz w:val="28"/>
          <w:szCs w:val="28"/>
        </w:rPr>
        <w:t xml:space="preserve">государственные автономные учреждения </w:t>
      </w:r>
      <w:r w:rsidR="00D74108" w:rsidRPr="00A65355">
        <w:rPr>
          <w:rFonts w:ascii="Times New Roman" w:hAnsi="Times New Roman" w:cs="Times New Roman"/>
          <w:sz w:val="28"/>
          <w:szCs w:val="28"/>
        </w:rPr>
        <w:t xml:space="preserve">«Спортивный клуб «Брянск», «Культурно-спортивный комплекс «Путевка» и «Спортивно-оздоровительный комплекс «Брянск», «Легкоатлетический комплекс») в форме субсидий на возмещение нормативных затрат, связанных с выполнением ими государственных работ, выделено в отчетном периоде </w:t>
      </w:r>
      <w:r w:rsidR="00A65355" w:rsidRPr="00A65355">
        <w:rPr>
          <w:rFonts w:ascii="Times New Roman" w:hAnsi="Times New Roman" w:cs="Times New Roman"/>
          <w:sz w:val="28"/>
          <w:szCs w:val="28"/>
        </w:rPr>
        <w:t>101 709 552,00</w:t>
      </w:r>
      <w:r w:rsidR="00D74108" w:rsidRPr="00A65355">
        <w:rPr>
          <w:rFonts w:ascii="Times New Roman" w:hAnsi="Times New Roman" w:cs="Times New Roman"/>
          <w:sz w:val="28"/>
          <w:szCs w:val="28"/>
        </w:rPr>
        <w:t xml:space="preserve"> рубл</w:t>
      </w:r>
      <w:r w:rsidR="00390F00" w:rsidRPr="00A65355">
        <w:rPr>
          <w:rFonts w:ascii="Times New Roman" w:hAnsi="Times New Roman" w:cs="Times New Roman"/>
          <w:sz w:val="28"/>
          <w:szCs w:val="28"/>
        </w:rPr>
        <w:t>я</w:t>
      </w:r>
      <w:r w:rsidR="00D74108" w:rsidRPr="00A65355">
        <w:rPr>
          <w:rFonts w:ascii="Times New Roman" w:hAnsi="Times New Roman" w:cs="Times New Roman"/>
          <w:sz w:val="28"/>
          <w:szCs w:val="28"/>
        </w:rPr>
        <w:t xml:space="preserve">, или </w:t>
      </w:r>
      <w:r w:rsidR="00A65355" w:rsidRPr="00A65355">
        <w:rPr>
          <w:rFonts w:ascii="Times New Roman" w:hAnsi="Times New Roman" w:cs="Times New Roman"/>
          <w:sz w:val="28"/>
          <w:szCs w:val="28"/>
        </w:rPr>
        <w:t>100</w:t>
      </w:r>
      <w:r w:rsidR="00D74108" w:rsidRPr="00A65355">
        <w:rPr>
          <w:rFonts w:ascii="Times New Roman" w:hAnsi="Times New Roman" w:cs="Times New Roman"/>
          <w:sz w:val="28"/>
          <w:szCs w:val="28"/>
        </w:rPr>
        <w:t xml:space="preserve"> процент</w:t>
      </w:r>
      <w:r w:rsidR="00A65355" w:rsidRPr="00A65355">
        <w:rPr>
          <w:rFonts w:ascii="Times New Roman" w:hAnsi="Times New Roman" w:cs="Times New Roman"/>
          <w:sz w:val="28"/>
          <w:szCs w:val="28"/>
        </w:rPr>
        <w:t>ов</w:t>
      </w:r>
      <w:r w:rsidR="00D74108" w:rsidRPr="00A65355">
        <w:rPr>
          <w:rFonts w:ascii="Times New Roman" w:hAnsi="Times New Roman" w:cs="Times New Roman"/>
          <w:sz w:val="28"/>
          <w:szCs w:val="28"/>
        </w:rPr>
        <w:t>. Финансовое обеспечение осуществля</w:t>
      </w:r>
      <w:r w:rsidR="00A65355" w:rsidRPr="00A65355">
        <w:rPr>
          <w:rFonts w:ascii="Times New Roman" w:hAnsi="Times New Roman" w:cs="Times New Roman"/>
          <w:sz w:val="28"/>
          <w:szCs w:val="28"/>
        </w:rPr>
        <w:t>лось</w:t>
      </w:r>
      <w:r w:rsidR="00D74108" w:rsidRPr="00A65355">
        <w:rPr>
          <w:rFonts w:ascii="Times New Roman" w:hAnsi="Times New Roman" w:cs="Times New Roman"/>
          <w:sz w:val="28"/>
          <w:szCs w:val="28"/>
        </w:rPr>
        <w:t xml:space="preserve"> в соответствии с утвержденным графиком.</w:t>
      </w:r>
    </w:p>
    <w:p w:rsidR="004A1B73" w:rsidRPr="00A65355" w:rsidRDefault="00EA7523"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A65355">
        <w:rPr>
          <w:rFonts w:ascii="Times New Roman" w:hAnsi="Times New Roman" w:cs="Times New Roman"/>
          <w:sz w:val="28"/>
          <w:szCs w:val="28"/>
        </w:rPr>
        <w:t xml:space="preserve">Расходы </w:t>
      </w:r>
      <w:r w:rsidR="00D74108" w:rsidRPr="00A65355">
        <w:rPr>
          <w:rFonts w:ascii="Times New Roman" w:hAnsi="Times New Roman" w:cs="Times New Roman"/>
          <w:sz w:val="28"/>
          <w:szCs w:val="28"/>
        </w:rPr>
        <w:t xml:space="preserve">на мероприятия по вовлечению населения в занятия физической культурой и массовым спортом, участие в соревнованиях различного уровня </w:t>
      </w:r>
      <w:r w:rsidRPr="00A65355">
        <w:rPr>
          <w:rFonts w:ascii="Times New Roman" w:hAnsi="Times New Roman" w:cs="Times New Roman"/>
          <w:sz w:val="28"/>
          <w:szCs w:val="28"/>
        </w:rPr>
        <w:t xml:space="preserve">составили </w:t>
      </w:r>
      <w:r w:rsidR="00A65355" w:rsidRPr="00A65355">
        <w:rPr>
          <w:rFonts w:ascii="Times New Roman" w:hAnsi="Times New Roman" w:cs="Times New Roman"/>
          <w:sz w:val="28"/>
          <w:szCs w:val="28"/>
        </w:rPr>
        <w:t>32 227 724,00</w:t>
      </w:r>
      <w:r w:rsidRPr="00A65355">
        <w:rPr>
          <w:rFonts w:ascii="Times New Roman" w:hAnsi="Times New Roman" w:cs="Times New Roman"/>
          <w:sz w:val="28"/>
          <w:szCs w:val="28"/>
        </w:rPr>
        <w:t xml:space="preserve"> </w:t>
      </w:r>
      <w:r w:rsidR="00D74108" w:rsidRPr="00A65355">
        <w:rPr>
          <w:rFonts w:ascii="Times New Roman" w:hAnsi="Times New Roman" w:cs="Times New Roman"/>
          <w:sz w:val="28"/>
          <w:szCs w:val="28"/>
        </w:rPr>
        <w:t>рубл</w:t>
      </w:r>
      <w:r w:rsidR="00EA36F1" w:rsidRPr="00A65355">
        <w:rPr>
          <w:rFonts w:ascii="Times New Roman" w:hAnsi="Times New Roman" w:cs="Times New Roman"/>
          <w:sz w:val="28"/>
          <w:szCs w:val="28"/>
        </w:rPr>
        <w:t>я</w:t>
      </w:r>
      <w:r w:rsidR="00D74108" w:rsidRPr="00A65355">
        <w:rPr>
          <w:rFonts w:ascii="Times New Roman" w:hAnsi="Times New Roman" w:cs="Times New Roman"/>
          <w:sz w:val="28"/>
          <w:szCs w:val="28"/>
        </w:rPr>
        <w:t xml:space="preserve">, или </w:t>
      </w:r>
      <w:r w:rsidR="00A65355" w:rsidRPr="00A65355">
        <w:rPr>
          <w:rFonts w:ascii="Times New Roman" w:hAnsi="Times New Roman" w:cs="Times New Roman"/>
          <w:sz w:val="28"/>
          <w:szCs w:val="28"/>
        </w:rPr>
        <w:t>100</w:t>
      </w:r>
      <w:r w:rsidR="00D74108" w:rsidRPr="00A65355">
        <w:rPr>
          <w:rFonts w:ascii="Times New Roman" w:hAnsi="Times New Roman" w:cs="Times New Roman"/>
          <w:sz w:val="28"/>
          <w:szCs w:val="28"/>
        </w:rPr>
        <w:t xml:space="preserve"> процент</w:t>
      </w:r>
      <w:r w:rsidR="00A65355" w:rsidRPr="00A65355">
        <w:rPr>
          <w:rFonts w:ascii="Times New Roman" w:hAnsi="Times New Roman" w:cs="Times New Roman"/>
          <w:sz w:val="28"/>
          <w:szCs w:val="28"/>
        </w:rPr>
        <w:t>ов</w:t>
      </w:r>
      <w:r w:rsidR="00D74108" w:rsidRPr="00A65355">
        <w:rPr>
          <w:rFonts w:ascii="Times New Roman" w:hAnsi="Times New Roman" w:cs="Times New Roman"/>
          <w:sz w:val="28"/>
          <w:szCs w:val="28"/>
        </w:rPr>
        <w:t xml:space="preserve">. </w:t>
      </w:r>
      <w:r w:rsidR="00A65355" w:rsidRPr="00A65355">
        <w:rPr>
          <w:rFonts w:ascii="Times New Roman" w:hAnsi="Times New Roman" w:cs="Times New Roman"/>
          <w:sz w:val="28"/>
          <w:szCs w:val="28"/>
        </w:rPr>
        <w:t xml:space="preserve">Ассигнования </w:t>
      </w:r>
      <w:r w:rsidR="00D74108" w:rsidRPr="00A65355">
        <w:rPr>
          <w:rFonts w:ascii="Times New Roman" w:hAnsi="Times New Roman" w:cs="Times New Roman"/>
          <w:sz w:val="28"/>
          <w:szCs w:val="28"/>
        </w:rPr>
        <w:t xml:space="preserve">направлены на реализацию </w:t>
      </w:r>
      <w:r w:rsidR="00A843E7" w:rsidRPr="00A65355">
        <w:rPr>
          <w:rFonts w:ascii="Times New Roman" w:hAnsi="Times New Roman" w:cs="Times New Roman"/>
          <w:sz w:val="28"/>
          <w:szCs w:val="28"/>
        </w:rPr>
        <w:t>Единого к</w:t>
      </w:r>
      <w:r w:rsidR="00D74108" w:rsidRPr="00A65355">
        <w:rPr>
          <w:rFonts w:ascii="Times New Roman" w:hAnsi="Times New Roman" w:cs="Times New Roman"/>
          <w:sz w:val="28"/>
          <w:szCs w:val="28"/>
        </w:rPr>
        <w:t xml:space="preserve">алендарного плана </w:t>
      </w:r>
      <w:r w:rsidR="00A843E7" w:rsidRPr="00A65355">
        <w:rPr>
          <w:rFonts w:ascii="Times New Roman" w:hAnsi="Times New Roman" w:cs="Times New Roman"/>
          <w:sz w:val="28"/>
          <w:szCs w:val="28"/>
        </w:rPr>
        <w:t xml:space="preserve">региональных, межрегиональных, всероссийских и международных </w:t>
      </w:r>
      <w:r w:rsidR="00D74108" w:rsidRPr="00A65355">
        <w:rPr>
          <w:rFonts w:ascii="Times New Roman" w:hAnsi="Times New Roman" w:cs="Times New Roman"/>
          <w:sz w:val="28"/>
          <w:szCs w:val="28"/>
        </w:rPr>
        <w:t xml:space="preserve">физкультурных мероприятий и спортивных мероприятий Брянской области в соответствии с утвержденным графиком: </w:t>
      </w:r>
    </w:p>
    <w:p w:rsidR="004A1B73" w:rsidRPr="00A65355" w:rsidRDefault="00D74108"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A65355">
        <w:rPr>
          <w:rFonts w:ascii="Times New Roman" w:hAnsi="Times New Roman" w:cs="Times New Roman"/>
          <w:sz w:val="28"/>
          <w:szCs w:val="28"/>
        </w:rPr>
        <w:t xml:space="preserve">субсидии государственным учреждениям на реализацию мероприятий по вовлечению населения в занятия физической культурой и массовым спортом, участие в соревнованиях различного уровня </w:t>
      </w:r>
      <w:r w:rsidR="00EA7523" w:rsidRPr="00A65355">
        <w:rPr>
          <w:rFonts w:ascii="Times New Roman" w:hAnsi="Times New Roman" w:cs="Times New Roman"/>
          <w:sz w:val="28"/>
          <w:szCs w:val="28"/>
        </w:rPr>
        <w:t xml:space="preserve">– </w:t>
      </w:r>
      <w:r w:rsidR="00A65355" w:rsidRPr="00A65355">
        <w:rPr>
          <w:rFonts w:ascii="Times New Roman" w:hAnsi="Times New Roman" w:cs="Times New Roman"/>
          <w:sz w:val="28"/>
          <w:szCs w:val="28"/>
        </w:rPr>
        <w:t>29 779 301,00</w:t>
      </w:r>
      <w:r w:rsidR="00EA7523" w:rsidRPr="00A65355">
        <w:rPr>
          <w:rFonts w:ascii="Times New Roman" w:hAnsi="Times New Roman" w:cs="Times New Roman"/>
          <w:sz w:val="28"/>
          <w:szCs w:val="28"/>
        </w:rPr>
        <w:t xml:space="preserve"> </w:t>
      </w:r>
      <w:r w:rsidRPr="00A65355">
        <w:rPr>
          <w:rFonts w:ascii="Times New Roman" w:hAnsi="Times New Roman" w:cs="Times New Roman"/>
          <w:sz w:val="28"/>
          <w:szCs w:val="28"/>
        </w:rPr>
        <w:t>рубл</w:t>
      </w:r>
      <w:r w:rsidR="00A65355" w:rsidRPr="00A65355">
        <w:rPr>
          <w:rFonts w:ascii="Times New Roman" w:hAnsi="Times New Roman" w:cs="Times New Roman"/>
          <w:sz w:val="28"/>
          <w:szCs w:val="28"/>
        </w:rPr>
        <w:t>ь</w:t>
      </w:r>
      <w:r w:rsidR="004A1B73" w:rsidRPr="00A65355">
        <w:rPr>
          <w:rFonts w:ascii="Times New Roman" w:hAnsi="Times New Roman" w:cs="Times New Roman"/>
          <w:sz w:val="28"/>
          <w:szCs w:val="28"/>
        </w:rPr>
        <w:t>;</w:t>
      </w:r>
      <w:r w:rsidRPr="00A65355">
        <w:rPr>
          <w:rFonts w:ascii="Times New Roman" w:hAnsi="Times New Roman" w:cs="Times New Roman"/>
          <w:sz w:val="28"/>
          <w:szCs w:val="28"/>
        </w:rPr>
        <w:t xml:space="preserve"> </w:t>
      </w:r>
    </w:p>
    <w:p w:rsidR="004A1B73" w:rsidRPr="00A65355" w:rsidRDefault="00D74108"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A65355">
        <w:rPr>
          <w:rFonts w:ascii="Times New Roman" w:hAnsi="Times New Roman" w:cs="Times New Roman"/>
          <w:sz w:val="28"/>
          <w:szCs w:val="28"/>
        </w:rPr>
        <w:lastRenderedPageBreak/>
        <w:t xml:space="preserve">субсидии государственным учреждениям на организацию участия спортсменов-инвалидов и детей-инвалидов в областных, всероссийских и международных соревнованиях, проведение учебно-тренировочных сборов </w:t>
      </w:r>
      <w:r w:rsidR="00EA7523" w:rsidRPr="00A65355">
        <w:rPr>
          <w:rFonts w:ascii="Times New Roman" w:hAnsi="Times New Roman" w:cs="Times New Roman"/>
          <w:sz w:val="28"/>
          <w:szCs w:val="28"/>
        </w:rPr>
        <w:t xml:space="preserve">– </w:t>
      </w:r>
      <w:r w:rsidR="007A670B" w:rsidRPr="00A65355">
        <w:rPr>
          <w:rFonts w:ascii="Times New Roman" w:hAnsi="Times New Roman" w:cs="Times New Roman"/>
          <w:sz w:val="28"/>
          <w:szCs w:val="28"/>
        </w:rPr>
        <w:t xml:space="preserve">     </w:t>
      </w:r>
      <w:r w:rsidR="00A65355" w:rsidRPr="00A65355">
        <w:rPr>
          <w:rFonts w:ascii="Times New Roman" w:hAnsi="Times New Roman" w:cs="Times New Roman"/>
          <w:sz w:val="28"/>
          <w:szCs w:val="28"/>
        </w:rPr>
        <w:t>1 560 000,00</w:t>
      </w:r>
      <w:r w:rsidR="00EA7523" w:rsidRPr="00A65355">
        <w:rPr>
          <w:rFonts w:ascii="Times New Roman" w:hAnsi="Times New Roman" w:cs="Times New Roman"/>
          <w:sz w:val="28"/>
          <w:szCs w:val="28"/>
        </w:rPr>
        <w:t xml:space="preserve"> </w:t>
      </w:r>
      <w:r w:rsidRPr="00A65355">
        <w:rPr>
          <w:rFonts w:ascii="Times New Roman" w:hAnsi="Times New Roman" w:cs="Times New Roman"/>
          <w:sz w:val="28"/>
          <w:szCs w:val="28"/>
        </w:rPr>
        <w:t>рублей</w:t>
      </w:r>
      <w:r w:rsidR="004A1B73" w:rsidRPr="00A65355">
        <w:rPr>
          <w:rFonts w:ascii="Times New Roman" w:hAnsi="Times New Roman" w:cs="Times New Roman"/>
          <w:sz w:val="28"/>
          <w:szCs w:val="28"/>
        </w:rPr>
        <w:t>;</w:t>
      </w:r>
      <w:r w:rsidRPr="00A65355">
        <w:rPr>
          <w:rFonts w:ascii="Times New Roman" w:hAnsi="Times New Roman" w:cs="Times New Roman"/>
          <w:sz w:val="28"/>
          <w:szCs w:val="28"/>
        </w:rPr>
        <w:t xml:space="preserve"> </w:t>
      </w:r>
    </w:p>
    <w:p w:rsidR="004A1B73" w:rsidRPr="00A65355" w:rsidRDefault="00D74108"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A65355">
        <w:rPr>
          <w:rFonts w:ascii="Times New Roman" w:hAnsi="Times New Roman" w:cs="Times New Roman"/>
          <w:sz w:val="28"/>
          <w:szCs w:val="28"/>
        </w:rPr>
        <w:t xml:space="preserve">субсидии государственным учреждениям на организацию и проведение «Кросса наций», «Лыжни России» </w:t>
      </w:r>
      <w:r w:rsidR="00EA7523" w:rsidRPr="00A65355">
        <w:rPr>
          <w:rFonts w:ascii="Times New Roman" w:hAnsi="Times New Roman" w:cs="Times New Roman"/>
          <w:sz w:val="28"/>
          <w:szCs w:val="28"/>
        </w:rPr>
        <w:t xml:space="preserve">- </w:t>
      </w:r>
      <w:r w:rsidR="00EA36F1" w:rsidRPr="00A65355">
        <w:rPr>
          <w:rFonts w:ascii="Times New Roman" w:hAnsi="Times New Roman" w:cs="Times New Roman"/>
          <w:sz w:val="28"/>
          <w:szCs w:val="28"/>
        </w:rPr>
        <w:t>5</w:t>
      </w:r>
      <w:r w:rsidR="00A65355" w:rsidRPr="00A65355">
        <w:rPr>
          <w:rFonts w:ascii="Times New Roman" w:hAnsi="Times New Roman" w:cs="Times New Roman"/>
          <w:sz w:val="28"/>
          <w:szCs w:val="28"/>
        </w:rPr>
        <w:t>23</w:t>
      </w:r>
      <w:r w:rsidR="00EA7523" w:rsidRPr="00A65355">
        <w:rPr>
          <w:rFonts w:ascii="Times New Roman" w:hAnsi="Times New Roman" w:cs="Times New Roman"/>
          <w:sz w:val="28"/>
          <w:szCs w:val="28"/>
        </w:rPr>
        <w:t xml:space="preserve"> 000,00 </w:t>
      </w:r>
      <w:r w:rsidRPr="00A65355">
        <w:rPr>
          <w:rFonts w:ascii="Times New Roman" w:hAnsi="Times New Roman" w:cs="Times New Roman"/>
          <w:sz w:val="28"/>
          <w:szCs w:val="28"/>
        </w:rPr>
        <w:t>рублей</w:t>
      </w:r>
      <w:r w:rsidR="00AE36C9" w:rsidRPr="00A65355">
        <w:rPr>
          <w:rFonts w:ascii="Times New Roman" w:hAnsi="Times New Roman" w:cs="Times New Roman"/>
          <w:sz w:val="28"/>
          <w:szCs w:val="28"/>
        </w:rPr>
        <w:t>;</w:t>
      </w:r>
    </w:p>
    <w:p w:rsidR="00D74108" w:rsidRDefault="00D74108"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A65355">
        <w:rPr>
          <w:rFonts w:ascii="Times New Roman" w:hAnsi="Times New Roman" w:cs="Times New Roman"/>
          <w:sz w:val="28"/>
          <w:szCs w:val="28"/>
        </w:rPr>
        <w:t xml:space="preserve">на </w:t>
      </w:r>
      <w:r w:rsidR="00BC5403" w:rsidRPr="00A65355">
        <w:rPr>
          <w:rFonts w:ascii="Times New Roman" w:hAnsi="Times New Roman" w:cs="Times New Roman"/>
          <w:sz w:val="28"/>
          <w:szCs w:val="28"/>
        </w:rPr>
        <w:t>проведение смотров-конкурсов среди государственных и муниципальных учреждений, осуществляющих деятельность в области физической культуры и спорта, детских домов и школ-интернатов для детей-сирот и детей, оставшихся без попечения родителей, на лучшую постановку физкультурно-оздоровительной и спортивно-массовой работы</w:t>
      </w:r>
      <w:r w:rsidR="00AE36C9" w:rsidRPr="00A65355">
        <w:rPr>
          <w:rFonts w:ascii="Times New Roman" w:hAnsi="Times New Roman" w:cs="Times New Roman"/>
          <w:sz w:val="28"/>
          <w:szCs w:val="28"/>
        </w:rPr>
        <w:t xml:space="preserve"> – </w:t>
      </w:r>
      <w:r w:rsidR="00A65355" w:rsidRPr="00A65355">
        <w:rPr>
          <w:rFonts w:ascii="Times New Roman" w:hAnsi="Times New Roman" w:cs="Times New Roman"/>
          <w:sz w:val="28"/>
          <w:szCs w:val="28"/>
        </w:rPr>
        <w:t>3</w:t>
      </w:r>
      <w:r w:rsidR="00EA36F1" w:rsidRPr="00A65355">
        <w:rPr>
          <w:rFonts w:ascii="Times New Roman" w:hAnsi="Times New Roman" w:cs="Times New Roman"/>
          <w:sz w:val="28"/>
          <w:szCs w:val="28"/>
        </w:rPr>
        <w:t>65 423,00</w:t>
      </w:r>
      <w:r w:rsidR="00AE36C9" w:rsidRPr="00A65355">
        <w:rPr>
          <w:rFonts w:ascii="Times New Roman" w:hAnsi="Times New Roman" w:cs="Times New Roman"/>
          <w:sz w:val="28"/>
          <w:szCs w:val="28"/>
        </w:rPr>
        <w:t xml:space="preserve"> рубл</w:t>
      </w:r>
      <w:r w:rsidR="00EA36F1" w:rsidRPr="00A65355">
        <w:rPr>
          <w:rFonts w:ascii="Times New Roman" w:hAnsi="Times New Roman" w:cs="Times New Roman"/>
          <w:sz w:val="28"/>
          <w:szCs w:val="28"/>
        </w:rPr>
        <w:t>я</w:t>
      </w:r>
      <w:r w:rsidRPr="00A65355">
        <w:rPr>
          <w:rFonts w:ascii="Times New Roman" w:hAnsi="Times New Roman" w:cs="Times New Roman"/>
          <w:sz w:val="28"/>
          <w:szCs w:val="28"/>
        </w:rPr>
        <w:t>.</w:t>
      </w:r>
    </w:p>
    <w:p w:rsidR="00A65355" w:rsidRDefault="00A65355" w:rsidP="00A65355">
      <w:pPr>
        <w:pStyle w:val="a7"/>
        <w:spacing w:after="0" w:line="288" w:lineRule="auto"/>
        <w:ind w:firstLine="709"/>
        <w:jc w:val="both"/>
        <w:rPr>
          <w:sz w:val="28"/>
          <w:szCs w:val="28"/>
        </w:rPr>
      </w:pPr>
      <w:r>
        <w:rPr>
          <w:sz w:val="28"/>
          <w:szCs w:val="28"/>
        </w:rPr>
        <w:t>В рамках данного направления расходов предусмотрено достижение индикаторов</w:t>
      </w:r>
      <w:r w:rsidRPr="008D1088">
        <w:rPr>
          <w:sz w:val="28"/>
          <w:szCs w:val="28"/>
        </w:rPr>
        <w:t>:</w:t>
      </w:r>
    </w:p>
    <w:p w:rsidR="00A65355" w:rsidRPr="008D1088" w:rsidRDefault="00A65355" w:rsidP="00A65355">
      <w:pPr>
        <w:pStyle w:val="a7"/>
        <w:spacing w:after="0" w:line="288" w:lineRule="auto"/>
        <w:ind w:firstLine="709"/>
        <w:jc w:val="both"/>
        <w:rPr>
          <w:sz w:val="28"/>
          <w:szCs w:val="28"/>
        </w:rPr>
      </w:pPr>
      <w:r>
        <w:rPr>
          <w:sz w:val="28"/>
          <w:szCs w:val="28"/>
        </w:rPr>
        <w:t>д</w:t>
      </w:r>
      <w:r w:rsidRPr="008D1088">
        <w:rPr>
          <w:sz w:val="28"/>
          <w:szCs w:val="28"/>
        </w:rPr>
        <w:t>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r>
        <w:rPr>
          <w:sz w:val="28"/>
          <w:szCs w:val="28"/>
        </w:rPr>
        <w:t xml:space="preserve"> </w:t>
      </w:r>
      <w:r w:rsidR="00BF0FF5">
        <w:rPr>
          <w:sz w:val="28"/>
          <w:szCs w:val="28"/>
        </w:rPr>
        <w:t xml:space="preserve"> - 16,4 % (план - </w:t>
      </w:r>
      <w:r>
        <w:rPr>
          <w:sz w:val="28"/>
          <w:szCs w:val="28"/>
        </w:rPr>
        <w:t xml:space="preserve">16,4 </w:t>
      </w:r>
      <w:r w:rsidR="00BF0FF5">
        <w:rPr>
          <w:sz w:val="28"/>
          <w:szCs w:val="28"/>
        </w:rPr>
        <w:t>%)</w:t>
      </w:r>
      <w:r>
        <w:rPr>
          <w:sz w:val="28"/>
          <w:szCs w:val="28"/>
        </w:rPr>
        <w:t xml:space="preserve">; </w:t>
      </w:r>
    </w:p>
    <w:p w:rsidR="00A65355" w:rsidRPr="008D1088" w:rsidRDefault="00A65355" w:rsidP="00A65355">
      <w:pPr>
        <w:pStyle w:val="a7"/>
        <w:spacing w:after="0" w:line="288" w:lineRule="auto"/>
        <w:ind w:firstLine="709"/>
        <w:jc w:val="both"/>
        <w:rPr>
          <w:sz w:val="28"/>
          <w:szCs w:val="28"/>
        </w:rPr>
      </w:pPr>
      <w:r>
        <w:rPr>
          <w:sz w:val="28"/>
          <w:szCs w:val="28"/>
        </w:rPr>
        <w:t>до</w:t>
      </w:r>
      <w:r w:rsidRPr="008D1088">
        <w:rPr>
          <w:sz w:val="28"/>
          <w:szCs w:val="28"/>
        </w:rPr>
        <w:t>ля населения, систематически занимающегося физической культурой и спортом, в общей численности населения</w:t>
      </w:r>
      <w:r>
        <w:rPr>
          <w:sz w:val="28"/>
          <w:szCs w:val="28"/>
        </w:rPr>
        <w:t xml:space="preserve"> в возрасте 3-79 лет </w:t>
      </w:r>
      <w:r w:rsidR="00BF0FF5">
        <w:rPr>
          <w:sz w:val="28"/>
          <w:szCs w:val="28"/>
        </w:rPr>
        <w:t>– 33,2 % (план – 29,5 %)</w:t>
      </w:r>
      <w:r>
        <w:rPr>
          <w:sz w:val="28"/>
          <w:szCs w:val="28"/>
        </w:rPr>
        <w:t>;</w:t>
      </w:r>
    </w:p>
    <w:p w:rsidR="00A65355" w:rsidRPr="008D1088" w:rsidRDefault="00A65355" w:rsidP="00A65355">
      <w:pPr>
        <w:pStyle w:val="a7"/>
        <w:spacing w:after="0" w:line="288" w:lineRule="auto"/>
        <w:ind w:firstLine="709"/>
        <w:jc w:val="both"/>
        <w:rPr>
          <w:sz w:val="28"/>
          <w:szCs w:val="28"/>
        </w:rPr>
      </w:pPr>
      <w:r>
        <w:rPr>
          <w:sz w:val="28"/>
          <w:szCs w:val="28"/>
        </w:rPr>
        <w:t>ч</w:t>
      </w:r>
      <w:r w:rsidRPr="008D1088">
        <w:rPr>
          <w:sz w:val="28"/>
          <w:szCs w:val="28"/>
        </w:rPr>
        <w:t>исленность спортсменов Брянской области, включенных в список кандидатов в спортивные сборные команды Российской Федерации</w:t>
      </w:r>
      <w:r w:rsidR="00BF0FF5">
        <w:rPr>
          <w:sz w:val="28"/>
          <w:szCs w:val="28"/>
        </w:rPr>
        <w:t>, - 108 человек (план – 91 человек)</w:t>
      </w:r>
      <w:r>
        <w:rPr>
          <w:sz w:val="28"/>
          <w:szCs w:val="28"/>
        </w:rPr>
        <w:t>;</w:t>
      </w:r>
    </w:p>
    <w:p w:rsidR="00A65355" w:rsidRDefault="00A65355" w:rsidP="00A65355">
      <w:pPr>
        <w:pStyle w:val="a7"/>
        <w:spacing w:after="0" w:line="288" w:lineRule="auto"/>
        <w:ind w:firstLine="709"/>
        <w:jc w:val="both"/>
        <w:rPr>
          <w:sz w:val="28"/>
          <w:szCs w:val="28"/>
        </w:rPr>
      </w:pPr>
      <w:r>
        <w:rPr>
          <w:sz w:val="28"/>
          <w:szCs w:val="28"/>
        </w:rPr>
        <w:t>д</w:t>
      </w:r>
      <w:r w:rsidRPr="008D1088">
        <w:rPr>
          <w:sz w:val="28"/>
          <w:szCs w:val="28"/>
        </w:rPr>
        <w:t>оля</w:t>
      </w:r>
      <w:r>
        <w:rPr>
          <w:sz w:val="28"/>
          <w:szCs w:val="28"/>
        </w:rPr>
        <w:t xml:space="preserve"> населения</w:t>
      </w:r>
      <w:r w:rsidRPr="008D1088">
        <w:rPr>
          <w:sz w:val="28"/>
          <w:szCs w:val="28"/>
        </w:rPr>
        <w:t>, выполнивш</w:t>
      </w:r>
      <w:r>
        <w:rPr>
          <w:sz w:val="28"/>
          <w:szCs w:val="28"/>
        </w:rPr>
        <w:t>его</w:t>
      </w:r>
      <w:r w:rsidRPr="008D1088">
        <w:rPr>
          <w:sz w:val="28"/>
          <w:szCs w:val="28"/>
        </w:rPr>
        <w:t xml:space="preserve"> нормативы</w:t>
      </w:r>
      <w:r>
        <w:rPr>
          <w:sz w:val="28"/>
          <w:szCs w:val="28"/>
        </w:rPr>
        <w:t xml:space="preserve"> испытаний (тестов) ВСФК «Готов к труду и обороне» (ГТО)</w:t>
      </w:r>
      <w:r w:rsidRPr="008D1088">
        <w:rPr>
          <w:sz w:val="28"/>
          <w:szCs w:val="28"/>
        </w:rPr>
        <w:t>, в общей численности</w:t>
      </w:r>
      <w:r>
        <w:rPr>
          <w:sz w:val="28"/>
          <w:szCs w:val="28"/>
        </w:rPr>
        <w:t xml:space="preserve"> населения,</w:t>
      </w:r>
      <w:r w:rsidRPr="008D1088">
        <w:rPr>
          <w:sz w:val="28"/>
          <w:szCs w:val="28"/>
        </w:rPr>
        <w:t xml:space="preserve"> принявш</w:t>
      </w:r>
      <w:r>
        <w:rPr>
          <w:sz w:val="28"/>
          <w:szCs w:val="28"/>
        </w:rPr>
        <w:t>его</w:t>
      </w:r>
      <w:r w:rsidRPr="008D1088">
        <w:rPr>
          <w:sz w:val="28"/>
          <w:szCs w:val="28"/>
        </w:rPr>
        <w:t xml:space="preserve"> участие в выполнении нормативов</w:t>
      </w:r>
      <w:r>
        <w:rPr>
          <w:sz w:val="28"/>
          <w:szCs w:val="28"/>
        </w:rPr>
        <w:t xml:space="preserve"> испытаний (тестов)  ВСФК «Готов к труду и обороне» (ГТО)</w:t>
      </w:r>
      <w:r w:rsidRPr="008D1088">
        <w:rPr>
          <w:sz w:val="28"/>
          <w:szCs w:val="28"/>
        </w:rPr>
        <w:t xml:space="preserve">, </w:t>
      </w:r>
      <w:r w:rsidR="00BF0FF5">
        <w:rPr>
          <w:sz w:val="28"/>
          <w:szCs w:val="28"/>
        </w:rPr>
        <w:t>- 65,5 % (план – 53 %)</w:t>
      </w:r>
      <w:r>
        <w:rPr>
          <w:sz w:val="28"/>
          <w:szCs w:val="28"/>
        </w:rPr>
        <w:t>;</w:t>
      </w:r>
    </w:p>
    <w:p w:rsidR="00A65355" w:rsidRPr="004038BB" w:rsidRDefault="00A65355" w:rsidP="00A65355">
      <w:pPr>
        <w:tabs>
          <w:tab w:val="left" w:pos="2992"/>
          <w:tab w:val="center" w:pos="5219"/>
        </w:tabs>
        <w:spacing w:line="288" w:lineRule="auto"/>
        <w:ind w:firstLine="709"/>
        <w:jc w:val="both"/>
        <w:rPr>
          <w:sz w:val="28"/>
          <w:szCs w:val="28"/>
        </w:rPr>
      </w:pPr>
      <w:r>
        <w:rPr>
          <w:sz w:val="28"/>
          <w:szCs w:val="28"/>
        </w:rPr>
        <w:t>д</w:t>
      </w:r>
      <w:r w:rsidRPr="004038BB">
        <w:rPr>
          <w:sz w:val="28"/>
          <w:szCs w:val="28"/>
        </w:rPr>
        <w:t>оля учащихся и студентов, систематически занимающихся физической культурой и спортом, в общей численности</w:t>
      </w:r>
      <w:r>
        <w:rPr>
          <w:sz w:val="28"/>
          <w:szCs w:val="28"/>
        </w:rPr>
        <w:t xml:space="preserve"> обучающихся </w:t>
      </w:r>
      <w:r w:rsidRPr="004038BB">
        <w:rPr>
          <w:sz w:val="28"/>
          <w:szCs w:val="28"/>
        </w:rPr>
        <w:t xml:space="preserve">и студентов </w:t>
      </w:r>
      <w:r w:rsidR="00BF0FF5">
        <w:rPr>
          <w:sz w:val="28"/>
          <w:szCs w:val="28"/>
        </w:rPr>
        <w:t>– 72,8 % (план – 71,2 %)</w:t>
      </w:r>
      <w:r w:rsidRPr="004038BB">
        <w:rPr>
          <w:sz w:val="28"/>
          <w:szCs w:val="28"/>
        </w:rPr>
        <w:t>;</w:t>
      </w:r>
    </w:p>
    <w:p w:rsidR="00A65355" w:rsidRDefault="00A65355" w:rsidP="00A65355">
      <w:pPr>
        <w:tabs>
          <w:tab w:val="left" w:pos="2992"/>
          <w:tab w:val="center" w:pos="5219"/>
        </w:tabs>
        <w:spacing w:line="288" w:lineRule="auto"/>
        <w:ind w:firstLine="709"/>
        <w:jc w:val="both"/>
        <w:rPr>
          <w:sz w:val="28"/>
          <w:szCs w:val="28"/>
        </w:rPr>
      </w:pPr>
      <w:r>
        <w:rPr>
          <w:sz w:val="28"/>
          <w:szCs w:val="28"/>
        </w:rPr>
        <w:t>к</w:t>
      </w:r>
      <w:r w:rsidRPr="004038BB">
        <w:rPr>
          <w:sz w:val="28"/>
          <w:szCs w:val="28"/>
        </w:rPr>
        <w:t>оличество квалифицированных тренеров и тренеров-преподавателей физкультурно-спортивных организаций, работающих по специальности</w:t>
      </w:r>
      <w:r w:rsidR="00BF0FF5">
        <w:rPr>
          <w:sz w:val="28"/>
          <w:szCs w:val="28"/>
        </w:rPr>
        <w:t xml:space="preserve">, -    2866 человек (план – 2167 </w:t>
      </w:r>
      <w:r w:rsidRPr="004038BB">
        <w:rPr>
          <w:sz w:val="28"/>
          <w:szCs w:val="28"/>
        </w:rPr>
        <w:t>человек</w:t>
      </w:r>
      <w:r w:rsidR="00BF0FF5">
        <w:rPr>
          <w:sz w:val="28"/>
          <w:szCs w:val="28"/>
        </w:rPr>
        <w:t>)</w:t>
      </w:r>
      <w:r>
        <w:rPr>
          <w:sz w:val="28"/>
          <w:szCs w:val="28"/>
        </w:rPr>
        <w:t>.</w:t>
      </w:r>
    </w:p>
    <w:p w:rsidR="00A65355" w:rsidRPr="004038BB" w:rsidRDefault="00A65355" w:rsidP="00A65355">
      <w:pPr>
        <w:spacing w:line="288" w:lineRule="auto"/>
        <w:ind w:firstLine="709"/>
        <w:jc w:val="both"/>
        <w:rPr>
          <w:sz w:val="28"/>
          <w:szCs w:val="28"/>
        </w:rPr>
      </w:pPr>
      <w:r>
        <w:rPr>
          <w:sz w:val="28"/>
          <w:szCs w:val="28"/>
        </w:rPr>
        <w:t>доля населения, занятого в экономике, занимающегося физической культурой и спортом, в общей численности населения, занятого в экономике</w:t>
      </w:r>
      <w:r w:rsidR="00BF0FF5">
        <w:rPr>
          <w:sz w:val="28"/>
          <w:szCs w:val="28"/>
        </w:rPr>
        <w:t xml:space="preserve"> – 16,9 % (план - </w:t>
      </w:r>
      <w:r w:rsidRPr="004038BB">
        <w:rPr>
          <w:sz w:val="28"/>
          <w:szCs w:val="28"/>
        </w:rPr>
        <w:t>1</w:t>
      </w:r>
      <w:r>
        <w:rPr>
          <w:sz w:val="28"/>
          <w:szCs w:val="28"/>
        </w:rPr>
        <w:t>6</w:t>
      </w:r>
      <w:r w:rsidRPr="004038BB">
        <w:rPr>
          <w:sz w:val="28"/>
          <w:szCs w:val="28"/>
        </w:rPr>
        <w:t>,</w:t>
      </w:r>
      <w:r>
        <w:rPr>
          <w:sz w:val="28"/>
          <w:szCs w:val="28"/>
        </w:rPr>
        <w:t xml:space="preserve">9 </w:t>
      </w:r>
      <w:r w:rsidR="00BF0FF5">
        <w:rPr>
          <w:sz w:val="28"/>
          <w:szCs w:val="28"/>
        </w:rPr>
        <w:t>%)</w:t>
      </w:r>
      <w:r>
        <w:rPr>
          <w:sz w:val="28"/>
          <w:szCs w:val="28"/>
        </w:rPr>
        <w:t>.</w:t>
      </w:r>
    </w:p>
    <w:p w:rsidR="006B2EB7" w:rsidRPr="0069144D" w:rsidRDefault="006B2EB7" w:rsidP="00E83727">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69144D">
        <w:rPr>
          <w:rFonts w:ascii="Times New Roman" w:hAnsi="Times New Roman" w:cs="Times New Roman"/>
          <w:b/>
          <w:i/>
          <w:sz w:val="28"/>
          <w:szCs w:val="28"/>
        </w:rPr>
        <w:t>Мероприятие «Развитие инфраструктуры сферы физической культуры и спорта»</w:t>
      </w:r>
    </w:p>
    <w:p w:rsidR="006B2EB7" w:rsidRPr="0069144D" w:rsidRDefault="006B2EB7"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69144D">
        <w:rPr>
          <w:rFonts w:ascii="Times New Roman" w:hAnsi="Times New Roman" w:cs="Times New Roman"/>
          <w:sz w:val="28"/>
          <w:szCs w:val="28"/>
        </w:rPr>
        <w:lastRenderedPageBreak/>
        <w:t xml:space="preserve">В рамках </w:t>
      </w:r>
      <w:r w:rsidRPr="0069144D">
        <w:rPr>
          <w:rFonts w:ascii="Times New Roman" w:hAnsi="Times New Roman" w:cs="Times New Roman"/>
          <w:i/>
          <w:sz w:val="28"/>
          <w:szCs w:val="28"/>
        </w:rPr>
        <w:t xml:space="preserve">государственной программы «Развитие физической культуры и спорта Брянской области» </w:t>
      </w:r>
      <w:r w:rsidRPr="0069144D">
        <w:rPr>
          <w:rFonts w:ascii="Times New Roman" w:hAnsi="Times New Roman" w:cs="Times New Roman"/>
          <w:sz w:val="28"/>
          <w:szCs w:val="28"/>
        </w:rPr>
        <w:t xml:space="preserve">по департаменту строительства Брянской области </w:t>
      </w:r>
      <w:r w:rsidR="0069144D" w:rsidRPr="0069144D">
        <w:rPr>
          <w:rFonts w:ascii="Times New Roman" w:hAnsi="Times New Roman" w:cs="Times New Roman"/>
          <w:sz w:val="28"/>
          <w:szCs w:val="28"/>
        </w:rPr>
        <w:t xml:space="preserve">были </w:t>
      </w:r>
      <w:r w:rsidRPr="0069144D">
        <w:rPr>
          <w:rFonts w:ascii="Times New Roman" w:hAnsi="Times New Roman" w:cs="Times New Roman"/>
          <w:sz w:val="28"/>
          <w:szCs w:val="28"/>
        </w:rPr>
        <w:t>предусмотрены расходы в виде капитальных вложений в строительство и реконструкцию объектов физической культуры и спорта государственной и муниципальной собственности.</w:t>
      </w:r>
    </w:p>
    <w:p w:rsidR="006B2EB7" w:rsidRPr="0069144D" w:rsidRDefault="006B2EB7"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69144D">
        <w:rPr>
          <w:rFonts w:ascii="Times New Roman" w:hAnsi="Times New Roman" w:cs="Times New Roman"/>
          <w:sz w:val="28"/>
          <w:szCs w:val="28"/>
        </w:rPr>
        <w:t xml:space="preserve">Общий объем капитальных вложений, </w:t>
      </w:r>
      <w:r w:rsidR="0069144D" w:rsidRPr="0069144D">
        <w:rPr>
          <w:rFonts w:ascii="Times New Roman" w:hAnsi="Times New Roman" w:cs="Times New Roman"/>
          <w:sz w:val="28"/>
          <w:szCs w:val="28"/>
        </w:rPr>
        <w:t>освоенный</w:t>
      </w:r>
      <w:r w:rsidRPr="0069144D">
        <w:rPr>
          <w:rFonts w:ascii="Times New Roman" w:hAnsi="Times New Roman" w:cs="Times New Roman"/>
          <w:sz w:val="28"/>
          <w:szCs w:val="28"/>
        </w:rPr>
        <w:t xml:space="preserve"> в областном бюджете </w:t>
      </w:r>
      <w:r w:rsidR="0069144D" w:rsidRPr="0069144D">
        <w:rPr>
          <w:rFonts w:ascii="Times New Roman" w:hAnsi="Times New Roman" w:cs="Times New Roman"/>
          <w:sz w:val="28"/>
          <w:szCs w:val="28"/>
        </w:rPr>
        <w:t>з</w:t>
      </w:r>
      <w:r w:rsidRPr="0069144D">
        <w:rPr>
          <w:rFonts w:ascii="Times New Roman" w:hAnsi="Times New Roman" w:cs="Times New Roman"/>
          <w:sz w:val="28"/>
          <w:szCs w:val="28"/>
        </w:rPr>
        <w:t>а 201</w:t>
      </w:r>
      <w:r w:rsidR="00BC5403" w:rsidRPr="0069144D">
        <w:rPr>
          <w:rFonts w:ascii="Times New Roman" w:hAnsi="Times New Roman" w:cs="Times New Roman"/>
          <w:sz w:val="28"/>
          <w:szCs w:val="28"/>
        </w:rPr>
        <w:t>9</w:t>
      </w:r>
      <w:r w:rsidRPr="0069144D">
        <w:rPr>
          <w:rFonts w:ascii="Times New Roman" w:hAnsi="Times New Roman" w:cs="Times New Roman"/>
          <w:sz w:val="28"/>
          <w:szCs w:val="28"/>
        </w:rPr>
        <w:t xml:space="preserve"> год на указанные цели, состав</w:t>
      </w:r>
      <w:r w:rsidR="0069144D" w:rsidRPr="0069144D">
        <w:rPr>
          <w:rFonts w:ascii="Times New Roman" w:hAnsi="Times New Roman" w:cs="Times New Roman"/>
          <w:sz w:val="28"/>
          <w:szCs w:val="28"/>
        </w:rPr>
        <w:t>ил</w:t>
      </w:r>
      <w:r w:rsidRPr="0069144D">
        <w:rPr>
          <w:rFonts w:ascii="Times New Roman" w:hAnsi="Times New Roman" w:cs="Times New Roman"/>
          <w:sz w:val="28"/>
          <w:szCs w:val="28"/>
        </w:rPr>
        <w:t xml:space="preserve"> </w:t>
      </w:r>
      <w:r w:rsidR="0069144D" w:rsidRPr="0069144D">
        <w:rPr>
          <w:rFonts w:ascii="Times New Roman" w:hAnsi="Times New Roman" w:cs="Times New Roman"/>
          <w:sz w:val="28"/>
          <w:szCs w:val="28"/>
        </w:rPr>
        <w:t>243 869 045,98</w:t>
      </w:r>
      <w:r w:rsidRPr="0069144D">
        <w:rPr>
          <w:rFonts w:ascii="Times New Roman" w:hAnsi="Times New Roman" w:cs="Times New Roman"/>
          <w:sz w:val="28"/>
          <w:szCs w:val="28"/>
        </w:rPr>
        <w:t xml:space="preserve"> рубл</w:t>
      </w:r>
      <w:r w:rsidR="00BC5403" w:rsidRPr="0069144D">
        <w:rPr>
          <w:rFonts w:ascii="Times New Roman" w:hAnsi="Times New Roman" w:cs="Times New Roman"/>
          <w:sz w:val="28"/>
          <w:szCs w:val="28"/>
        </w:rPr>
        <w:t>я</w:t>
      </w:r>
      <w:r w:rsidR="0069144D" w:rsidRPr="0069144D">
        <w:rPr>
          <w:rFonts w:ascii="Times New Roman" w:hAnsi="Times New Roman" w:cs="Times New Roman"/>
          <w:sz w:val="28"/>
          <w:szCs w:val="28"/>
        </w:rPr>
        <w:t>, или 50,4 процента</w:t>
      </w:r>
      <w:r w:rsidRPr="0069144D">
        <w:rPr>
          <w:rFonts w:ascii="Times New Roman" w:hAnsi="Times New Roman" w:cs="Times New Roman"/>
          <w:sz w:val="28"/>
          <w:szCs w:val="28"/>
        </w:rPr>
        <w:t>.</w:t>
      </w:r>
    </w:p>
    <w:p w:rsidR="006B2EB7" w:rsidRPr="00AC5EFD" w:rsidRDefault="006B2EB7"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AC5EFD">
        <w:rPr>
          <w:rFonts w:ascii="Times New Roman" w:hAnsi="Times New Roman" w:cs="Times New Roman"/>
          <w:sz w:val="28"/>
          <w:szCs w:val="28"/>
        </w:rPr>
        <w:t xml:space="preserve">Бюджетные инвестиции в объекты капитальных вложений государственной собственности </w:t>
      </w:r>
      <w:r w:rsidR="00EA4ED1" w:rsidRPr="00AC5EFD">
        <w:rPr>
          <w:rFonts w:ascii="Times New Roman" w:hAnsi="Times New Roman" w:cs="Times New Roman"/>
          <w:sz w:val="28"/>
          <w:szCs w:val="28"/>
        </w:rPr>
        <w:t>исполнены</w:t>
      </w:r>
      <w:r w:rsidRPr="00AC5EFD">
        <w:rPr>
          <w:rFonts w:ascii="Times New Roman" w:hAnsi="Times New Roman" w:cs="Times New Roman"/>
          <w:sz w:val="28"/>
          <w:szCs w:val="28"/>
        </w:rPr>
        <w:t xml:space="preserve"> в сумме </w:t>
      </w:r>
      <w:r w:rsidR="00EA4ED1" w:rsidRPr="00AC5EFD">
        <w:rPr>
          <w:rFonts w:ascii="Times New Roman" w:hAnsi="Times New Roman" w:cs="Times New Roman"/>
          <w:sz w:val="28"/>
          <w:szCs w:val="28"/>
        </w:rPr>
        <w:t>27 430 458,41</w:t>
      </w:r>
      <w:r w:rsidR="00BC5403" w:rsidRPr="00AC5EFD">
        <w:rPr>
          <w:rFonts w:ascii="Times New Roman" w:hAnsi="Times New Roman" w:cs="Times New Roman"/>
          <w:sz w:val="28"/>
          <w:szCs w:val="28"/>
        </w:rPr>
        <w:t xml:space="preserve"> рубл</w:t>
      </w:r>
      <w:r w:rsidR="00EA4ED1" w:rsidRPr="00AC5EFD">
        <w:rPr>
          <w:rFonts w:ascii="Times New Roman" w:hAnsi="Times New Roman" w:cs="Times New Roman"/>
          <w:sz w:val="28"/>
          <w:szCs w:val="28"/>
        </w:rPr>
        <w:t>я, или</w:t>
      </w:r>
      <w:r w:rsidR="00AC5EFD" w:rsidRPr="00AC5EFD">
        <w:rPr>
          <w:rFonts w:ascii="Times New Roman" w:hAnsi="Times New Roman" w:cs="Times New Roman"/>
          <w:sz w:val="28"/>
          <w:szCs w:val="28"/>
        </w:rPr>
        <w:t xml:space="preserve"> 68,6 процента</w:t>
      </w:r>
      <w:r w:rsidRPr="00AC5EFD">
        <w:rPr>
          <w:rFonts w:ascii="Times New Roman" w:hAnsi="Times New Roman" w:cs="Times New Roman"/>
          <w:sz w:val="28"/>
          <w:szCs w:val="28"/>
        </w:rPr>
        <w:t xml:space="preserve">. Ассигнования направлены на </w:t>
      </w:r>
      <w:r w:rsidR="00BC5403" w:rsidRPr="00AC5EFD">
        <w:rPr>
          <w:rFonts w:ascii="Times New Roman" w:hAnsi="Times New Roman" w:cs="Times New Roman"/>
          <w:sz w:val="28"/>
          <w:szCs w:val="28"/>
        </w:rPr>
        <w:t>реконструкцию крытого ледового дворца «Десна» по адресу: город Брянск, ул. Кромская, 48а.</w:t>
      </w:r>
      <w:r w:rsidR="00AC5EFD">
        <w:rPr>
          <w:rFonts w:ascii="Times New Roman" w:hAnsi="Times New Roman" w:cs="Times New Roman"/>
          <w:sz w:val="28"/>
          <w:szCs w:val="28"/>
        </w:rPr>
        <w:t xml:space="preserve"> </w:t>
      </w:r>
      <w:r w:rsidR="00AC5EFD" w:rsidRPr="00AC5EFD">
        <w:rPr>
          <w:rFonts w:ascii="Times New Roman" w:hAnsi="Times New Roman" w:cs="Times New Roman"/>
          <w:sz w:val="28"/>
          <w:szCs w:val="28"/>
        </w:rPr>
        <w:t>Низкий процент освоения средств сложился в связи с поздним заключением контракта на выполнение строительно-монтажных работ. В настоящее время на объекте ведутся строительно-монтажные работы в рамках заключенного контракта.</w:t>
      </w:r>
      <w:r w:rsidR="00AE36C9" w:rsidRPr="00AC5EFD">
        <w:rPr>
          <w:rFonts w:ascii="Times New Roman" w:hAnsi="Times New Roman" w:cs="Times New Roman"/>
          <w:sz w:val="28"/>
          <w:szCs w:val="28"/>
        </w:rPr>
        <w:t xml:space="preserve"> </w:t>
      </w:r>
      <w:r w:rsidR="00C14CDA" w:rsidRPr="00AC5EFD">
        <w:rPr>
          <w:rFonts w:ascii="Times New Roman" w:hAnsi="Times New Roman" w:cs="Times New Roman"/>
          <w:sz w:val="28"/>
          <w:szCs w:val="28"/>
        </w:rPr>
        <w:t xml:space="preserve"> </w:t>
      </w:r>
    </w:p>
    <w:p w:rsidR="00BC5403" w:rsidRPr="00D17E6D" w:rsidRDefault="006B2EB7"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D17E6D">
        <w:rPr>
          <w:rFonts w:ascii="Times New Roman" w:hAnsi="Times New Roman" w:cs="Times New Roman"/>
          <w:sz w:val="28"/>
          <w:szCs w:val="28"/>
        </w:rPr>
        <w:t xml:space="preserve">На софинансирование объектов капитальных вложений муниципальной собственности </w:t>
      </w:r>
      <w:r w:rsidR="00BC5403" w:rsidRPr="00D17E6D">
        <w:rPr>
          <w:rFonts w:ascii="Times New Roman" w:hAnsi="Times New Roman" w:cs="Times New Roman"/>
          <w:sz w:val="28"/>
          <w:szCs w:val="28"/>
        </w:rPr>
        <w:t>направ</w:t>
      </w:r>
      <w:r w:rsidR="00AC5EFD" w:rsidRPr="00D17E6D">
        <w:rPr>
          <w:rFonts w:ascii="Times New Roman" w:hAnsi="Times New Roman" w:cs="Times New Roman"/>
          <w:sz w:val="28"/>
          <w:szCs w:val="28"/>
        </w:rPr>
        <w:t xml:space="preserve">лено 216 438 587,57 </w:t>
      </w:r>
      <w:r w:rsidR="00BC5403" w:rsidRPr="00D17E6D">
        <w:rPr>
          <w:rFonts w:ascii="Times New Roman" w:hAnsi="Times New Roman" w:cs="Times New Roman"/>
          <w:sz w:val="28"/>
          <w:szCs w:val="28"/>
        </w:rPr>
        <w:t xml:space="preserve">рубля, </w:t>
      </w:r>
      <w:r w:rsidR="00AC5EFD" w:rsidRPr="00D17E6D">
        <w:rPr>
          <w:rFonts w:ascii="Times New Roman" w:hAnsi="Times New Roman" w:cs="Times New Roman"/>
          <w:sz w:val="28"/>
          <w:szCs w:val="28"/>
        </w:rPr>
        <w:t xml:space="preserve">или 48,7 процента, </w:t>
      </w:r>
      <w:r w:rsidR="00BC5403" w:rsidRPr="00D17E6D">
        <w:rPr>
          <w:rFonts w:ascii="Times New Roman" w:hAnsi="Times New Roman" w:cs="Times New Roman"/>
          <w:sz w:val="28"/>
          <w:szCs w:val="28"/>
        </w:rPr>
        <w:t>в том числе:</w:t>
      </w:r>
    </w:p>
    <w:p w:rsidR="00B541DB" w:rsidRPr="00D17E6D" w:rsidRDefault="00B541DB"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D17E6D">
        <w:rPr>
          <w:rFonts w:ascii="Times New Roman" w:hAnsi="Times New Roman" w:cs="Times New Roman"/>
          <w:sz w:val="28"/>
          <w:szCs w:val="28"/>
        </w:rPr>
        <w:t xml:space="preserve">спортивно-оздоровительный </w:t>
      </w:r>
      <w:r w:rsidR="00250946" w:rsidRPr="00D17E6D">
        <w:rPr>
          <w:rFonts w:ascii="Times New Roman" w:hAnsi="Times New Roman" w:cs="Times New Roman"/>
          <w:sz w:val="28"/>
          <w:szCs w:val="28"/>
        </w:rPr>
        <w:t xml:space="preserve">комплекс </w:t>
      </w:r>
      <w:r w:rsidRPr="00D17E6D">
        <w:rPr>
          <w:rFonts w:ascii="Times New Roman" w:hAnsi="Times New Roman" w:cs="Times New Roman"/>
          <w:sz w:val="28"/>
          <w:szCs w:val="28"/>
        </w:rPr>
        <w:t xml:space="preserve">в Бежицком районе города Брянска – </w:t>
      </w:r>
      <w:r w:rsidR="00D17E6D" w:rsidRPr="00D17E6D">
        <w:rPr>
          <w:rFonts w:ascii="Times New Roman" w:hAnsi="Times New Roman" w:cs="Times New Roman"/>
          <w:sz w:val="28"/>
          <w:szCs w:val="28"/>
        </w:rPr>
        <w:t>28 765 918,41</w:t>
      </w:r>
      <w:r w:rsidRPr="00D17E6D">
        <w:rPr>
          <w:rFonts w:ascii="Times New Roman" w:hAnsi="Times New Roman" w:cs="Times New Roman"/>
          <w:sz w:val="28"/>
          <w:szCs w:val="28"/>
        </w:rPr>
        <w:t xml:space="preserve"> рубл</w:t>
      </w:r>
      <w:r w:rsidR="00D17E6D" w:rsidRPr="00D17E6D">
        <w:rPr>
          <w:rFonts w:ascii="Times New Roman" w:hAnsi="Times New Roman" w:cs="Times New Roman"/>
          <w:sz w:val="28"/>
          <w:szCs w:val="28"/>
        </w:rPr>
        <w:t>я</w:t>
      </w:r>
      <w:r w:rsidR="00031499">
        <w:rPr>
          <w:rFonts w:ascii="Times New Roman" w:hAnsi="Times New Roman" w:cs="Times New Roman"/>
          <w:sz w:val="28"/>
          <w:szCs w:val="28"/>
        </w:rPr>
        <w:t xml:space="preserve">. </w:t>
      </w:r>
      <w:r w:rsidR="00031499" w:rsidRPr="00031499">
        <w:rPr>
          <w:rFonts w:ascii="Times New Roman" w:hAnsi="Times New Roman" w:cs="Times New Roman"/>
          <w:sz w:val="28"/>
          <w:szCs w:val="28"/>
        </w:rPr>
        <w:t>Низкий процент освоения лимитов бюджетных средств сложился в связи с поздним заключением муниципальных контрактов на выполнение строительно-монтажных работ</w:t>
      </w:r>
      <w:r w:rsidRPr="00D17E6D">
        <w:rPr>
          <w:rFonts w:ascii="Times New Roman" w:hAnsi="Times New Roman" w:cs="Times New Roman"/>
          <w:sz w:val="28"/>
          <w:szCs w:val="28"/>
        </w:rPr>
        <w:t>;</w:t>
      </w:r>
    </w:p>
    <w:p w:rsidR="00B541DB" w:rsidRPr="00D17E6D" w:rsidRDefault="00B541DB"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D17E6D">
        <w:rPr>
          <w:rFonts w:ascii="Times New Roman" w:hAnsi="Times New Roman" w:cs="Times New Roman"/>
          <w:sz w:val="28"/>
          <w:szCs w:val="28"/>
        </w:rPr>
        <w:t xml:space="preserve">спортивно-оздоровительный комплекс в Фокинском районе города Брянска – </w:t>
      </w:r>
      <w:r w:rsidR="00D17E6D" w:rsidRPr="00D17E6D">
        <w:rPr>
          <w:rFonts w:ascii="Times New Roman" w:hAnsi="Times New Roman" w:cs="Times New Roman"/>
          <w:sz w:val="28"/>
          <w:szCs w:val="28"/>
        </w:rPr>
        <w:t>15 116 633,62</w:t>
      </w:r>
      <w:r w:rsidRPr="00D17E6D">
        <w:rPr>
          <w:rFonts w:ascii="Times New Roman" w:hAnsi="Times New Roman" w:cs="Times New Roman"/>
          <w:sz w:val="28"/>
          <w:szCs w:val="28"/>
        </w:rPr>
        <w:t xml:space="preserve"> рубл</w:t>
      </w:r>
      <w:r w:rsidR="00D17E6D" w:rsidRPr="00D17E6D">
        <w:rPr>
          <w:rFonts w:ascii="Times New Roman" w:hAnsi="Times New Roman" w:cs="Times New Roman"/>
          <w:sz w:val="28"/>
          <w:szCs w:val="28"/>
        </w:rPr>
        <w:t>я</w:t>
      </w:r>
      <w:r w:rsidR="00031499">
        <w:rPr>
          <w:rFonts w:ascii="Times New Roman" w:hAnsi="Times New Roman" w:cs="Times New Roman"/>
          <w:sz w:val="28"/>
          <w:szCs w:val="28"/>
        </w:rPr>
        <w:t xml:space="preserve">. </w:t>
      </w:r>
      <w:r w:rsidR="00031499" w:rsidRPr="00031499">
        <w:rPr>
          <w:rFonts w:ascii="Times New Roman" w:hAnsi="Times New Roman" w:cs="Times New Roman"/>
          <w:sz w:val="28"/>
          <w:szCs w:val="28"/>
        </w:rPr>
        <w:t>Низкий процент освоения лимитов бюджетных средств сложился в связи с поздним заключением муниципальных контрактов на выполнение строительно-монтажных работ</w:t>
      </w:r>
      <w:r w:rsidRPr="00D17E6D">
        <w:rPr>
          <w:rFonts w:ascii="Times New Roman" w:hAnsi="Times New Roman" w:cs="Times New Roman"/>
          <w:sz w:val="28"/>
          <w:szCs w:val="28"/>
        </w:rPr>
        <w:t>;</w:t>
      </w:r>
    </w:p>
    <w:p w:rsidR="00B541DB" w:rsidRPr="00D17E6D" w:rsidRDefault="00B541DB"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D17E6D">
        <w:rPr>
          <w:rFonts w:ascii="Times New Roman" w:hAnsi="Times New Roman" w:cs="Times New Roman"/>
          <w:sz w:val="28"/>
          <w:szCs w:val="28"/>
        </w:rPr>
        <w:t xml:space="preserve">спортивно-оздоровительный комплекс города Дятьково – </w:t>
      </w:r>
      <w:r w:rsidR="00A845C7" w:rsidRPr="00D17E6D">
        <w:rPr>
          <w:rFonts w:ascii="Times New Roman" w:hAnsi="Times New Roman" w:cs="Times New Roman"/>
          <w:sz w:val="28"/>
          <w:szCs w:val="28"/>
        </w:rPr>
        <w:t xml:space="preserve">                       </w:t>
      </w:r>
      <w:r w:rsidR="00C14CDA" w:rsidRPr="00D17E6D">
        <w:rPr>
          <w:rFonts w:ascii="Times New Roman" w:hAnsi="Times New Roman" w:cs="Times New Roman"/>
          <w:sz w:val="28"/>
          <w:szCs w:val="28"/>
        </w:rPr>
        <w:t xml:space="preserve">  </w:t>
      </w:r>
      <w:r w:rsidR="00D17E6D" w:rsidRPr="00D17E6D">
        <w:rPr>
          <w:rFonts w:ascii="Times New Roman" w:hAnsi="Times New Roman" w:cs="Times New Roman"/>
          <w:sz w:val="28"/>
          <w:szCs w:val="28"/>
        </w:rPr>
        <w:t>50 330 388,23</w:t>
      </w:r>
      <w:r w:rsidRPr="00D17E6D">
        <w:rPr>
          <w:rFonts w:ascii="Times New Roman" w:hAnsi="Times New Roman" w:cs="Times New Roman"/>
          <w:sz w:val="28"/>
          <w:szCs w:val="28"/>
        </w:rPr>
        <w:t xml:space="preserve"> рубл</w:t>
      </w:r>
      <w:r w:rsidR="00D17E6D" w:rsidRPr="00D17E6D">
        <w:rPr>
          <w:rFonts w:ascii="Times New Roman" w:hAnsi="Times New Roman" w:cs="Times New Roman"/>
          <w:sz w:val="28"/>
          <w:szCs w:val="28"/>
        </w:rPr>
        <w:t>я</w:t>
      </w:r>
      <w:r w:rsidR="00031499">
        <w:rPr>
          <w:rFonts w:ascii="Times New Roman" w:hAnsi="Times New Roman" w:cs="Times New Roman"/>
          <w:sz w:val="28"/>
          <w:szCs w:val="28"/>
        </w:rPr>
        <w:t xml:space="preserve">. </w:t>
      </w:r>
      <w:r w:rsidR="00031499" w:rsidRPr="00031499">
        <w:rPr>
          <w:rFonts w:ascii="Times New Roman" w:hAnsi="Times New Roman" w:cs="Times New Roman"/>
          <w:sz w:val="28"/>
          <w:szCs w:val="28"/>
        </w:rPr>
        <w:t>Низкий процент освоения лимитов бюджетных средств сложился в связи с поздним заключением муниципальных контрактов на выполнение строительно-монтажных работ</w:t>
      </w:r>
      <w:r w:rsidRPr="00D17E6D">
        <w:rPr>
          <w:rFonts w:ascii="Times New Roman" w:hAnsi="Times New Roman" w:cs="Times New Roman"/>
          <w:sz w:val="28"/>
          <w:szCs w:val="28"/>
        </w:rPr>
        <w:t>;</w:t>
      </w:r>
    </w:p>
    <w:p w:rsidR="00B541DB" w:rsidRPr="00D17E6D" w:rsidRDefault="00B541DB"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D17E6D">
        <w:rPr>
          <w:rFonts w:ascii="Times New Roman" w:hAnsi="Times New Roman" w:cs="Times New Roman"/>
          <w:sz w:val="28"/>
          <w:szCs w:val="28"/>
        </w:rPr>
        <w:t xml:space="preserve">спортивный центр с бассейном города Жуковка – </w:t>
      </w:r>
      <w:r w:rsidR="00651FE9" w:rsidRPr="00D17E6D">
        <w:rPr>
          <w:rFonts w:ascii="Times New Roman" w:hAnsi="Times New Roman" w:cs="Times New Roman"/>
          <w:sz w:val="28"/>
          <w:szCs w:val="28"/>
        </w:rPr>
        <w:t>67</w:t>
      </w:r>
      <w:r w:rsidRPr="00D17E6D">
        <w:rPr>
          <w:rFonts w:ascii="Times New Roman" w:hAnsi="Times New Roman" w:cs="Times New Roman"/>
          <w:sz w:val="28"/>
          <w:szCs w:val="28"/>
        </w:rPr>
        <w:t> </w:t>
      </w:r>
      <w:r w:rsidR="00651FE9" w:rsidRPr="00D17E6D">
        <w:rPr>
          <w:rFonts w:ascii="Times New Roman" w:hAnsi="Times New Roman" w:cs="Times New Roman"/>
          <w:sz w:val="28"/>
          <w:szCs w:val="28"/>
        </w:rPr>
        <w:t>0</w:t>
      </w:r>
      <w:r w:rsidRPr="00D17E6D">
        <w:rPr>
          <w:rFonts w:ascii="Times New Roman" w:hAnsi="Times New Roman" w:cs="Times New Roman"/>
          <w:sz w:val="28"/>
          <w:szCs w:val="28"/>
        </w:rPr>
        <w:t>00 000,00 рублей;</w:t>
      </w:r>
    </w:p>
    <w:p w:rsidR="00B541DB" w:rsidRPr="00D17E6D" w:rsidRDefault="00B541DB"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D17E6D">
        <w:rPr>
          <w:rFonts w:ascii="Times New Roman" w:hAnsi="Times New Roman" w:cs="Times New Roman"/>
          <w:sz w:val="28"/>
          <w:szCs w:val="28"/>
        </w:rPr>
        <w:t xml:space="preserve">бассейн спорткомплекса в п.г.т. Климово – </w:t>
      </w:r>
      <w:r w:rsidR="00D17E6D" w:rsidRPr="00D17E6D">
        <w:rPr>
          <w:rFonts w:ascii="Times New Roman" w:hAnsi="Times New Roman" w:cs="Times New Roman"/>
          <w:sz w:val="28"/>
          <w:szCs w:val="28"/>
        </w:rPr>
        <w:t>30 697 074,28</w:t>
      </w:r>
      <w:r w:rsidRPr="00D17E6D">
        <w:rPr>
          <w:rFonts w:ascii="Times New Roman" w:hAnsi="Times New Roman" w:cs="Times New Roman"/>
          <w:sz w:val="28"/>
          <w:szCs w:val="28"/>
        </w:rPr>
        <w:t xml:space="preserve"> рубля</w:t>
      </w:r>
      <w:r w:rsidR="00031499">
        <w:rPr>
          <w:rFonts w:ascii="Times New Roman" w:hAnsi="Times New Roman" w:cs="Times New Roman"/>
          <w:sz w:val="28"/>
          <w:szCs w:val="28"/>
        </w:rPr>
        <w:t xml:space="preserve">. </w:t>
      </w:r>
      <w:r w:rsidR="00031499" w:rsidRPr="00031499">
        <w:rPr>
          <w:rFonts w:ascii="Times New Roman" w:hAnsi="Times New Roman" w:cs="Times New Roman"/>
          <w:sz w:val="28"/>
          <w:szCs w:val="28"/>
        </w:rPr>
        <w:t>Низкий процент освоения лимитов бюджетных средств сложился в связи с поздним заключением муниципальных контрактов на выполнение строительно-монтажных работ</w:t>
      </w:r>
      <w:r w:rsidRPr="00D17E6D">
        <w:rPr>
          <w:rFonts w:ascii="Times New Roman" w:hAnsi="Times New Roman" w:cs="Times New Roman"/>
          <w:sz w:val="28"/>
          <w:szCs w:val="28"/>
        </w:rPr>
        <w:t>;</w:t>
      </w:r>
    </w:p>
    <w:p w:rsidR="00B541DB" w:rsidRPr="00D17E6D" w:rsidRDefault="00B541DB"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D17E6D">
        <w:rPr>
          <w:rFonts w:ascii="Times New Roman" w:hAnsi="Times New Roman" w:cs="Times New Roman"/>
          <w:sz w:val="28"/>
          <w:szCs w:val="28"/>
        </w:rPr>
        <w:t>ре</w:t>
      </w:r>
      <w:r w:rsidR="00250946" w:rsidRPr="00D17E6D">
        <w:rPr>
          <w:rFonts w:ascii="Times New Roman" w:hAnsi="Times New Roman" w:cs="Times New Roman"/>
          <w:sz w:val="28"/>
          <w:szCs w:val="28"/>
        </w:rPr>
        <w:t>конструкция муниципального стадиона «Снежеть» в городе Карачеве Брянской области. Первая очередь строительства</w:t>
      </w:r>
      <w:r w:rsidRPr="00D17E6D">
        <w:rPr>
          <w:rFonts w:ascii="Times New Roman" w:hAnsi="Times New Roman" w:cs="Times New Roman"/>
          <w:sz w:val="28"/>
          <w:szCs w:val="28"/>
        </w:rPr>
        <w:t>. Вторая очередь строительства</w:t>
      </w:r>
      <w:r w:rsidR="00250946" w:rsidRPr="00D17E6D">
        <w:rPr>
          <w:rFonts w:ascii="Times New Roman" w:hAnsi="Times New Roman" w:cs="Times New Roman"/>
          <w:sz w:val="28"/>
          <w:szCs w:val="28"/>
        </w:rPr>
        <w:t xml:space="preserve"> (достройка)</w:t>
      </w:r>
      <w:r w:rsidRPr="00D17E6D">
        <w:rPr>
          <w:rFonts w:ascii="Times New Roman" w:hAnsi="Times New Roman" w:cs="Times New Roman"/>
          <w:sz w:val="28"/>
          <w:szCs w:val="28"/>
        </w:rPr>
        <w:t xml:space="preserve"> – </w:t>
      </w:r>
      <w:r w:rsidR="00D17E6D" w:rsidRPr="00D17E6D">
        <w:rPr>
          <w:rFonts w:ascii="Times New Roman" w:hAnsi="Times New Roman" w:cs="Times New Roman"/>
          <w:sz w:val="28"/>
          <w:szCs w:val="28"/>
        </w:rPr>
        <w:t>8 704 213,72 рубля</w:t>
      </w:r>
      <w:r w:rsidR="00031499">
        <w:rPr>
          <w:rFonts w:ascii="Times New Roman" w:hAnsi="Times New Roman" w:cs="Times New Roman"/>
          <w:sz w:val="28"/>
          <w:szCs w:val="28"/>
        </w:rPr>
        <w:t xml:space="preserve">. </w:t>
      </w:r>
      <w:r w:rsidR="00031499" w:rsidRPr="00031499">
        <w:rPr>
          <w:rFonts w:ascii="Times New Roman" w:hAnsi="Times New Roman" w:cs="Times New Roman"/>
          <w:sz w:val="28"/>
          <w:szCs w:val="28"/>
        </w:rPr>
        <w:t xml:space="preserve">Низкий процент освоения </w:t>
      </w:r>
      <w:r w:rsidR="00031499" w:rsidRPr="00031499">
        <w:rPr>
          <w:rFonts w:ascii="Times New Roman" w:hAnsi="Times New Roman" w:cs="Times New Roman"/>
          <w:sz w:val="28"/>
          <w:szCs w:val="28"/>
        </w:rPr>
        <w:lastRenderedPageBreak/>
        <w:t>лимитов бюджетных средств сложился в связи с поздним заключением муниципальных контрактов на выполнение строительно-монтажных работ</w:t>
      </w:r>
      <w:r w:rsidRPr="00D17E6D">
        <w:rPr>
          <w:rFonts w:ascii="Times New Roman" w:hAnsi="Times New Roman" w:cs="Times New Roman"/>
          <w:sz w:val="28"/>
          <w:szCs w:val="28"/>
        </w:rPr>
        <w:t>;</w:t>
      </w:r>
    </w:p>
    <w:p w:rsidR="00C21447" w:rsidRPr="00C13A7D" w:rsidRDefault="00C21447" w:rsidP="00E83727">
      <w:pPr>
        <w:spacing w:line="288" w:lineRule="auto"/>
        <w:ind w:firstLine="709"/>
        <w:jc w:val="both"/>
        <w:rPr>
          <w:sz w:val="28"/>
          <w:szCs w:val="28"/>
        </w:rPr>
      </w:pPr>
      <w:r w:rsidRPr="00C13A7D">
        <w:rPr>
          <w:sz w:val="28"/>
          <w:szCs w:val="28"/>
        </w:rPr>
        <w:t xml:space="preserve">Дворец спорта, г. Дятьково Брянской области – </w:t>
      </w:r>
      <w:r w:rsidR="00C13A7D" w:rsidRPr="00C13A7D">
        <w:rPr>
          <w:sz w:val="28"/>
          <w:szCs w:val="28"/>
        </w:rPr>
        <w:t>3 258 152,20</w:t>
      </w:r>
      <w:r w:rsidRPr="00C13A7D">
        <w:rPr>
          <w:sz w:val="28"/>
          <w:szCs w:val="28"/>
        </w:rPr>
        <w:t xml:space="preserve"> рубл</w:t>
      </w:r>
      <w:r w:rsidR="00C13A7D" w:rsidRPr="00C13A7D">
        <w:rPr>
          <w:sz w:val="28"/>
          <w:szCs w:val="28"/>
        </w:rPr>
        <w:t>я</w:t>
      </w:r>
      <w:r w:rsidR="00031499">
        <w:rPr>
          <w:sz w:val="28"/>
          <w:szCs w:val="28"/>
        </w:rPr>
        <w:t xml:space="preserve">. </w:t>
      </w:r>
      <w:r w:rsidR="00031499" w:rsidRPr="00031499">
        <w:rPr>
          <w:sz w:val="28"/>
          <w:szCs w:val="28"/>
        </w:rPr>
        <w:t>Низкий процент освоения лимитов бюджетных средств сложился в связи с поздней разработкой проектно-сметной документации по объектам</w:t>
      </w:r>
      <w:r w:rsidRPr="00C13A7D">
        <w:rPr>
          <w:sz w:val="28"/>
          <w:szCs w:val="28"/>
        </w:rPr>
        <w:t>;</w:t>
      </w:r>
    </w:p>
    <w:p w:rsidR="00C21447" w:rsidRPr="00C13A7D" w:rsidRDefault="00C21447" w:rsidP="00E83727">
      <w:pPr>
        <w:spacing w:line="288" w:lineRule="auto"/>
        <w:ind w:firstLine="709"/>
        <w:jc w:val="both"/>
        <w:rPr>
          <w:sz w:val="28"/>
          <w:szCs w:val="28"/>
        </w:rPr>
      </w:pPr>
      <w:r w:rsidRPr="00C13A7D">
        <w:rPr>
          <w:sz w:val="28"/>
          <w:szCs w:val="28"/>
        </w:rPr>
        <w:t xml:space="preserve">Дворец спорта, г. Жуковка Брянской области – </w:t>
      </w:r>
      <w:r w:rsidR="00C13A7D" w:rsidRPr="00C13A7D">
        <w:rPr>
          <w:sz w:val="28"/>
          <w:szCs w:val="28"/>
        </w:rPr>
        <w:t>2 488 891,76</w:t>
      </w:r>
      <w:r w:rsidRPr="00C13A7D">
        <w:rPr>
          <w:sz w:val="28"/>
          <w:szCs w:val="28"/>
        </w:rPr>
        <w:t xml:space="preserve"> рубл</w:t>
      </w:r>
      <w:r w:rsidR="00C13A7D" w:rsidRPr="00C13A7D">
        <w:rPr>
          <w:sz w:val="28"/>
          <w:szCs w:val="28"/>
        </w:rPr>
        <w:t>я</w:t>
      </w:r>
      <w:r w:rsidR="00031499">
        <w:rPr>
          <w:sz w:val="28"/>
          <w:szCs w:val="28"/>
        </w:rPr>
        <w:t xml:space="preserve">. </w:t>
      </w:r>
      <w:r w:rsidR="00031499" w:rsidRPr="00031499">
        <w:rPr>
          <w:sz w:val="28"/>
          <w:szCs w:val="28"/>
        </w:rPr>
        <w:t>Низкий процент освоения лимитов бюджетных средств сложился в связи с поздним заключением муниципальных контрактов на выполнение строительно-монтажных работ</w:t>
      </w:r>
      <w:r w:rsidRPr="00C13A7D">
        <w:rPr>
          <w:sz w:val="28"/>
          <w:szCs w:val="28"/>
        </w:rPr>
        <w:t>;</w:t>
      </w:r>
    </w:p>
    <w:p w:rsidR="00C21447" w:rsidRPr="00C13A7D" w:rsidRDefault="00C21447" w:rsidP="00E83727">
      <w:pPr>
        <w:spacing w:line="288" w:lineRule="auto"/>
        <w:ind w:firstLine="709"/>
        <w:jc w:val="both"/>
        <w:rPr>
          <w:sz w:val="28"/>
          <w:szCs w:val="28"/>
        </w:rPr>
      </w:pPr>
      <w:r w:rsidRPr="00C13A7D">
        <w:rPr>
          <w:sz w:val="28"/>
          <w:szCs w:val="28"/>
        </w:rPr>
        <w:t xml:space="preserve">Дворец спорта по ул. Гагарина, 8а, г. Новозыбков Брянской области – </w:t>
      </w:r>
      <w:r w:rsidR="00C13A7D" w:rsidRPr="00C13A7D">
        <w:rPr>
          <w:sz w:val="28"/>
          <w:szCs w:val="28"/>
        </w:rPr>
        <w:t>2 990 918,03</w:t>
      </w:r>
      <w:r w:rsidRPr="00C13A7D">
        <w:rPr>
          <w:sz w:val="28"/>
          <w:szCs w:val="28"/>
        </w:rPr>
        <w:t xml:space="preserve"> рубл</w:t>
      </w:r>
      <w:r w:rsidR="00C13A7D" w:rsidRPr="00C13A7D">
        <w:rPr>
          <w:sz w:val="28"/>
          <w:szCs w:val="28"/>
        </w:rPr>
        <w:t>я</w:t>
      </w:r>
      <w:r w:rsidR="00031499">
        <w:rPr>
          <w:sz w:val="28"/>
          <w:szCs w:val="28"/>
        </w:rPr>
        <w:t xml:space="preserve">. </w:t>
      </w:r>
      <w:r w:rsidR="00031499" w:rsidRPr="00031499">
        <w:rPr>
          <w:sz w:val="28"/>
          <w:szCs w:val="28"/>
        </w:rPr>
        <w:t>Низкий процент освоения лимитов бюджетных средств сложился в связи с поздней разработкой проектно-сметной документации по объектам</w:t>
      </w:r>
      <w:r w:rsidRPr="00C13A7D">
        <w:rPr>
          <w:spacing w:val="4"/>
          <w:sz w:val="28"/>
          <w:szCs w:val="28"/>
        </w:rPr>
        <w:t>;</w:t>
      </w:r>
    </w:p>
    <w:p w:rsidR="00C21447" w:rsidRPr="00C13A7D" w:rsidRDefault="00C21447" w:rsidP="00E83727">
      <w:pPr>
        <w:spacing w:line="288" w:lineRule="auto"/>
        <w:ind w:firstLine="709"/>
        <w:jc w:val="both"/>
        <w:rPr>
          <w:sz w:val="28"/>
          <w:szCs w:val="28"/>
        </w:rPr>
      </w:pPr>
      <w:r w:rsidRPr="00C13A7D">
        <w:rPr>
          <w:sz w:val="28"/>
          <w:szCs w:val="28"/>
        </w:rPr>
        <w:t xml:space="preserve">Ледовый дворец г. Стародуб Брянской области – </w:t>
      </w:r>
      <w:r w:rsidR="00C13A7D" w:rsidRPr="00C13A7D">
        <w:rPr>
          <w:sz w:val="28"/>
          <w:szCs w:val="28"/>
        </w:rPr>
        <w:t>2 294 627,70</w:t>
      </w:r>
      <w:r w:rsidRPr="00C13A7D">
        <w:rPr>
          <w:sz w:val="28"/>
          <w:szCs w:val="28"/>
        </w:rPr>
        <w:t xml:space="preserve"> рубл</w:t>
      </w:r>
      <w:r w:rsidR="00C13A7D" w:rsidRPr="00C13A7D">
        <w:rPr>
          <w:sz w:val="28"/>
          <w:szCs w:val="28"/>
        </w:rPr>
        <w:t>я</w:t>
      </w:r>
      <w:r w:rsidR="00031499">
        <w:rPr>
          <w:sz w:val="28"/>
          <w:szCs w:val="28"/>
        </w:rPr>
        <w:t>.</w:t>
      </w:r>
      <w:r w:rsidR="00031499" w:rsidRPr="00031499">
        <w:t xml:space="preserve"> </w:t>
      </w:r>
      <w:r w:rsidR="00031499" w:rsidRPr="00031499">
        <w:rPr>
          <w:sz w:val="28"/>
          <w:szCs w:val="28"/>
        </w:rPr>
        <w:t>Низкий процент освоения лимитов бюджетных средств сложился в связи с поздней разработкой проектно-сметной документации по объектам</w:t>
      </w:r>
      <w:r w:rsidR="00031499">
        <w:rPr>
          <w:sz w:val="28"/>
          <w:szCs w:val="28"/>
        </w:rPr>
        <w:t xml:space="preserve"> </w:t>
      </w:r>
      <w:r w:rsidRPr="00C13A7D">
        <w:rPr>
          <w:sz w:val="28"/>
          <w:szCs w:val="28"/>
        </w:rPr>
        <w:t>;</w:t>
      </w:r>
    </w:p>
    <w:p w:rsidR="00C21447" w:rsidRPr="00C13A7D" w:rsidRDefault="00C21447" w:rsidP="00E83727">
      <w:pPr>
        <w:spacing w:line="288" w:lineRule="auto"/>
        <w:ind w:firstLine="709"/>
        <w:jc w:val="both"/>
        <w:rPr>
          <w:sz w:val="28"/>
          <w:szCs w:val="28"/>
        </w:rPr>
      </w:pPr>
      <w:r w:rsidRPr="00C13A7D">
        <w:rPr>
          <w:sz w:val="28"/>
          <w:szCs w:val="28"/>
        </w:rPr>
        <w:t xml:space="preserve">Дворец спорта г. Почеп Брянской области – </w:t>
      </w:r>
      <w:r w:rsidR="00C13A7D" w:rsidRPr="00C13A7D">
        <w:rPr>
          <w:sz w:val="28"/>
          <w:szCs w:val="28"/>
        </w:rPr>
        <w:t>4 791 769,62</w:t>
      </w:r>
      <w:r w:rsidRPr="00C13A7D">
        <w:rPr>
          <w:sz w:val="28"/>
          <w:szCs w:val="28"/>
        </w:rPr>
        <w:t xml:space="preserve"> рубл</w:t>
      </w:r>
      <w:r w:rsidR="00C13A7D" w:rsidRPr="00C13A7D">
        <w:rPr>
          <w:sz w:val="28"/>
          <w:szCs w:val="28"/>
        </w:rPr>
        <w:t>я</w:t>
      </w:r>
      <w:r w:rsidRPr="00C13A7D">
        <w:rPr>
          <w:sz w:val="28"/>
          <w:szCs w:val="28"/>
        </w:rPr>
        <w:t>.</w:t>
      </w:r>
    </w:p>
    <w:p w:rsidR="00031499" w:rsidRPr="00031499" w:rsidRDefault="00031499" w:rsidP="00031499">
      <w:pPr>
        <w:spacing w:line="288" w:lineRule="auto"/>
        <w:ind w:firstLine="709"/>
        <w:jc w:val="both"/>
        <w:rPr>
          <w:sz w:val="28"/>
          <w:szCs w:val="28"/>
        </w:rPr>
      </w:pPr>
      <w:r w:rsidRPr="00031499">
        <w:rPr>
          <w:sz w:val="28"/>
          <w:szCs w:val="28"/>
        </w:rPr>
        <w:t>Ассигнования в сумме 5 000 000,00 рублей, предусмотренные на спортивно-оздоровительный комплекс в городе Севск не были освоены, поскольку решается вопрос о реконструкции недостроенного здания Дома культуры города Севск с учетом пристройки к нему помещения бассейна, в связи с просадочностью грунтов земельного участка, определенного под строительство объекта.</w:t>
      </w:r>
    </w:p>
    <w:p w:rsidR="00B541DB" w:rsidRDefault="00B541DB"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031499">
        <w:rPr>
          <w:rFonts w:ascii="Times New Roman" w:hAnsi="Times New Roman" w:cs="Times New Roman"/>
          <w:i/>
          <w:sz w:val="28"/>
          <w:szCs w:val="28"/>
        </w:rPr>
        <w:t>Управлению физической культуры и спорта Брянской области</w:t>
      </w:r>
      <w:r w:rsidRPr="00031499">
        <w:rPr>
          <w:rFonts w:ascii="Times New Roman" w:hAnsi="Times New Roman" w:cs="Times New Roman"/>
          <w:sz w:val="28"/>
          <w:szCs w:val="28"/>
        </w:rPr>
        <w:t xml:space="preserve"> в рамках реализации мероприятия </w:t>
      </w:r>
      <w:r w:rsidR="00031499" w:rsidRPr="00031499">
        <w:rPr>
          <w:rFonts w:ascii="Times New Roman" w:hAnsi="Times New Roman" w:cs="Times New Roman"/>
          <w:sz w:val="28"/>
          <w:szCs w:val="28"/>
        </w:rPr>
        <w:t>выделены</w:t>
      </w:r>
      <w:r w:rsidRPr="00031499">
        <w:rPr>
          <w:rFonts w:ascii="Times New Roman" w:hAnsi="Times New Roman" w:cs="Times New Roman"/>
          <w:sz w:val="28"/>
          <w:szCs w:val="28"/>
        </w:rPr>
        <w:t xml:space="preserve"> бюджетные ассигнования в сумме 8 972 282,00 рубля</w:t>
      </w:r>
      <w:r w:rsidR="00031499" w:rsidRPr="00031499">
        <w:rPr>
          <w:rFonts w:ascii="Times New Roman" w:hAnsi="Times New Roman" w:cs="Times New Roman"/>
          <w:sz w:val="28"/>
          <w:szCs w:val="28"/>
        </w:rPr>
        <w:t>, или 100 процентов</w:t>
      </w:r>
      <w:r w:rsidRPr="00031499">
        <w:rPr>
          <w:rFonts w:ascii="Times New Roman" w:hAnsi="Times New Roman" w:cs="Times New Roman"/>
          <w:sz w:val="28"/>
          <w:szCs w:val="28"/>
        </w:rPr>
        <w:t xml:space="preserve"> на реконструкцию спортивного корта по адресу: Брянская область, город Брянск, территория парка им. А.С. Пушкина по ул. Ульянова. </w:t>
      </w:r>
    </w:p>
    <w:p w:rsidR="00031499" w:rsidRDefault="00031499" w:rsidP="00031499">
      <w:pPr>
        <w:pStyle w:val="a7"/>
        <w:spacing w:after="0" w:line="288" w:lineRule="auto"/>
        <w:ind w:firstLine="709"/>
        <w:jc w:val="both"/>
        <w:rPr>
          <w:sz w:val="28"/>
          <w:szCs w:val="28"/>
        </w:rPr>
      </w:pPr>
      <w:r>
        <w:rPr>
          <w:sz w:val="28"/>
          <w:szCs w:val="28"/>
        </w:rPr>
        <w:t>В рамках данного направления расходов предусмотрено достижение индикаторов</w:t>
      </w:r>
      <w:r w:rsidRPr="008D1088">
        <w:rPr>
          <w:sz w:val="28"/>
          <w:szCs w:val="28"/>
        </w:rPr>
        <w:t>:</w:t>
      </w:r>
    </w:p>
    <w:p w:rsidR="00031499" w:rsidRPr="004038BB" w:rsidRDefault="00031499" w:rsidP="00031499">
      <w:pPr>
        <w:tabs>
          <w:tab w:val="left" w:pos="2992"/>
          <w:tab w:val="center" w:pos="5219"/>
        </w:tabs>
        <w:spacing w:line="288" w:lineRule="auto"/>
        <w:ind w:firstLine="709"/>
        <w:jc w:val="both"/>
        <w:rPr>
          <w:sz w:val="28"/>
          <w:szCs w:val="28"/>
        </w:rPr>
      </w:pPr>
      <w:r>
        <w:rPr>
          <w:sz w:val="28"/>
          <w:szCs w:val="28"/>
        </w:rPr>
        <w:t>к</w:t>
      </w:r>
      <w:r w:rsidRPr="004038BB">
        <w:rPr>
          <w:sz w:val="28"/>
          <w:szCs w:val="28"/>
        </w:rPr>
        <w:t>оличество спортивных сооружений на 100 тыс.</w:t>
      </w:r>
      <w:r>
        <w:rPr>
          <w:sz w:val="28"/>
          <w:szCs w:val="28"/>
        </w:rPr>
        <w:t xml:space="preserve"> </w:t>
      </w:r>
      <w:r w:rsidRPr="004038BB">
        <w:rPr>
          <w:sz w:val="28"/>
          <w:szCs w:val="28"/>
        </w:rPr>
        <w:t xml:space="preserve">человек населения </w:t>
      </w:r>
      <w:r w:rsidR="00880A03">
        <w:rPr>
          <w:sz w:val="28"/>
          <w:szCs w:val="28"/>
        </w:rPr>
        <w:t xml:space="preserve">– 232,4 единицы (план – 221,5 </w:t>
      </w:r>
      <w:r w:rsidRPr="004038BB">
        <w:rPr>
          <w:sz w:val="28"/>
          <w:szCs w:val="28"/>
        </w:rPr>
        <w:t>единиц</w:t>
      </w:r>
      <w:r w:rsidR="00880A03">
        <w:rPr>
          <w:sz w:val="28"/>
          <w:szCs w:val="28"/>
        </w:rPr>
        <w:t>)</w:t>
      </w:r>
      <w:r w:rsidRPr="004038BB">
        <w:rPr>
          <w:sz w:val="28"/>
          <w:szCs w:val="28"/>
        </w:rPr>
        <w:t>;</w:t>
      </w:r>
    </w:p>
    <w:p w:rsidR="00031499" w:rsidRPr="004038BB" w:rsidRDefault="00031499" w:rsidP="00031499">
      <w:pPr>
        <w:spacing w:line="288" w:lineRule="auto"/>
        <w:ind w:firstLine="709"/>
        <w:jc w:val="both"/>
        <w:rPr>
          <w:sz w:val="28"/>
          <w:szCs w:val="28"/>
        </w:rPr>
      </w:pPr>
      <w:r>
        <w:rPr>
          <w:sz w:val="28"/>
          <w:szCs w:val="28"/>
        </w:rPr>
        <w:t>э</w:t>
      </w:r>
      <w:r w:rsidRPr="004038BB">
        <w:rPr>
          <w:sz w:val="28"/>
          <w:szCs w:val="28"/>
        </w:rPr>
        <w:t>ффективность использования существующих объектов спорта при плановом значении</w:t>
      </w:r>
      <w:r>
        <w:rPr>
          <w:sz w:val="28"/>
          <w:szCs w:val="28"/>
        </w:rPr>
        <w:t xml:space="preserve"> </w:t>
      </w:r>
      <w:r w:rsidRPr="004038BB">
        <w:rPr>
          <w:sz w:val="28"/>
          <w:szCs w:val="28"/>
        </w:rPr>
        <w:t>6</w:t>
      </w:r>
      <w:r>
        <w:rPr>
          <w:sz w:val="28"/>
          <w:szCs w:val="28"/>
        </w:rPr>
        <w:t>4 процента</w:t>
      </w:r>
      <w:r w:rsidRPr="004038BB">
        <w:rPr>
          <w:sz w:val="28"/>
          <w:szCs w:val="28"/>
        </w:rPr>
        <w:t xml:space="preserve"> выполнено </w:t>
      </w:r>
      <w:r w:rsidR="00880A03">
        <w:rPr>
          <w:sz w:val="28"/>
          <w:szCs w:val="28"/>
        </w:rPr>
        <w:t>70,1</w:t>
      </w:r>
      <w:r>
        <w:rPr>
          <w:sz w:val="28"/>
          <w:szCs w:val="28"/>
        </w:rPr>
        <w:t xml:space="preserve"> процента</w:t>
      </w:r>
      <w:r w:rsidRPr="004038BB">
        <w:rPr>
          <w:sz w:val="28"/>
          <w:szCs w:val="28"/>
        </w:rPr>
        <w:t>;</w:t>
      </w:r>
    </w:p>
    <w:p w:rsidR="00031499" w:rsidRPr="00CE1A13" w:rsidRDefault="00031499" w:rsidP="00031499">
      <w:pPr>
        <w:tabs>
          <w:tab w:val="left" w:pos="690"/>
        </w:tabs>
        <w:spacing w:line="288" w:lineRule="auto"/>
        <w:ind w:firstLine="709"/>
        <w:jc w:val="both"/>
        <w:rPr>
          <w:sz w:val="28"/>
          <w:szCs w:val="28"/>
        </w:rPr>
      </w:pPr>
      <w:r>
        <w:rPr>
          <w:sz w:val="28"/>
          <w:szCs w:val="28"/>
        </w:rPr>
        <w:t>е</w:t>
      </w:r>
      <w:r w:rsidRPr="00A057BF">
        <w:rPr>
          <w:sz w:val="28"/>
          <w:szCs w:val="28"/>
        </w:rPr>
        <w:t>диновременная пропускная способность объектов спорта, введенных в эксплуатацию в рамках программы по направлению, касающемуся совершенствования условий для развития массового спорта</w:t>
      </w:r>
      <w:r w:rsidR="00880A03">
        <w:rPr>
          <w:sz w:val="28"/>
          <w:szCs w:val="28"/>
        </w:rPr>
        <w:t>,</w:t>
      </w:r>
      <w:r>
        <w:rPr>
          <w:sz w:val="28"/>
          <w:szCs w:val="28"/>
        </w:rPr>
        <w:t xml:space="preserve"> при плановом значении 208 человек фактически выполнен</w:t>
      </w:r>
      <w:r w:rsidR="00880A03">
        <w:rPr>
          <w:sz w:val="28"/>
          <w:szCs w:val="28"/>
        </w:rPr>
        <w:t>о</w:t>
      </w:r>
      <w:r>
        <w:rPr>
          <w:sz w:val="28"/>
          <w:szCs w:val="28"/>
        </w:rPr>
        <w:t xml:space="preserve"> 150 человек. </w:t>
      </w:r>
      <w:r w:rsidRPr="00CE1A13">
        <w:rPr>
          <w:sz w:val="28"/>
          <w:szCs w:val="28"/>
        </w:rPr>
        <w:t xml:space="preserve">Невыполнение </w:t>
      </w:r>
      <w:r w:rsidRPr="00CE1A13">
        <w:rPr>
          <w:sz w:val="28"/>
          <w:szCs w:val="28"/>
        </w:rPr>
        <w:lastRenderedPageBreak/>
        <w:t>обу</w:t>
      </w:r>
      <w:r>
        <w:rPr>
          <w:sz w:val="28"/>
          <w:szCs w:val="28"/>
        </w:rPr>
        <w:t>с</w:t>
      </w:r>
      <w:r w:rsidRPr="00CE1A13">
        <w:rPr>
          <w:sz w:val="28"/>
          <w:szCs w:val="28"/>
        </w:rPr>
        <w:t>ловлено</w:t>
      </w:r>
      <w:r w:rsidR="00880A03">
        <w:rPr>
          <w:sz w:val="28"/>
          <w:szCs w:val="28"/>
        </w:rPr>
        <w:t xml:space="preserve"> </w:t>
      </w:r>
      <w:r w:rsidRPr="00CE1A13">
        <w:rPr>
          <w:sz w:val="28"/>
          <w:szCs w:val="28"/>
        </w:rPr>
        <w:t xml:space="preserve">тем, что объекты, планируемые к завершению капитального строительства, своевременно не сданы в эксплуатацию.  </w:t>
      </w:r>
    </w:p>
    <w:p w:rsidR="00031499" w:rsidRDefault="00031499" w:rsidP="00031499">
      <w:pPr>
        <w:spacing w:line="288" w:lineRule="auto"/>
        <w:ind w:firstLine="709"/>
        <w:jc w:val="both"/>
        <w:rPr>
          <w:color w:val="000000"/>
          <w:sz w:val="28"/>
          <w:szCs w:val="28"/>
        </w:rPr>
      </w:pPr>
      <w:r>
        <w:rPr>
          <w:sz w:val="28"/>
          <w:szCs w:val="28"/>
        </w:rPr>
        <w:t>уровень технической готовности спортивного объекта, достигнутый в результате использования субсидии из федерального бюджета</w:t>
      </w:r>
      <w:r w:rsidR="00880A03">
        <w:rPr>
          <w:sz w:val="28"/>
          <w:szCs w:val="28"/>
        </w:rPr>
        <w:t>,</w:t>
      </w:r>
      <w:r>
        <w:rPr>
          <w:sz w:val="28"/>
          <w:szCs w:val="28"/>
        </w:rPr>
        <w:t xml:space="preserve"> </w:t>
      </w:r>
      <w:r w:rsidRPr="004038BB">
        <w:rPr>
          <w:sz w:val="28"/>
          <w:szCs w:val="28"/>
        </w:rPr>
        <w:t xml:space="preserve">при плановом значении </w:t>
      </w:r>
      <w:r>
        <w:rPr>
          <w:sz w:val="28"/>
          <w:szCs w:val="28"/>
        </w:rPr>
        <w:t>83</w:t>
      </w:r>
      <w:r w:rsidRPr="004038BB">
        <w:rPr>
          <w:sz w:val="28"/>
          <w:szCs w:val="28"/>
        </w:rPr>
        <w:t xml:space="preserve"> </w:t>
      </w:r>
      <w:r>
        <w:rPr>
          <w:sz w:val="28"/>
          <w:szCs w:val="28"/>
        </w:rPr>
        <w:t xml:space="preserve">процента </w:t>
      </w:r>
      <w:r w:rsidRPr="004038BB">
        <w:rPr>
          <w:sz w:val="28"/>
          <w:szCs w:val="28"/>
        </w:rPr>
        <w:t>выполнен</w:t>
      </w:r>
      <w:r>
        <w:rPr>
          <w:sz w:val="28"/>
          <w:szCs w:val="28"/>
        </w:rPr>
        <w:t xml:space="preserve"> на</w:t>
      </w:r>
      <w:r w:rsidRPr="004038BB">
        <w:rPr>
          <w:sz w:val="28"/>
          <w:szCs w:val="28"/>
        </w:rPr>
        <w:t xml:space="preserve"> </w:t>
      </w:r>
      <w:r>
        <w:rPr>
          <w:sz w:val="28"/>
          <w:szCs w:val="28"/>
        </w:rPr>
        <w:t xml:space="preserve">41 процент. </w:t>
      </w:r>
      <w:r w:rsidRPr="00CE1A13">
        <w:rPr>
          <w:color w:val="000000"/>
          <w:sz w:val="28"/>
          <w:szCs w:val="28"/>
        </w:rPr>
        <w:t>Невыполнение сложилось вследствие ряда проблемных вопросов, возникших при строительстве Дворца единоборств в г</w:t>
      </w:r>
      <w:r w:rsidR="00880A03">
        <w:rPr>
          <w:color w:val="000000"/>
          <w:sz w:val="28"/>
          <w:szCs w:val="28"/>
        </w:rPr>
        <w:t xml:space="preserve">ороде </w:t>
      </w:r>
      <w:r w:rsidRPr="00CE1A13">
        <w:rPr>
          <w:color w:val="000000"/>
          <w:sz w:val="28"/>
          <w:szCs w:val="28"/>
        </w:rPr>
        <w:t>Брянске, в частности</w:t>
      </w:r>
      <w:r>
        <w:rPr>
          <w:color w:val="000000"/>
          <w:sz w:val="28"/>
          <w:szCs w:val="28"/>
        </w:rPr>
        <w:t>:</w:t>
      </w:r>
    </w:p>
    <w:p w:rsidR="00031499" w:rsidRDefault="00031499" w:rsidP="00031499">
      <w:pPr>
        <w:spacing w:line="288" w:lineRule="auto"/>
        <w:ind w:firstLine="709"/>
        <w:jc w:val="both"/>
        <w:rPr>
          <w:sz w:val="28"/>
          <w:szCs w:val="28"/>
        </w:rPr>
      </w:pPr>
      <w:r w:rsidRPr="00CE1A13">
        <w:rPr>
          <w:color w:val="000000"/>
          <w:sz w:val="28"/>
          <w:szCs w:val="28"/>
        </w:rPr>
        <w:t>позднее заключение контрактов на выполнение строительно-монтажных работ;</w:t>
      </w:r>
    </w:p>
    <w:p w:rsidR="00031499" w:rsidRDefault="00031499" w:rsidP="00031499">
      <w:pPr>
        <w:spacing w:line="288" w:lineRule="auto"/>
        <w:ind w:firstLine="709"/>
        <w:jc w:val="both"/>
        <w:rPr>
          <w:sz w:val="28"/>
          <w:szCs w:val="28"/>
        </w:rPr>
      </w:pPr>
      <w:r w:rsidRPr="00CE1A13">
        <w:rPr>
          <w:color w:val="000000"/>
          <w:sz w:val="28"/>
          <w:szCs w:val="28"/>
        </w:rPr>
        <w:t>необходимость соблюдения всех технологических процессов при возведении зданий;</w:t>
      </w:r>
    </w:p>
    <w:p w:rsidR="00031499" w:rsidRDefault="00031499" w:rsidP="00031499">
      <w:pPr>
        <w:spacing w:line="288" w:lineRule="auto"/>
        <w:ind w:firstLine="709"/>
        <w:jc w:val="both"/>
        <w:rPr>
          <w:sz w:val="28"/>
          <w:szCs w:val="28"/>
        </w:rPr>
      </w:pPr>
      <w:r w:rsidRPr="00CE1A13">
        <w:rPr>
          <w:color w:val="000000"/>
          <w:sz w:val="28"/>
          <w:szCs w:val="28"/>
        </w:rPr>
        <w:t>отсутствие в производстве в Брянской области и соседних регионах определенных строительных материалов (конструкций), необходимых для непрерывного производства работ (ребристые плиты покр</w:t>
      </w:r>
      <w:r>
        <w:rPr>
          <w:color w:val="000000"/>
          <w:sz w:val="28"/>
          <w:szCs w:val="28"/>
        </w:rPr>
        <w:t>ытия негабаритного размера</w:t>
      </w:r>
      <w:r w:rsidRPr="00CE1A13">
        <w:rPr>
          <w:color w:val="000000"/>
          <w:sz w:val="28"/>
          <w:szCs w:val="28"/>
        </w:rPr>
        <w:t>);</w:t>
      </w:r>
    </w:p>
    <w:p w:rsidR="00031499" w:rsidRPr="005D0668" w:rsidRDefault="00031499" w:rsidP="00031499">
      <w:pPr>
        <w:spacing w:line="288" w:lineRule="auto"/>
        <w:ind w:firstLine="709"/>
        <w:jc w:val="both"/>
        <w:rPr>
          <w:sz w:val="28"/>
          <w:szCs w:val="28"/>
        </w:rPr>
      </w:pPr>
      <w:r w:rsidRPr="00CE1A13">
        <w:rPr>
          <w:color w:val="000000"/>
          <w:sz w:val="28"/>
          <w:szCs w:val="28"/>
        </w:rPr>
        <w:t>необходимость корректировки в рабочем режиме проектной и сметной документации в связи с измененными нормами и техническими регламентами.</w:t>
      </w:r>
    </w:p>
    <w:p w:rsidR="00B541DB" w:rsidRPr="00880A03" w:rsidRDefault="00B541DB" w:rsidP="00E83727">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880A03">
        <w:rPr>
          <w:rFonts w:ascii="Times New Roman" w:hAnsi="Times New Roman" w:cs="Times New Roman"/>
          <w:b/>
          <w:i/>
          <w:sz w:val="28"/>
          <w:szCs w:val="28"/>
        </w:rPr>
        <w:t xml:space="preserve">Подпрограмма «Развитие спорта высших достижений и системы подготовки спортивного резерва» </w:t>
      </w:r>
    </w:p>
    <w:p w:rsidR="00B541DB" w:rsidRPr="00880A03" w:rsidRDefault="00B541DB" w:rsidP="00E83727">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880A03">
        <w:rPr>
          <w:rFonts w:ascii="Times New Roman" w:hAnsi="Times New Roman" w:cs="Times New Roman"/>
          <w:b/>
          <w:i/>
          <w:sz w:val="28"/>
          <w:szCs w:val="28"/>
        </w:rPr>
        <w:t>Мероприятие «Оказание адресной финансовой поддержки учреждениям, осуществляющим подготовку спортивного резерва для спортивных сборных команд Брянской области и Российской Федерации, с целью создания условий для качественной спортивной подготовки»</w:t>
      </w:r>
    </w:p>
    <w:p w:rsidR="00DD1AC5" w:rsidRPr="007A1709" w:rsidRDefault="00DD1AC5"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7A1709">
        <w:rPr>
          <w:rFonts w:ascii="Times New Roman" w:hAnsi="Times New Roman" w:cs="Times New Roman"/>
          <w:sz w:val="28"/>
          <w:szCs w:val="28"/>
        </w:rPr>
        <w:t>Расходы на обеспечение деятельности государственного бюджетного учреждения Брянской области «Центр спортивной подготовки сборных команд» осуществлены в сум</w:t>
      </w:r>
      <w:r w:rsidR="007A1709" w:rsidRPr="007A1709">
        <w:rPr>
          <w:rFonts w:ascii="Times New Roman" w:hAnsi="Times New Roman" w:cs="Times New Roman"/>
          <w:sz w:val="28"/>
          <w:szCs w:val="28"/>
        </w:rPr>
        <w:t>м</w:t>
      </w:r>
      <w:r w:rsidRPr="007A1709">
        <w:rPr>
          <w:rFonts w:ascii="Times New Roman" w:hAnsi="Times New Roman" w:cs="Times New Roman"/>
          <w:sz w:val="28"/>
          <w:szCs w:val="28"/>
        </w:rPr>
        <w:t xml:space="preserve">е </w:t>
      </w:r>
      <w:r w:rsidR="007A1709" w:rsidRPr="007A1709">
        <w:rPr>
          <w:rFonts w:ascii="Times New Roman" w:hAnsi="Times New Roman" w:cs="Times New Roman"/>
          <w:sz w:val="28"/>
          <w:szCs w:val="28"/>
        </w:rPr>
        <w:t>15 538 750,00</w:t>
      </w:r>
      <w:r w:rsidRPr="007A1709">
        <w:rPr>
          <w:rFonts w:ascii="Times New Roman" w:hAnsi="Times New Roman" w:cs="Times New Roman"/>
          <w:sz w:val="28"/>
          <w:szCs w:val="28"/>
        </w:rPr>
        <w:t xml:space="preserve"> рублей, или </w:t>
      </w:r>
      <w:r w:rsidR="007A1709" w:rsidRPr="007A1709">
        <w:rPr>
          <w:rFonts w:ascii="Times New Roman" w:hAnsi="Times New Roman" w:cs="Times New Roman"/>
          <w:sz w:val="28"/>
          <w:szCs w:val="28"/>
        </w:rPr>
        <w:t>100</w:t>
      </w:r>
      <w:r w:rsidRPr="007A1709">
        <w:rPr>
          <w:rFonts w:ascii="Times New Roman" w:hAnsi="Times New Roman" w:cs="Times New Roman"/>
          <w:sz w:val="28"/>
          <w:szCs w:val="28"/>
        </w:rPr>
        <w:t xml:space="preserve"> процент</w:t>
      </w:r>
      <w:r w:rsidR="007A1709" w:rsidRPr="007A1709">
        <w:rPr>
          <w:rFonts w:ascii="Times New Roman" w:hAnsi="Times New Roman" w:cs="Times New Roman"/>
          <w:sz w:val="28"/>
          <w:szCs w:val="28"/>
        </w:rPr>
        <w:t>ов</w:t>
      </w:r>
      <w:r w:rsidRPr="007A1709">
        <w:rPr>
          <w:rFonts w:ascii="Times New Roman" w:hAnsi="Times New Roman" w:cs="Times New Roman"/>
          <w:sz w:val="28"/>
          <w:szCs w:val="28"/>
        </w:rPr>
        <w:t>. Финансовое обеспечение осуществля</w:t>
      </w:r>
      <w:r w:rsidR="007A1709" w:rsidRPr="007A1709">
        <w:rPr>
          <w:rFonts w:ascii="Times New Roman" w:hAnsi="Times New Roman" w:cs="Times New Roman"/>
          <w:sz w:val="28"/>
          <w:szCs w:val="28"/>
        </w:rPr>
        <w:t>лось</w:t>
      </w:r>
      <w:r w:rsidRPr="007A1709">
        <w:rPr>
          <w:rFonts w:ascii="Times New Roman" w:hAnsi="Times New Roman" w:cs="Times New Roman"/>
          <w:sz w:val="28"/>
          <w:szCs w:val="28"/>
        </w:rPr>
        <w:t xml:space="preserve"> в соответствии с утвержденным графиком.</w:t>
      </w:r>
    </w:p>
    <w:p w:rsidR="00DD1AC5" w:rsidRPr="007A1709" w:rsidRDefault="00DD1AC5"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7A1709">
        <w:rPr>
          <w:rFonts w:ascii="Times New Roman" w:hAnsi="Times New Roman" w:cs="Times New Roman"/>
          <w:sz w:val="28"/>
          <w:szCs w:val="28"/>
        </w:rPr>
        <w:t xml:space="preserve">Кассовое исполнение на оказание государственной поддержки спортивным сборным командам, включающие расходы по обеспечению спортивных сборных команд Брянской области по баскетболу и хоккею составило </w:t>
      </w:r>
      <w:r w:rsidR="007A1709" w:rsidRPr="007A1709">
        <w:rPr>
          <w:rFonts w:ascii="Times New Roman" w:hAnsi="Times New Roman" w:cs="Times New Roman"/>
          <w:sz w:val="28"/>
          <w:szCs w:val="28"/>
        </w:rPr>
        <w:t>22 448 787,00</w:t>
      </w:r>
      <w:r w:rsidRPr="007A1709">
        <w:rPr>
          <w:rFonts w:ascii="Times New Roman" w:hAnsi="Times New Roman" w:cs="Times New Roman"/>
          <w:sz w:val="28"/>
          <w:szCs w:val="28"/>
        </w:rPr>
        <w:t xml:space="preserve"> рубл</w:t>
      </w:r>
      <w:r w:rsidR="007A1709" w:rsidRPr="007A1709">
        <w:rPr>
          <w:rFonts w:ascii="Times New Roman" w:hAnsi="Times New Roman" w:cs="Times New Roman"/>
          <w:sz w:val="28"/>
          <w:szCs w:val="28"/>
        </w:rPr>
        <w:t>ей</w:t>
      </w:r>
      <w:r w:rsidRPr="007A1709">
        <w:rPr>
          <w:rFonts w:ascii="Times New Roman" w:hAnsi="Times New Roman" w:cs="Times New Roman"/>
          <w:sz w:val="28"/>
          <w:szCs w:val="28"/>
        </w:rPr>
        <w:t xml:space="preserve">, или </w:t>
      </w:r>
      <w:r w:rsidR="007A1709" w:rsidRPr="007A1709">
        <w:rPr>
          <w:rFonts w:ascii="Times New Roman" w:hAnsi="Times New Roman" w:cs="Times New Roman"/>
          <w:sz w:val="28"/>
          <w:szCs w:val="28"/>
        </w:rPr>
        <w:t>100</w:t>
      </w:r>
      <w:r w:rsidRPr="007A1709">
        <w:rPr>
          <w:rFonts w:ascii="Times New Roman" w:hAnsi="Times New Roman" w:cs="Times New Roman"/>
          <w:sz w:val="28"/>
          <w:szCs w:val="28"/>
        </w:rPr>
        <w:t xml:space="preserve"> процент</w:t>
      </w:r>
      <w:r w:rsidR="007A1709" w:rsidRPr="007A1709">
        <w:rPr>
          <w:rFonts w:ascii="Times New Roman" w:hAnsi="Times New Roman" w:cs="Times New Roman"/>
          <w:sz w:val="28"/>
          <w:szCs w:val="28"/>
        </w:rPr>
        <w:t>ов</w:t>
      </w:r>
      <w:r w:rsidRPr="007A1709">
        <w:rPr>
          <w:rFonts w:ascii="Times New Roman" w:hAnsi="Times New Roman" w:cs="Times New Roman"/>
          <w:sz w:val="28"/>
          <w:szCs w:val="28"/>
        </w:rPr>
        <w:t xml:space="preserve">. </w:t>
      </w:r>
    </w:p>
    <w:p w:rsidR="00DD1AC5" w:rsidRDefault="00DD1AC5"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7A1709">
        <w:rPr>
          <w:rFonts w:ascii="Times New Roman" w:hAnsi="Times New Roman" w:cs="Times New Roman"/>
          <w:sz w:val="28"/>
          <w:szCs w:val="28"/>
        </w:rPr>
        <w:t>На обеспечение деятельности спортивных школ олимпийского резерва (спортивная школа олимпийского резерва по легкой атлетике им.                    В.Д. Самотесова, спортивная школа олимпийского резерва «Русь», спортивная школа олимпийского резерва по лыжным гонкам, государственное бюджетной учреждение Брянской области САШ «Виктория», спортивная школа по футболу «</w:t>
      </w:r>
      <w:r w:rsidR="007A1709" w:rsidRPr="007A1709">
        <w:rPr>
          <w:rFonts w:ascii="Times New Roman" w:hAnsi="Times New Roman" w:cs="Times New Roman"/>
          <w:sz w:val="28"/>
          <w:szCs w:val="28"/>
        </w:rPr>
        <w:t>Динамо-Брянск</w:t>
      </w:r>
      <w:r w:rsidRPr="007A1709">
        <w:rPr>
          <w:rFonts w:ascii="Times New Roman" w:hAnsi="Times New Roman" w:cs="Times New Roman"/>
          <w:sz w:val="28"/>
          <w:szCs w:val="28"/>
        </w:rPr>
        <w:t>»</w:t>
      </w:r>
      <w:r w:rsidR="007A1709" w:rsidRPr="007A1709">
        <w:rPr>
          <w:rFonts w:ascii="Times New Roman" w:hAnsi="Times New Roman" w:cs="Times New Roman"/>
          <w:sz w:val="28"/>
          <w:szCs w:val="28"/>
        </w:rPr>
        <w:t xml:space="preserve">, спортивная школа олимпийского резерва </w:t>
      </w:r>
      <w:r w:rsidR="007A1709" w:rsidRPr="007A1709">
        <w:rPr>
          <w:rFonts w:ascii="Times New Roman" w:hAnsi="Times New Roman" w:cs="Times New Roman"/>
          <w:sz w:val="28"/>
          <w:szCs w:val="28"/>
        </w:rPr>
        <w:lastRenderedPageBreak/>
        <w:t>«Локомотив»</w:t>
      </w:r>
      <w:r w:rsidRPr="007A1709">
        <w:rPr>
          <w:rFonts w:ascii="Times New Roman" w:hAnsi="Times New Roman" w:cs="Times New Roman"/>
          <w:sz w:val="28"/>
          <w:szCs w:val="28"/>
        </w:rPr>
        <w:t>)</w:t>
      </w:r>
      <w:r w:rsidR="00C76E90" w:rsidRPr="007A1709">
        <w:rPr>
          <w:rFonts w:ascii="Times New Roman" w:hAnsi="Times New Roman" w:cs="Times New Roman"/>
          <w:sz w:val="28"/>
          <w:szCs w:val="28"/>
        </w:rPr>
        <w:t>, а также на поддержку спортивной сборной юношеской команды Брянской области по футболу</w:t>
      </w:r>
      <w:r w:rsidRPr="007A1709">
        <w:rPr>
          <w:rFonts w:ascii="Times New Roman" w:hAnsi="Times New Roman" w:cs="Times New Roman"/>
          <w:sz w:val="28"/>
          <w:szCs w:val="28"/>
        </w:rPr>
        <w:t xml:space="preserve"> направлено </w:t>
      </w:r>
      <w:r w:rsidR="007A1709" w:rsidRPr="007A1709">
        <w:rPr>
          <w:rFonts w:ascii="Times New Roman" w:hAnsi="Times New Roman" w:cs="Times New Roman"/>
          <w:sz w:val="28"/>
          <w:szCs w:val="28"/>
        </w:rPr>
        <w:t>155 367 969,00</w:t>
      </w:r>
      <w:r w:rsidRPr="007A1709">
        <w:rPr>
          <w:rFonts w:ascii="Times New Roman" w:hAnsi="Times New Roman" w:cs="Times New Roman"/>
          <w:sz w:val="28"/>
          <w:szCs w:val="28"/>
        </w:rPr>
        <w:t xml:space="preserve"> рубл</w:t>
      </w:r>
      <w:r w:rsidR="007A1709" w:rsidRPr="007A1709">
        <w:rPr>
          <w:rFonts w:ascii="Times New Roman" w:hAnsi="Times New Roman" w:cs="Times New Roman"/>
          <w:sz w:val="28"/>
          <w:szCs w:val="28"/>
        </w:rPr>
        <w:t>ей</w:t>
      </w:r>
      <w:r w:rsidRPr="007A1709">
        <w:rPr>
          <w:rFonts w:ascii="Times New Roman" w:hAnsi="Times New Roman" w:cs="Times New Roman"/>
          <w:sz w:val="28"/>
          <w:szCs w:val="28"/>
        </w:rPr>
        <w:t xml:space="preserve">, или </w:t>
      </w:r>
      <w:r w:rsidR="007A1709" w:rsidRPr="007A1709">
        <w:rPr>
          <w:rFonts w:ascii="Times New Roman" w:hAnsi="Times New Roman" w:cs="Times New Roman"/>
          <w:sz w:val="28"/>
          <w:szCs w:val="28"/>
        </w:rPr>
        <w:t xml:space="preserve">             100</w:t>
      </w:r>
      <w:r w:rsidRPr="007A1709">
        <w:rPr>
          <w:rFonts w:ascii="Times New Roman" w:hAnsi="Times New Roman" w:cs="Times New Roman"/>
          <w:sz w:val="28"/>
          <w:szCs w:val="28"/>
        </w:rPr>
        <w:t xml:space="preserve"> процент</w:t>
      </w:r>
      <w:r w:rsidR="007A1709" w:rsidRPr="007A1709">
        <w:rPr>
          <w:rFonts w:ascii="Times New Roman" w:hAnsi="Times New Roman" w:cs="Times New Roman"/>
          <w:sz w:val="28"/>
          <w:szCs w:val="28"/>
        </w:rPr>
        <w:t>ов</w:t>
      </w:r>
      <w:r w:rsidRPr="007A1709">
        <w:rPr>
          <w:rFonts w:ascii="Times New Roman" w:hAnsi="Times New Roman" w:cs="Times New Roman"/>
          <w:sz w:val="28"/>
          <w:szCs w:val="28"/>
        </w:rPr>
        <w:t>. Данные расходы предусматривают финансовое обеспечение государственного задания на оказание услуг по реализации программ спортивной подготовки по олимпийским видам спорта</w:t>
      </w:r>
      <w:r w:rsidR="00C76E90" w:rsidRPr="007A1709">
        <w:rPr>
          <w:rFonts w:ascii="Times New Roman" w:hAnsi="Times New Roman" w:cs="Times New Roman"/>
          <w:sz w:val="28"/>
          <w:szCs w:val="28"/>
        </w:rPr>
        <w:t>,</w:t>
      </w:r>
      <w:r w:rsidRPr="007A1709">
        <w:rPr>
          <w:rFonts w:ascii="Times New Roman" w:hAnsi="Times New Roman" w:cs="Times New Roman"/>
          <w:sz w:val="28"/>
          <w:szCs w:val="28"/>
        </w:rPr>
        <w:t xml:space="preserve"> предоставление субсидий на иные цели и осуществляются в соответствии с утвержденным графиком.</w:t>
      </w:r>
    </w:p>
    <w:p w:rsidR="007A1709" w:rsidRPr="007A1709" w:rsidRDefault="007A1709"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7A1709">
        <w:rPr>
          <w:rFonts w:ascii="Times New Roman" w:hAnsi="Times New Roman" w:cs="Times New Roman"/>
          <w:sz w:val="28"/>
          <w:szCs w:val="28"/>
        </w:rPr>
        <w:t>Грант</w:t>
      </w:r>
      <w:r>
        <w:rPr>
          <w:rFonts w:ascii="Times New Roman" w:hAnsi="Times New Roman" w:cs="Times New Roman"/>
          <w:sz w:val="28"/>
          <w:szCs w:val="28"/>
        </w:rPr>
        <w:t>ы</w:t>
      </w:r>
      <w:r w:rsidRPr="007A1709">
        <w:rPr>
          <w:rFonts w:ascii="Times New Roman" w:hAnsi="Times New Roman" w:cs="Times New Roman"/>
          <w:sz w:val="28"/>
          <w:szCs w:val="28"/>
        </w:rPr>
        <w:t xml:space="preserve"> в форме субсидии государственным учреждениям по результатам смотра-конкурса на лучшую постановку физкультурно-оздоровительной и спортивно-массовой работы</w:t>
      </w:r>
      <w:r>
        <w:rPr>
          <w:rFonts w:ascii="Times New Roman" w:hAnsi="Times New Roman" w:cs="Times New Roman"/>
          <w:sz w:val="28"/>
          <w:szCs w:val="28"/>
        </w:rPr>
        <w:t xml:space="preserve"> за отчетный период составили 134 577,00 рублей, или 100 процентов.</w:t>
      </w:r>
    </w:p>
    <w:p w:rsidR="00DD1AC5" w:rsidRDefault="00DD1AC5"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7A1709">
        <w:rPr>
          <w:rFonts w:ascii="Times New Roman" w:hAnsi="Times New Roman" w:cs="Times New Roman"/>
          <w:sz w:val="28"/>
          <w:szCs w:val="28"/>
        </w:rPr>
        <w:t xml:space="preserve">На оказание государственной поддержки спортивным сборным командам, включающие расходы по обеспечению спортивных сборных команд Брянской области по гандболу, волейболу направлено </w:t>
      </w:r>
      <w:r w:rsidR="007A1709" w:rsidRPr="007A1709">
        <w:rPr>
          <w:rFonts w:ascii="Times New Roman" w:hAnsi="Times New Roman" w:cs="Times New Roman"/>
          <w:sz w:val="28"/>
          <w:szCs w:val="28"/>
        </w:rPr>
        <w:t>9 700 000,00</w:t>
      </w:r>
      <w:r w:rsidRPr="007A1709">
        <w:rPr>
          <w:rFonts w:ascii="Times New Roman" w:hAnsi="Times New Roman" w:cs="Times New Roman"/>
          <w:sz w:val="28"/>
          <w:szCs w:val="28"/>
        </w:rPr>
        <w:t xml:space="preserve"> рублей, или            </w:t>
      </w:r>
      <w:r w:rsidR="007A1709" w:rsidRPr="007A1709">
        <w:rPr>
          <w:rFonts w:ascii="Times New Roman" w:hAnsi="Times New Roman" w:cs="Times New Roman"/>
          <w:sz w:val="28"/>
          <w:szCs w:val="28"/>
        </w:rPr>
        <w:t xml:space="preserve"> 100</w:t>
      </w:r>
      <w:r w:rsidRPr="007A1709">
        <w:rPr>
          <w:rFonts w:ascii="Times New Roman" w:hAnsi="Times New Roman" w:cs="Times New Roman"/>
          <w:sz w:val="28"/>
          <w:szCs w:val="28"/>
        </w:rPr>
        <w:t xml:space="preserve"> процент</w:t>
      </w:r>
      <w:r w:rsidR="007A1709" w:rsidRPr="007A1709">
        <w:rPr>
          <w:rFonts w:ascii="Times New Roman" w:hAnsi="Times New Roman" w:cs="Times New Roman"/>
          <w:sz w:val="28"/>
          <w:szCs w:val="28"/>
        </w:rPr>
        <w:t>ов</w:t>
      </w:r>
      <w:r w:rsidRPr="007A1709">
        <w:rPr>
          <w:rFonts w:ascii="Times New Roman" w:hAnsi="Times New Roman" w:cs="Times New Roman"/>
          <w:sz w:val="28"/>
          <w:szCs w:val="28"/>
        </w:rPr>
        <w:t xml:space="preserve">. </w:t>
      </w:r>
    </w:p>
    <w:p w:rsidR="008A1A7E" w:rsidRDefault="008A1A7E" w:rsidP="008A1A7E">
      <w:pPr>
        <w:pStyle w:val="a7"/>
        <w:spacing w:after="0" w:line="288" w:lineRule="auto"/>
        <w:ind w:firstLine="709"/>
        <w:jc w:val="both"/>
        <w:rPr>
          <w:sz w:val="28"/>
          <w:szCs w:val="28"/>
        </w:rPr>
      </w:pPr>
      <w:r>
        <w:rPr>
          <w:sz w:val="28"/>
          <w:szCs w:val="28"/>
        </w:rPr>
        <w:t>В рамках данного направления расходов предусмотрено достижение индикаторов</w:t>
      </w:r>
      <w:r w:rsidRPr="008D1088">
        <w:rPr>
          <w:sz w:val="28"/>
          <w:szCs w:val="28"/>
        </w:rPr>
        <w:t>:</w:t>
      </w:r>
    </w:p>
    <w:p w:rsidR="008A1A7E" w:rsidRPr="004038BB" w:rsidRDefault="008A1A7E" w:rsidP="008A1A7E">
      <w:pPr>
        <w:spacing w:line="288" w:lineRule="auto"/>
        <w:ind w:firstLine="709"/>
        <w:jc w:val="both"/>
        <w:rPr>
          <w:sz w:val="28"/>
          <w:szCs w:val="28"/>
        </w:rPr>
      </w:pPr>
      <w:r>
        <w:rPr>
          <w:sz w:val="28"/>
          <w:szCs w:val="28"/>
        </w:rPr>
        <w:t>д</w:t>
      </w:r>
      <w:r w:rsidRPr="004038BB">
        <w:rPr>
          <w:sz w:val="28"/>
          <w:szCs w:val="28"/>
        </w:rPr>
        <w:t>оля граждан, занимающихся в спортивных организациях, в общей численнос</w:t>
      </w:r>
      <w:r>
        <w:rPr>
          <w:sz w:val="28"/>
          <w:szCs w:val="28"/>
        </w:rPr>
        <w:t xml:space="preserve">ти детей и молодежи в возрасте от </w:t>
      </w:r>
      <w:r w:rsidRPr="004038BB">
        <w:rPr>
          <w:sz w:val="28"/>
          <w:szCs w:val="28"/>
        </w:rPr>
        <w:t>6</w:t>
      </w:r>
      <w:r>
        <w:rPr>
          <w:sz w:val="28"/>
          <w:szCs w:val="28"/>
        </w:rPr>
        <w:t xml:space="preserve"> до </w:t>
      </w:r>
      <w:r w:rsidRPr="004038BB">
        <w:rPr>
          <w:sz w:val="28"/>
          <w:szCs w:val="28"/>
        </w:rPr>
        <w:t>15 лет при плановом значении</w:t>
      </w:r>
      <w:r>
        <w:rPr>
          <w:sz w:val="28"/>
          <w:szCs w:val="28"/>
        </w:rPr>
        <w:t xml:space="preserve"> </w:t>
      </w:r>
      <w:r w:rsidRPr="004038BB">
        <w:rPr>
          <w:sz w:val="28"/>
          <w:szCs w:val="28"/>
        </w:rPr>
        <w:t>1</w:t>
      </w:r>
      <w:r>
        <w:rPr>
          <w:sz w:val="28"/>
          <w:szCs w:val="28"/>
        </w:rPr>
        <w:t>7</w:t>
      </w:r>
      <w:r w:rsidRPr="004038BB">
        <w:rPr>
          <w:sz w:val="28"/>
          <w:szCs w:val="28"/>
        </w:rPr>
        <w:t>,</w:t>
      </w:r>
      <w:r>
        <w:rPr>
          <w:sz w:val="28"/>
          <w:szCs w:val="28"/>
        </w:rPr>
        <w:t xml:space="preserve">2 % выполнено </w:t>
      </w:r>
      <w:r w:rsidRPr="004038BB">
        <w:rPr>
          <w:sz w:val="28"/>
          <w:szCs w:val="28"/>
        </w:rPr>
        <w:t>1</w:t>
      </w:r>
      <w:r>
        <w:rPr>
          <w:sz w:val="28"/>
          <w:szCs w:val="28"/>
        </w:rPr>
        <w:t>7</w:t>
      </w:r>
      <w:r w:rsidRPr="004038BB">
        <w:rPr>
          <w:sz w:val="28"/>
          <w:szCs w:val="28"/>
        </w:rPr>
        <w:t>,</w:t>
      </w:r>
      <w:r>
        <w:rPr>
          <w:sz w:val="28"/>
          <w:szCs w:val="28"/>
        </w:rPr>
        <w:t>2 %</w:t>
      </w:r>
      <w:r w:rsidRPr="004038BB">
        <w:rPr>
          <w:sz w:val="28"/>
          <w:szCs w:val="28"/>
        </w:rPr>
        <w:t>;</w:t>
      </w:r>
    </w:p>
    <w:p w:rsidR="008A1A7E" w:rsidRDefault="008A1A7E" w:rsidP="008A1A7E">
      <w:pPr>
        <w:pStyle w:val="a7"/>
        <w:spacing w:after="0" w:line="288" w:lineRule="auto"/>
        <w:ind w:firstLine="709"/>
        <w:jc w:val="both"/>
        <w:rPr>
          <w:sz w:val="28"/>
          <w:szCs w:val="28"/>
        </w:rPr>
      </w:pPr>
      <w:r w:rsidRPr="003D601A">
        <w:rPr>
          <w:noProof/>
          <w:sz w:val="28"/>
          <w:szCs w:val="28"/>
        </w:rPr>
        <w:t xml:space="preserve">доля спортивных сборных команд, наделенных статусом «спортивная сборная команда Брянской области», занявших с 1 по 6 места во всероссийских и международных соревнованиях </w:t>
      </w:r>
      <w:r>
        <w:rPr>
          <w:noProof/>
          <w:sz w:val="28"/>
          <w:szCs w:val="28"/>
        </w:rPr>
        <w:t>– 80 % (план – 40 %)</w:t>
      </w:r>
      <w:r w:rsidRPr="003D601A">
        <w:rPr>
          <w:sz w:val="28"/>
          <w:szCs w:val="28"/>
        </w:rPr>
        <w:t>;</w:t>
      </w:r>
    </w:p>
    <w:p w:rsidR="008A1A7E" w:rsidRDefault="008A1A7E" w:rsidP="008A1A7E">
      <w:pPr>
        <w:pStyle w:val="a7"/>
        <w:spacing w:after="0" w:line="288" w:lineRule="auto"/>
        <w:ind w:firstLine="709"/>
        <w:jc w:val="both"/>
        <w:rPr>
          <w:noProof/>
          <w:sz w:val="28"/>
          <w:szCs w:val="28"/>
        </w:rPr>
      </w:pPr>
      <w:r w:rsidRPr="003D601A">
        <w:rPr>
          <w:noProof/>
          <w:sz w:val="28"/>
          <w:szCs w:val="28"/>
        </w:rPr>
        <w:t xml:space="preserve">количество юношеских команд, принявших участие в Первенстве, Кубке России по футболу, зона МОА «Черноземье» при плановом значении не менее 4  </w:t>
      </w:r>
      <w:r>
        <w:rPr>
          <w:noProof/>
          <w:sz w:val="28"/>
          <w:szCs w:val="28"/>
        </w:rPr>
        <w:t xml:space="preserve">единиц </w:t>
      </w:r>
      <w:r w:rsidRPr="003D601A">
        <w:rPr>
          <w:noProof/>
          <w:sz w:val="28"/>
          <w:szCs w:val="28"/>
        </w:rPr>
        <w:t xml:space="preserve">фактически составил </w:t>
      </w:r>
      <w:r>
        <w:rPr>
          <w:noProof/>
          <w:sz w:val="28"/>
          <w:szCs w:val="28"/>
        </w:rPr>
        <w:t>5 единиц</w:t>
      </w:r>
      <w:r w:rsidRPr="003D601A">
        <w:rPr>
          <w:noProof/>
          <w:sz w:val="28"/>
          <w:szCs w:val="28"/>
        </w:rPr>
        <w:t>;</w:t>
      </w:r>
    </w:p>
    <w:p w:rsidR="008A1A7E" w:rsidRDefault="008A1A7E" w:rsidP="008A1A7E">
      <w:pPr>
        <w:pStyle w:val="a7"/>
        <w:spacing w:after="0" w:line="288" w:lineRule="auto"/>
        <w:ind w:firstLine="709"/>
        <w:jc w:val="both"/>
        <w:rPr>
          <w:sz w:val="28"/>
          <w:szCs w:val="28"/>
        </w:rPr>
      </w:pPr>
      <w:r>
        <w:rPr>
          <w:noProof/>
          <w:sz w:val="28"/>
          <w:szCs w:val="28"/>
        </w:rPr>
        <w:t>доля</w:t>
      </w:r>
      <w:r w:rsidRPr="003D601A">
        <w:rPr>
          <w:sz w:val="28"/>
          <w:szCs w:val="28"/>
        </w:rPr>
        <w:t xml:space="preserve"> спортсменов-разрядников в общем количестве лиц, занимающихся в системе специализированных детско-юношеских спортивных школ олимпийского резерва и училищ олимпийского резерв</w:t>
      </w:r>
      <w:r>
        <w:rPr>
          <w:sz w:val="28"/>
          <w:szCs w:val="28"/>
        </w:rPr>
        <w:t xml:space="preserve">а – 61,5 % (план –        61,5 %); </w:t>
      </w:r>
    </w:p>
    <w:p w:rsidR="008A1A7E" w:rsidRDefault="008A1A7E" w:rsidP="008A1A7E">
      <w:pPr>
        <w:pStyle w:val="a7"/>
        <w:spacing w:after="0" w:line="288" w:lineRule="auto"/>
        <w:ind w:firstLine="709"/>
        <w:jc w:val="both"/>
        <w:rPr>
          <w:sz w:val="28"/>
          <w:szCs w:val="28"/>
        </w:rPr>
      </w:pPr>
      <w:r>
        <w:rPr>
          <w:sz w:val="28"/>
          <w:szCs w:val="28"/>
        </w:rPr>
        <w:t>к</w:t>
      </w:r>
      <w:r w:rsidRPr="003D601A">
        <w:rPr>
          <w:sz w:val="28"/>
          <w:szCs w:val="28"/>
        </w:rPr>
        <w:t xml:space="preserve">оличество спортивных региональных центров, введенных в эксплуатацию в рамках Программы при плановом значении </w:t>
      </w:r>
      <w:r>
        <w:rPr>
          <w:sz w:val="28"/>
          <w:szCs w:val="28"/>
        </w:rPr>
        <w:t xml:space="preserve"> </w:t>
      </w:r>
      <w:r w:rsidRPr="003D601A">
        <w:rPr>
          <w:sz w:val="28"/>
          <w:szCs w:val="28"/>
        </w:rPr>
        <w:t>1 выполнен 1;</w:t>
      </w:r>
    </w:p>
    <w:p w:rsidR="008A1A7E" w:rsidRDefault="008A1A7E" w:rsidP="008A1A7E">
      <w:pPr>
        <w:pStyle w:val="a7"/>
        <w:spacing w:after="0" w:line="288" w:lineRule="auto"/>
        <w:ind w:firstLine="709"/>
        <w:jc w:val="both"/>
        <w:rPr>
          <w:sz w:val="28"/>
          <w:szCs w:val="28"/>
        </w:rPr>
      </w:pPr>
      <w:r w:rsidRPr="00270D5D">
        <w:rPr>
          <w:sz w:val="28"/>
          <w:szCs w:val="28"/>
        </w:rPr>
        <w:t>доля организаций, оказывающих услуги по спортивной подготовке в соответствии с федеральными стандартами спортивной подготовки, в общем количестве организаций в сфере физической культуры и спорта, в том числе для лиц с ограниченными возможностями здоровья и инвалидов</w:t>
      </w:r>
      <w:r>
        <w:rPr>
          <w:sz w:val="28"/>
          <w:szCs w:val="28"/>
        </w:rPr>
        <w:t>,</w:t>
      </w:r>
      <w:r w:rsidRPr="00270D5D">
        <w:rPr>
          <w:sz w:val="28"/>
          <w:szCs w:val="28"/>
        </w:rPr>
        <w:t xml:space="preserve"> при плановом значении 9</w:t>
      </w:r>
      <w:r>
        <w:rPr>
          <w:sz w:val="28"/>
          <w:szCs w:val="28"/>
        </w:rPr>
        <w:t xml:space="preserve">5 % </w:t>
      </w:r>
      <w:r w:rsidRPr="00270D5D">
        <w:rPr>
          <w:sz w:val="28"/>
          <w:szCs w:val="28"/>
        </w:rPr>
        <w:t xml:space="preserve">выполнен </w:t>
      </w:r>
      <w:r>
        <w:rPr>
          <w:sz w:val="28"/>
          <w:szCs w:val="28"/>
        </w:rPr>
        <w:t>на 100 %</w:t>
      </w:r>
      <w:r w:rsidRPr="00270D5D">
        <w:rPr>
          <w:sz w:val="28"/>
          <w:szCs w:val="28"/>
        </w:rPr>
        <w:t xml:space="preserve">; </w:t>
      </w:r>
    </w:p>
    <w:p w:rsidR="008A1A7E" w:rsidRPr="00A844D2" w:rsidRDefault="008A1A7E" w:rsidP="008A1A7E">
      <w:pPr>
        <w:pStyle w:val="a7"/>
        <w:spacing w:after="0" w:line="288" w:lineRule="auto"/>
        <w:ind w:firstLine="709"/>
        <w:jc w:val="both"/>
        <w:rPr>
          <w:sz w:val="28"/>
          <w:szCs w:val="28"/>
        </w:rPr>
      </w:pPr>
      <w:r w:rsidRPr="00270D5D">
        <w:rPr>
          <w:sz w:val="28"/>
          <w:szCs w:val="28"/>
        </w:rPr>
        <w:lastRenderedPageBreak/>
        <w:t>доля занимающихся на этап</w:t>
      </w:r>
      <w:r>
        <w:rPr>
          <w:sz w:val="28"/>
          <w:szCs w:val="28"/>
        </w:rPr>
        <w:t>е</w:t>
      </w:r>
      <w:r w:rsidRPr="00270D5D">
        <w:rPr>
          <w:sz w:val="28"/>
          <w:szCs w:val="28"/>
        </w:rPr>
        <w:t xml:space="preserve"> высшего спортивного мастерства в организациях, осуществляющих спортивную подготовку, в общем количестве занимающихся на этап</w:t>
      </w:r>
      <w:r>
        <w:rPr>
          <w:sz w:val="28"/>
          <w:szCs w:val="28"/>
        </w:rPr>
        <w:t>е</w:t>
      </w:r>
      <w:r w:rsidRPr="00270D5D">
        <w:rPr>
          <w:sz w:val="28"/>
          <w:szCs w:val="28"/>
        </w:rPr>
        <w:t xml:space="preserve"> совершенствования спортивного мастерства в организациях, осуществляющих спортивную подготовку</w:t>
      </w:r>
      <w:r w:rsidR="00C304FE">
        <w:rPr>
          <w:sz w:val="28"/>
          <w:szCs w:val="28"/>
        </w:rPr>
        <w:t xml:space="preserve"> – 24,5 % (план –     24,5 %);</w:t>
      </w:r>
      <w:r w:rsidRPr="00270D5D">
        <w:rPr>
          <w:sz w:val="28"/>
          <w:szCs w:val="28"/>
        </w:rPr>
        <w:t xml:space="preserve"> </w:t>
      </w:r>
    </w:p>
    <w:p w:rsidR="008A1A7E" w:rsidRDefault="008A1A7E" w:rsidP="008A1A7E">
      <w:pPr>
        <w:pStyle w:val="a7"/>
        <w:spacing w:after="0" w:line="288" w:lineRule="auto"/>
        <w:ind w:firstLine="709"/>
        <w:jc w:val="both"/>
        <w:rPr>
          <w:sz w:val="28"/>
          <w:szCs w:val="28"/>
        </w:rPr>
      </w:pPr>
      <w:r w:rsidRPr="00270D5D">
        <w:rPr>
          <w:sz w:val="28"/>
          <w:szCs w:val="28"/>
        </w:rPr>
        <w:t>доля Брянских спортсменов, занявших призовые места во всероссийских и международных соревнованиях, от общего количества спортсменов, принимающих участие во всероссийских и международных соревнованиях в организациях, осуществляющих спортивную подготовку</w:t>
      </w:r>
      <w:r w:rsidR="00C304FE">
        <w:rPr>
          <w:sz w:val="28"/>
          <w:szCs w:val="28"/>
        </w:rPr>
        <w:t xml:space="preserve"> – 52,1 % (план –         52 %)</w:t>
      </w:r>
      <w:bookmarkStart w:id="0" w:name="_Hlk33015177"/>
      <w:r w:rsidRPr="00270D5D">
        <w:rPr>
          <w:sz w:val="28"/>
          <w:szCs w:val="28"/>
        </w:rPr>
        <w:t>;</w:t>
      </w:r>
    </w:p>
    <w:bookmarkEnd w:id="0"/>
    <w:p w:rsidR="008A1A7E" w:rsidRDefault="008A1A7E" w:rsidP="008A1A7E">
      <w:pPr>
        <w:pStyle w:val="a7"/>
        <w:spacing w:after="0" w:line="288" w:lineRule="auto"/>
        <w:ind w:firstLine="709"/>
        <w:jc w:val="both"/>
        <w:rPr>
          <w:sz w:val="28"/>
          <w:szCs w:val="28"/>
        </w:rPr>
      </w:pPr>
      <w:r w:rsidRPr="00270D5D">
        <w:rPr>
          <w:sz w:val="28"/>
          <w:szCs w:val="28"/>
        </w:rPr>
        <w:t>доля спортсменов, имеющих спортивные разряды и звания от первого спортивного разряда до заслуженного мастера спорта России в общем количестве спортсменов-разрядников специализированных детско-юношеских спортивных школ олимпийского резерва и училищ олимпийского резерва</w:t>
      </w:r>
      <w:r w:rsidR="00C304FE">
        <w:rPr>
          <w:sz w:val="28"/>
          <w:szCs w:val="28"/>
        </w:rPr>
        <w:t xml:space="preserve"> –   20,5 % (план – 20 %).</w:t>
      </w:r>
    </w:p>
    <w:p w:rsidR="00DD1AC5" w:rsidRPr="0026361D" w:rsidRDefault="00DD1AC5" w:rsidP="00E83727">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26361D">
        <w:rPr>
          <w:rFonts w:ascii="Times New Roman" w:hAnsi="Times New Roman" w:cs="Times New Roman"/>
          <w:b/>
          <w:i/>
          <w:sz w:val="28"/>
          <w:szCs w:val="28"/>
        </w:rPr>
        <w:t>Региональный проект «Спорт – норма жизни»</w:t>
      </w:r>
    </w:p>
    <w:p w:rsidR="00DD1AC5" w:rsidRPr="0026361D" w:rsidRDefault="00DD1AC5"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26361D">
        <w:rPr>
          <w:rFonts w:ascii="Times New Roman" w:hAnsi="Times New Roman" w:cs="Times New Roman"/>
          <w:sz w:val="28"/>
          <w:szCs w:val="28"/>
        </w:rPr>
        <w:t xml:space="preserve">В рамках регионального проекта </w:t>
      </w:r>
      <w:r w:rsidRPr="0026361D">
        <w:rPr>
          <w:rFonts w:ascii="Times New Roman" w:hAnsi="Times New Roman" w:cs="Times New Roman"/>
          <w:i/>
          <w:sz w:val="28"/>
          <w:szCs w:val="28"/>
        </w:rPr>
        <w:t xml:space="preserve">департаменту строительства Брянской области </w:t>
      </w:r>
      <w:r w:rsidR="0026361D" w:rsidRPr="0026361D">
        <w:rPr>
          <w:rFonts w:ascii="Times New Roman" w:hAnsi="Times New Roman" w:cs="Times New Roman"/>
          <w:sz w:val="28"/>
          <w:szCs w:val="28"/>
        </w:rPr>
        <w:t xml:space="preserve">были </w:t>
      </w:r>
      <w:r w:rsidRPr="0026361D">
        <w:rPr>
          <w:rFonts w:ascii="Times New Roman" w:hAnsi="Times New Roman" w:cs="Times New Roman"/>
          <w:sz w:val="28"/>
          <w:szCs w:val="28"/>
        </w:rPr>
        <w:t xml:space="preserve">предусмотрены расходы в виде капитальных вложений в строительство и реконструкцию объектов физической культуры и спорта государственной собственности. Общий объем капитальных вложений, </w:t>
      </w:r>
      <w:r w:rsidR="0026361D" w:rsidRPr="0026361D">
        <w:rPr>
          <w:rFonts w:ascii="Times New Roman" w:hAnsi="Times New Roman" w:cs="Times New Roman"/>
          <w:sz w:val="28"/>
          <w:szCs w:val="28"/>
        </w:rPr>
        <w:t>з</w:t>
      </w:r>
      <w:r w:rsidRPr="0026361D">
        <w:rPr>
          <w:rFonts w:ascii="Times New Roman" w:hAnsi="Times New Roman" w:cs="Times New Roman"/>
          <w:sz w:val="28"/>
          <w:szCs w:val="28"/>
        </w:rPr>
        <w:t xml:space="preserve">а </w:t>
      </w:r>
      <w:r w:rsidR="0026361D" w:rsidRPr="0026361D">
        <w:rPr>
          <w:rFonts w:ascii="Times New Roman" w:hAnsi="Times New Roman" w:cs="Times New Roman"/>
          <w:sz w:val="28"/>
          <w:szCs w:val="28"/>
        </w:rPr>
        <w:t xml:space="preserve">   </w:t>
      </w:r>
      <w:r w:rsidRPr="0026361D">
        <w:rPr>
          <w:rFonts w:ascii="Times New Roman" w:hAnsi="Times New Roman" w:cs="Times New Roman"/>
          <w:sz w:val="28"/>
          <w:szCs w:val="28"/>
        </w:rPr>
        <w:t xml:space="preserve">2019 год на указанные цели, </w:t>
      </w:r>
      <w:r w:rsidR="0026361D" w:rsidRPr="0026361D">
        <w:rPr>
          <w:rFonts w:ascii="Times New Roman" w:hAnsi="Times New Roman" w:cs="Times New Roman"/>
          <w:sz w:val="28"/>
          <w:szCs w:val="28"/>
        </w:rPr>
        <w:t>составил 577 789 121,47</w:t>
      </w:r>
      <w:r w:rsidRPr="0026361D">
        <w:rPr>
          <w:rFonts w:ascii="Times New Roman" w:hAnsi="Times New Roman" w:cs="Times New Roman"/>
          <w:sz w:val="28"/>
          <w:szCs w:val="28"/>
        </w:rPr>
        <w:t xml:space="preserve"> рубля, </w:t>
      </w:r>
      <w:r w:rsidR="0026361D" w:rsidRPr="0026361D">
        <w:rPr>
          <w:rFonts w:ascii="Times New Roman" w:hAnsi="Times New Roman" w:cs="Times New Roman"/>
          <w:sz w:val="28"/>
          <w:szCs w:val="28"/>
        </w:rPr>
        <w:t xml:space="preserve">или 74,3 процента, </w:t>
      </w:r>
      <w:r w:rsidRPr="0026361D">
        <w:rPr>
          <w:rFonts w:ascii="Times New Roman" w:hAnsi="Times New Roman" w:cs="Times New Roman"/>
          <w:sz w:val="28"/>
          <w:szCs w:val="28"/>
        </w:rPr>
        <w:t>в том числе:</w:t>
      </w:r>
    </w:p>
    <w:p w:rsidR="00DD1AC5" w:rsidRPr="0026361D" w:rsidRDefault="00DD1AC5"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26361D">
        <w:rPr>
          <w:rFonts w:ascii="Times New Roman" w:hAnsi="Times New Roman" w:cs="Times New Roman"/>
          <w:sz w:val="28"/>
          <w:szCs w:val="28"/>
        </w:rPr>
        <w:t>Создание и модернизация объектов спортивной инфраструктуры региональной собственности для занятий физической культурой и спортом. В рамках данного мероприятия в 2019 году нач</w:t>
      </w:r>
      <w:r w:rsidR="0026361D" w:rsidRPr="0026361D">
        <w:rPr>
          <w:rFonts w:ascii="Times New Roman" w:hAnsi="Times New Roman" w:cs="Times New Roman"/>
          <w:sz w:val="28"/>
          <w:szCs w:val="28"/>
        </w:rPr>
        <w:t>алось</w:t>
      </w:r>
      <w:r w:rsidRPr="0026361D">
        <w:rPr>
          <w:rFonts w:ascii="Times New Roman" w:hAnsi="Times New Roman" w:cs="Times New Roman"/>
          <w:sz w:val="28"/>
          <w:szCs w:val="28"/>
        </w:rPr>
        <w:t xml:space="preserve"> строительство дворца единоборств в Советском районе г</w:t>
      </w:r>
      <w:r w:rsidR="00317D3C" w:rsidRPr="0026361D">
        <w:rPr>
          <w:rFonts w:ascii="Times New Roman" w:hAnsi="Times New Roman" w:cs="Times New Roman"/>
          <w:sz w:val="28"/>
          <w:szCs w:val="28"/>
        </w:rPr>
        <w:t>орода</w:t>
      </w:r>
      <w:r w:rsidRPr="0026361D">
        <w:rPr>
          <w:rFonts w:ascii="Times New Roman" w:hAnsi="Times New Roman" w:cs="Times New Roman"/>
          <w:sz w:val="28"/>
          <w:szCs w:val="28"/>
        </w:rPr>
        <w:t xml:space="preserve"> Брянска с </w:t>
      </w:r>
      <w:r w:rsidR="00317D3C" w:rsidRPr="0026361D">
        <w:rPr>
          <w:rFonts w:ascii="Times New Roman" w:hAnsi="Times New Roman" w:cs="Times New Roman"/>
          <w:sz w:val="28"/>
          <w:szCs w:val="28"/>
        </w:rPr>
        <w:t>объемом</w:t>
      </w:r>
      <w:r w:rsidRPr="0026361D">
        <w:rPr>
          <w:rFonts w:ascii="Times New Roman" w:hAnsi="Times New Roman" w:cs="Times New Roman"/>
          <w:sz w:val="28"/>
          <w:szCs w:val="28"/>
        </w:rPr>
        <w:t xml:space="preserve"> инвестиций в сумме 661 890 000,00 рублей, в том числе средств</w:t>
      </w:r>
      <w:r w:rsidR="00317D3C" w:rsidRPr="0026361D">
        <w:rPr>
          <w:rFonts w:ascii="Times New Roman" w:hAnsi="Times New Roman" w:cs="Times New Roman"/>
          <w:sz w:val="28"/>
          <w:szCs w:val="28"/>
        </w:rPr>
        <w:t>а</w:t>
      </w:r>
      <w:r w:rsidRPr="0026361D">
        <w:rPr>
          <w:rFonts w:ascii="Times New Roman" w:hAnsi="Times New Roman" w:cs="Times New Roman"/>
          <w:sz w:val="28"/>
          <w:szCs w:val="28"/>
        </w:rPr>
        <w:t xml:space="preserve"> федерального бюджета  </w:t>
      </w:r>
      <w:r w:rsidR="00317D3C" w:rsidRPr="0026361D">
        <w:rPr>
          <w:rFonts w:ascii="Times New Roman" w:hAnsi="Times New Roman" w:cs="Times New Roman"/>
          <w:sz w:val="28"/>
          <w:szCs w:val="28"/>
        </w:rPr>
        <w:t xml:space="preserve">- </w:t>
      </w:r>
      <w:r w:rsidRPr="0026361D">
        <w:rPr>
          <w:rFonts w:ascii="Times New Roman" w:hAnsi="Times New Roman" w:cs="Times New Roman"/>
          <w:sz w:val="28"/>
          <w:szCs w:val="28"/>
        </w:rPr>
        <w:t xml:space="preserve">608 940 000,00 рублей.  </w:t>
      </w:r>
      <w:r w:rsidR="00D448E3" w:rsidRPr="0026361D">
        <w:rPr>
          <w:rFonts w:ascii="Times New Roman" w:hAnsi="Times New Roman" w:cs="Times New Roman"/>
          <w:sz w:val="28"/>
          <w:szCs w:val="28"/>
        </w:rPr>
        <w:t xml:space="preserve">Кассовое исполнение за отчетный период составило </w:t>
      </w:r>
      <w:r w:rsidR="0026361D" w:rsidRPr="0026361D">
        <w:rPr>
          <w:rFonts w:ascii="Times New Roman" w:hAnsi="Times New Roman" w:cs="Times New Roman"/>
          <w:sz w:val="28"/>
          <w:szCs w:val="28"/>
        </w:rPr>
        <w:t>464 806 741,42</w:t>
      </w:r>
      <w:r w:rsidR="00D448E3" w:rsidRPr="0026361D">
        <w:rPr>
          <w:rFonts w:ascii="Times New Roman" w:hAnsi="Times New Roman" w:cs="Times New Roman"/>
          <w:sz w:val="28"/>
          <w:szCs w:val="28"/>
        </w:rPr>
        <w:t xml:space="preserve"> рубля, или </w:t>
      </w:r>
      <w:r w:rsidR="0026361D" w:rsidRPr="0026361D">
        <w:rPr>
          <w:rFonts w:ascii="Times New Roman" w:hAnsi="Times New Roman" w:cs="Times New Roman"/>
          <w:sz w:val="28"/>
          <w:szCs w:val="28"/>
        </w:rPr>
        <w:t>70,2</w:t>
      </w:r>
      <w:r w:rsidR="00D448E3" w:rsidRPr="0026361D">
        <w:rPr>
          <w:rFonts w:ascii="Times New Roman" w:hAnsi="Times New Roman" w:cs="Times New Roman"/>
          <w:sz w:val="28"/>
          <w:szCs w:val="28"/>
        </w:rPr>
        <w:t xml:space="preserve"> процент</w:t>
      </w:r>
      <w:r w:rsidR="0026361D" w:rsidRPr="0026361D">
        <w:rPr>
          <w:rFonts w:ascii="Times New Roman" w:hAnsi="Times New Roman" w:cs="Times New Roman"/>
          <w:sz w:val="28"/>
          <w:szCs w:val="28"/>
        </w:rPr>
        <w:t>а</w:t>
      </w:r>
      <w:r w:rsidR="00D448E3" w:rsidRPr="0026361D">
        <w:rPr>
          <w:rFonts w:ascii="Times New Roman" w:hAnsi="Times New Roman" w:cs="Times New Roman"/>
          <w:sz w:val="28"/>
          <w:szCs w:val="28"/>
        </w:rPr>
        <w:t xml:space="preserve">. </w:t>
      </w:r>
      <w:r w:rsidR="0026361D" w:rsidRPr="0026361D">
        <w:rPr>
          <w:rFonts w:ascii="Times New Roman" w:hAnsi="Times New Roman" w:cs="Times New Roman"/>
          <w:sz w:val="28"/>
          <w:szCs w:val="28"/>
        </w:rPr>
        <w:t>В настоящее время на объекте ведутся строительно-монтажные работы. Ввод объекта в эксплуатацию запланирован в 2022 году. Отставание от графика произошло в связи с тем, что в ходе работ выявилась потребность в корректировке проектных решений по отдельным конструктивным элементам здания</w:t>
      </w:r>
      <w:r w:rsidR="0026361D">
        <w:rPr>
          <w:rFonts w:ascii="Times New Roman" w:hAnsi="Times New Roman" w:cs="Times New Roman"/>
          <w:sz w:val="28"/>
          <w:szCs w:val="28"/>
        </w:rPr>
        <w:t>,</w:t>
      </w:r>
      <w:r w:rsidR="0026361D" w:rsidRPr="0026361D">
        <w:rPr>
          <w:rFonts w:ascii="Times New Roman" w:hAnsi="Times New Roman" w:cs="Times New Roman"/>
          <w:sz w:val="28"/>
          <w:szCs w:val="28"/>
        </w:rPr>
        <w:t xml:space="preserve"> в связи с чем</w:t>
      </w:r>
      <w:r w:rsidR="0026361D">
        <w:rPr>
          <w:rFonts w:ascii="Times New Roman" w:hAnsi="Times New Roman" w:cs="Times New Roman"/>
          <w:sz w:val="28"/>
          <w:szCs w:val="28"/>
        </w:rPr>
        <w:t>,</w:t>
      </w:r>
      <w:r w:rsidR="0026361D" w:rsidRPr="0026361D">
        <w:rPr>
          <w:rFonts w:ascii="Times New Roman" w:hAnsi="Times New Roman" w:cs="Times New Roman"/>
          <w:sz w:val="28"/>
          <w:szCs w:val="28"/>
        </w:rPr>
        <w:t xml:space="preserve"> увеличился срок выполнения строительно-монтажных работ (с учетом обеспечения технологии и качества).</w:t>
      </w:r>
    </w:p>
    <w:p w:rsidR="00F155B7" w:rsidRPr="0026361D" w:rsidRDefault="006B2EB7"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26361D">
        <w:rPr>
          <w:rFonts w:ascii="Times New Roman" w:hAnsi="Times New Roman" w:cs="Times New Roman"/>
          <w:sz w:val="28"/>
          <w:szCs w:val="28"/>
        </w:rPr>
        <w:t xml:space="preserve">На реализацию федеральной целевой программы «Развитие физической культуры и спорта в Российской Федерации на 2016-2020 годы» в </w:t>
      </w:r>
      <w:r w:rsidR="0026361D" w:rsidRPr="0026361D">
        <w:rPr>
          <w:rFonts w:ascii="Times New Roman" w:hAnsi="Times New Roman" w:cs="Times New Roman"/>
          <w:sz w:val="28"/>
          <w:szCs w:val="28"/>
        </w:rPr>
        <w:t>2019</w:t>
      </w:r>
      <w:r w:rsidRPr="0026361D">
        <w:rPr>
          <w:rFonts w:ascii="Times New Roman" w:hAnsi="Times New Roman" w:cs="Times New Roman"/>
          <w:sz w:val="28"/>
          <w:szCs w:val="28"/>
        </w:rPr>
        <w:t xml:space="preserve"> году </w:t>
      </w:r>
      <w:r w:rsidR="0026361D" w:rsidRPr="0026361D">
        <w:rPr>
          <w:rFonts w:ascii="Times New Roman" w:hAnsi="Times New Roman" w:cs="Times New Roman"/>
          <w:sz w:val="28"/>
          <w:szCs w:val="28"/>
        </w:rPr>
        <w:t>выделены</w:t>
      </w:r>
      <w:r w:rsidRPr="0026361D">
        <w:rPr>
          <w:rFonts w:ascii="Times New Roman" w:hAnsi="Times New Roman" w:cs="Times New Roman"/>
          <w:sz w:val="28"/>
          <w:szCs w:val="28"/>
        </w:rPr>
        <w:t xml:space="preserve"> средства в сумме </w:t>
      </w:r>
      <w:r w:rsidR="0026361D" w:rsidRPr="0026361D">
        <w:rPr>
          <w:rFonts w:ascii="Times New Roman" w:hAnsi="Times New Roman" w:cs="Times New Roman"/>
          <w:sz w:val="28"/>
          <w:szCs w:val="28"/>
        </w:rPr>
        <w:t>112 982 380,05</w:t>
      </w:r>
      <w:r w:rsidRPr="0026361D">
        <w:rPr>
          <w:rFonts w:ascii="Times New Roman" w:hAnsi="Times New Roman" w:cs="Times New Roman"/>
          <w:sz w:val="28"/>
          <w:szCs w:val="28"/>
        </w:rPr>
        <w:t xml:space="preserve"> рубл</w:t>
      </w:r>
      <w:r w:rsidR="00317D3C" w:rsidRPr="0026361D">
        <w:rPr>
          <w:rFonts w:ascii="Times New Roman" w:hAnsi="Times New Roman" w:cs="Times New Roman"/>
          <w:sz w:val="28"/>
          <w:szCs w:val="28"/>
        </w:rPr>
        <w:t>я</w:t>
      </w:r>
      <w:r w:rsidR="0026361D" w:rsidRPr="0026361D">
        <w:rPr>
          <w:rFonts w:ascii="Times New Roman" w:hAnsi="Times New Roman" w:cs="Times New Roman"/>
          <w:sz w:val="28"/>
          <w:szCs w:val="28"/>
        </w:rPr>
        <w:t>, или 97,3 процента</w:t>
      </w:r>
      <w:r w:rsidR="00317D3C" w:rsidRPr="0026361D">
        <w:rPr>
          <w:rFonts w:ascii="Times New Roman" w:hAnsi="Times New Roman" w:cs="Times New Roman"/>
          <w:sz w:val="28"/>
          <w:szCs w:val="28"/>
        </w:rPr>
        <w:t xml:space="preserve"> </w:t>
      </w:r>
      <w:r w:rsidRPr="0026361D">
        <w:rPr>
          <w:rFonts w:ascii="Times New Roman" w:hAnsi="Times New Roman" w:cs="Times New Roman"/>
          <w:sz w:val="28"/>
          <w:szCs w:val="28"/>
        </w:rPr>
        <w:t>на реконструкцию стадиона «Десна» в Бежицком районе, г</w:t>
      </w:r>
      <w:r w:rsidR="00F155B7" w:rsidRPr="0026361D">
        <w:rPr>
          <w:rFonts w:ascii="Times New Roman" w:hAnsi="Times New Roman" w:cs="Times New Roman"/>
          <w:sz w:val="28"/>
          <w:szCs w:val="28"/>
        </w:rPr>
        <w:t xml:space="preserve">орода </w:t>
      </w:r>
      <w:r w:rsidRPr="0026361D">
        <w:rPr>
          <w:rFonts w:ascii="Times New Roman" w:hAnsi="Times New Roman" w:cs="Times New Roman"/>
          <w:sz w:val="28"/>
          <w:szCs w:val="28"/>
        </w:rPr>
        <w:t>Брянск</w:t>
      </w:r>
      <w:r w:rsidR="00F155B7" w:rsidRPr="0026361D">
        <w:rPr>
          <w:rFonts w:ascii="Times New Roman" w:hAnsi="Times New Roman" w:cs="Times New Roman"/>
          <w:sz w:val="28"/>
          <w:szCs w:val="28"/>
        </w:rPr>
        <w:t>а</w:t>
      </w:r>
      <w:r w:rsidRPr="0026361D">
        <w:rPr>
          <w:rFonts w:ascii="Times New Roman" w:hAnsi="Times New Roman" w:cs="Times New Roman"/>
          <w:sz w:val="28"/>
          <w:szCs w:val="28"/>
        </w:rPr>
        <w:t xml:space="preserve"> (в том </w:t>
      </w:r>
      <w:r w:rsidRPr="0026361D">
        <w:rPr>
          <w:rFonts w:ascii="Times New Roman" w:hAnsi="Times New Roman" w:cs="Times New Roman"/>
          <w:sz w:val="28"/>
          <w:szCs w:val="28"/>
        </w:rPr>
        <w:lastRenderedPageBreak/>
        <w:t>числе 1 этап реконструкции)</w:t>
      </w:r>
      <w:r w:rsidR="0026361D">
        <w:rPr>
          <w:rFonts w:ascii="Times New Roman" w:hAnsi="Times New Roman" w:cs="Times New Roman"/>
          <w:sz w:val="28"/>
          <w:szCs w:val="28"/>
        </w:rPr>
        <w:t>, средства федерального бюджета составили 89 136 529,66 рубля</w:t>
      </w:r>
      <w:r w:rsidR="00F155B7" w:rsidRPr="0026361D">
        <w:rPr>
          <w:rFonts w:ascii="Times New Roman" w:hAnsi="Times New Roman" w:cs="Times New Roman"/>
          <w:sz w:val="28"/>
          <w:szCs w:val="28"/>
        </w:rPr>
        <w:t>.</w:t>
      </w:r>
      <w:r w:rsidRPr="0026361D">
        <w:rPr>
          <w:rFonts w:ascii="Times New Roman" w:hAnsi="Times New Roman" w:cs="Times New Roman"/>
          <w:sz w:val="28"/>
          <w:szCs w:val="28"/>
        </w:rPr>
        <w:t xml:space="preserve"> </w:t>
      </w:r>
      <w:r w:rsidR="0026361D" w:rsidRPr="0026361D">
        <w:rPr>
          <w:rFonts w:ascii="Times New Roman" w:hAnsi="Times New Roman" w:cs="Times New Roman"/>
          <w:sz w:val="28"/>
          <w:szCs w:val="28"/>
        </w:rPr>
        <w:t>Объект завершен строительством, разрешение на ввод объекта в эксплуатацию от 30 декабря 2019 года</w:t>
      </w:r>
      <w:r w:rsidR="00317D3C" w:rsidRPr="0026361D">
        <w:rPr>
          <w:rFonts w:ascii="Times New Roman" w:hAnsi="Times New Roman" w:cs="Times New Roman"/>
          <w:sz w:val="28"/>
          <w:szCs w:val="28"/>
        </w:rPr>
        <w:t>.</w:t>
      </w:r>
    </w:p>
    <w:p w:rsidR="00317D3C" w:rsidRPr="0026361D" w:rsidRDefault="00317D3C"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26361D">
        <w:rPr>
          <w:rFonts w:ascii="Times New Roman" w:hAnsi="Times New Roman" w:cs="Times New Roman"/>
          <w:i/>
          <w:sz w:val="28"/>
          <w:szCs w:val="28"/>
        </w:rPr>
        <w:t>Управлению физической культуры и спорта Брянской области</w:t>
      </w:r>
      <w:r w:rsidRPr="0026361D">
        <w:rPr>
          <w:rFonts w:ascii="Times New Roman" w:hAnsi="Times New Roman" w:cs="Times New Roman"/>
          <w:sz w:val="28"/>
          <w:szCs w:val="28"/>
        </w:rPr>
        <w:t xml:space="preserve"> в рамках регионального проекта </w:t>
      </w:r>
      <w:r w:rsidR="0026361D" w:rsidRPr="0026361D">
        <w:rPr>
          <w:rFonts w:ascii="Times New Roman" w:hAnsi="Times New Roman" w:cs="Times New Roman"/>
          <w:sz w:val="28"/>
          <w:szCs w:val="28"/>
        </w:rPr>
        <w:t>выделено</w:t>
      </w:r>
      <w:r w:rsidRPr="0026361D">
        <w:rPr>
          <w:rFonts w:ascii="Times New Roman" w:hAnsi="Times New Roman" w:cs="Times New Roman"/>
          <w:sz w:val="28"/>
          <w:szCs w:val="28"/>
        </w:rPr>
        <w:t xml:space="preserve"> </w:t>
      </w:r>
      <w:r w:rsidR="0026361D" w:rsidRPr="0026361D">
        <w:rPr>
          <w:rFonts w:ascii="Times New Roman" w:hAnsi="Times New Roman" w:cs="Times New Roman"/>
          <w:sz w:val="28"/>
          <w:szCs w:val="28"/>
        </w:rPr>
        <w:t>169 036 136,11</w:t>
      </w:r>
      <w:r w:rsidRPr="0026361D">
        <w:rPr>
          <w:rFonts w:ascii="Times New Roman" w:hAnsi="Times New Roman" w:cs="Times New Roman"/>
          <w:sz w:val="28"/>
          <w:szCs w:val="28"/>
        </w:rPr>
        <w:t xml:space="preserve"> рубл</w:t>
      </w:r>
      <w:r w:rsidR="0026361D" w:rsidRPr="0026361D">
        <w:rPr>
          <w:rFonts w:ascii="Times New Roman" w:hAnsi="Times New Roman" w:cs="Times New Roman"/>
          <w:sz w:val="28"/>
          <w:szCs w:val="28"/>
        </w:rPr>
        <w:t>я, или 99,9 процента</w:t>
      </w:r>
      <w:r w:rsidRPr="0026361D">
        <w:rPr>
          <w:rFonts w:ascii="Times New Roman" w:hAnsi="Times New Roman" w:cs="Times New Roman"/>
          <w:sz w:val="28"/>
          <w:szCs w:val="28"/>
        </w:rPr>
        <w:t>. Средства направлены на следующие цели.</w:t>
      </w:r>
    </w:p>
    <w:p w:rsidR="00B67466" w:rsidRPr="0026361D" w:rsidRDefault="00B67466"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26361D">
        <w:rPr>
          <w:rFonts w:ascii="Times New Roman" w:hAnsi="Times New Roman" w:cs="Times New Roman"/>
          <w:sz w:val="28"/>
          <w:szCs w:val="28"/>
        </w:rPr>
        <w:t xml:space="preserve">На государственную поддержку спортивных организаций, осуществляющих подготовку спортивного резерва для сборных команд Российской Федерации в объеме 3 385 544,00 рубля, </w:t>
      </w:r>
      <w:r w:rsidR="0026361D" w:rsidRPr="0026361D">
        <w:rPr>
          <w:rFonts w:ascii="Times New Roman" w:hAnsi="Times New Roman" w:cs="Times New Roman"/>
          <w:sz w:val="28"/>
          <w:szCs w:val="28"/>
        </w:rPr>
        <w:t xml:space="preserve">или 100 процентов, </w:t>
      </w:r>
      <w:r w:rsidRPr="0026361D">
        <w:rPr>
          <w:rFonts w:ascii="Times New Roman" w:hAnsi="Times New Roman" w:cs="Times New Roman"/>
          <w:sz w:val="28"/>
          <w:szCs w:val="28"/>
        </w:rPr>
        <w:t>в том числе средства федерального бюджета – 3 114 700,00 рублей. Финансирование осуществля</w:t>
      </w:r>
      <w:r w:rsidR="0026361D" w:rsidRPr="0026361D">
        <w:rPr>
          <w:rFonts w:ascii="Times New Roman" w:hAnsi="Times New Roman" w:cs="Times New Roman"/>
          <w:sz w:val="28"/>
          <w:szCs w:val="28"/>
        </w:rPr>
        <w:t>лось</w:t>
      </w:r>
      <w:r w:rsidRPr="0026361D">
        <w:rPr>
          <w:rFonts w:ascii="Times New Roman" w:hAnsi="Times New Roman" w:cs="Times New Roman"/>
          <w:sz w:val="28"/>
          <w:szCs w:val="28"/>
        </w:rPr>
        <w:t xml:space="preserve"> на основании графиков перечисления субсидий, представленных государственными учреждениями в рамках заключенных соглашений, и в пределах суммы, необходимой для оплаты принятых денежных обязательств (заключенных договоров) по расходам получателей средств бюджета.</w:t>
      </w:r>
    </w:p>
    <w:p w:rsidR="0082552B" w:rsidRPr="00A36018" w:rsidRDefault="0082552B"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A36018">
        <w:rPr>
          <w:rFonts w:ascii="Times New Roman" w:hAnsi="Times New Roman" w:cs="Times New Roman"/>
          <w:sz w:val="28"/>
          <w:szCs w:val="28"/>
        </w:rPr>
        <w:t>На оснащение объектов спортивной инфраструктуры спортивно</w:t>
      </w:r>
      <w:r w:rsidR="00A36018" w:rsidRPr="00A36018">
        <w:rPr>
          <w:rFonts w:ascii="Times New Roman" w:hAnsi="Times New Roman" w:cs="Times New Roman"/>
          <w:sz w:val="28"/>
          <w:szCs w:val="28"/>
        </w:rPr>
        <w:t>-технологическим оборудованием направлено</w:t>
      </w:r>
      <w:r w:rsidRPr="00A36018">
        <w:rPr>
          <w:rFonts w:ascii="Times New Roman" w:hAnsi="Times New Roman" w:cs="Times New Roman"/>
          <w:sz w:val="28"/>
          <w:szCs w:val="28"/>
        </w:rPr>
        <w:t xml:space="preserve"> </w:t>
      </w:r>
      <w:r w:rsidR="00A36018" w:rsidRPr="00A36018">
        <w:rPr>
          <w:rFonts w:ascii="Times New Roman" w:hAnsi="Times New Roman" w:cs="Times New Roman"/>
          <w:sz w:val="28"/>
          <w:szCs w:val="28"/>
        </w:rPr>
        <w:t>125 273 198,76</w:t>
      </w:r>
      <w:r w:rsidRPr="00A36018">
        <w:rPr>
          <w:rFonts w:ascii="Times New Roman" w:hAnsi="Times New Roman" w:cs="Times New Roman"/>
          <w:sz w:val="28"/>
          <w:szCs w:val="28"/>
        </w:rPr>
        <w:t xml:space="preserve"> рубл</w:t>
      </w:r>
      <w:r w:rsidR="00A36018" w:rsidRPr="00A36018">
        <w:rPr>
          <w:rFonts w:ascii="Times New Roman" w:hAnsi="Times New Roman" w:cs="Times New Roman"/>
          <w:sz w:val="28"/>
          <w:szCs w:val="28"/>
        </w:rPr>
        <w:t>я</w:t>
      </w:r>
      <w:r w:rsidRPr="00A36018">
        <w:rPr>
          <w:rFonts w:ascii="Times New Roman" w:hAnsi="Times New Roman" w:cs="Times New Roman"/>
          <w:sz w:val="28"/>
          <w:szCs w:val="28"/>
        </w:rPr>
        <w:t xml:space="preserve">, </w:t>
      </w:r>
      <w:r w:rsidR="00A36018" w:rsidRPr="00A36018">
        <w:rPr>
          <w:rFonts w:ascii="Times New Roman" w:hAnsi="Times New Roman" w:cs="Times New Roman"/>
          <w:sz w:val="28"/>
          <w:szCs w:val="28"/>
        </w:rPr>
        <w:t xml:space="preserve">или 100 процентов, </w:t>
      </w:r>
      <w:r w:rsidRPr="00A36018">
        <w:rPr>
          <w:rFonts w:ascii="Times New Roman" w:hAnsi="Times New Roman" w:cs="Times New Roman"/>
          <w:sz w:val="28"/>
          <w:szCs w:val="28"/>
        </w:rPr>
        <w:t xml:space="preserve">в том числе средства федерального бюджета </w:t>
      </w:r>
      <w:r w:rsidR="00A36018" w:rsidRPr="00A36018">
        <w:rPr>
          <w:rFonts w:ascii="Times New Roman" w:hAnsi="Times New Roman" w:cs="Times New Roman"/>
          <w:sz w:val="28"/>
          <w:szCs w:val="28"/>
        </w:rPr>
        <w:t>–</w:t>
      </w:r>
      <w:r w:rsidRPr="00A36018">
        <w:rPr>
          <w:rFonts w:ascii="Times New Roman" w:hAnsi="Times New Roman" w:cs="Times New Roman"/>
          <w:sz w:val="28"/>
          <w:szCs w:val="28"/>
        </w:rPr>
        <w:t xml:space="preserve"> </w:t>
      </w:r>
      <w:r w:rsidR="00A36018" w:rsidRPr="00A36018">
        <w:rPr>
          <w:rFonts w:ascii="Times New Roman" w:hAnsi="Times New Roman" w:cs="Times New Roman"/>
          <w:sz w:val="28"/>
          <w:szCs w:val="28"/>
        </w:rPr>
        <w:t>124 020 466,99</w:t>
      </w:r>
      <w:r w:rsidRPr="00A36018">
        <w:rPr>
          <w:rFonts w:ascii="Times New Roman" w:hAnsi="Times New Roman" w:cs="Times New Roman"/>
          <w:sz w:val="28"/>
          <w:szCs w:val="28"/>
        </w:rPr>
        <w:t xml:space="preserve"> рубл</w:t>
      </w:r>
      <w:r w:rsidR="00A36018" w:rsidRPr="00A36018">
        <w:rPr>
          <w:rFonts w:ascii="Times New Roman" w:hAnsi="Times New Roman" w:cs="Times New Roman"/>
          <w:sz w:val="28"/>
          <w:szCs w:val="28"/>
        </w:rPr>
        <w:t>я</w:t>
      </w:r>
      <w:r w:rsidRPr="00A36018">
        <w:rPr>
          <w:rFonts w:ascii="Times New Roman" w:hAnsi="Times New Roman" w:cs="Times New Roman"/>
          <w:sz w:val="28"/>
          <w:szCs w:val="28"/>
        </w:rPr>
        <w:t xml:space="preserve">. </w:t>
      </w:r>
      <w:r w:rsidR="00552299" w:rsidRPr="00A36018">
        <w:rPr>
          <w:rFonts w:ascii="Times New Roman" w:hAnsi="Times New Roman" w:cs="Times New Roman"/>
          <w:sz w:val="28"/>
          <w:szCs w:val="28"/>
        </w:rPr>
        <w:t xml:space="preserve"> </w:t>
      </w:r>
    </w:p>
    <w:p w:rsidR="0082552B" w:rsidRPr="00A36018" w:rsidRDefault="0082552B"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A36018">
        <w:rPr>
          <w:rFonts w:ascii="Times New Roman" w:hAnsi="Times New Roman" w:cs="Times New Roman"/>
          <w:sz w:val="28"/>
          <w:szCs w:val="28"/>
        </w:rPr>
        <w:t xml:space="preserve">На приобретение спортивного оборудования и инвентаря для приведения организаций спортивной подготовки в нормативное состояние </w:t>
      </w:r>
      <w:r w:rsidR="00A36018" w:rsidRPr="00A36018">
        <w:rPr>
          <w:rFonts w:ascii="Times New Roman" w:hAnsi="Times New Roman" w:cs="Times New Roman"/>
          <w:sz w:val="28"/>
          <w:szCs w:val="28"/>
        </w:rPr>
        <w:t>выделено 25 249 596,40 рубля, или 100 процентов</w:t>
      </w:r>
      <w:r w:rsidRPr="00A36018">
        <w:rPr>
          <w:rFonts w:ascii="Times New Roman" w:hAnsi="Times New Roman" w:cs="Times New Roman"/>
          <w:sz w:val="28"/>
          <w:szCs w:val="28"/>
        </w:rPr>
        <w:t xml:space="preserve">, в том числе средства федерального бюджета – </w:t>
      </w:r>
      <w:r w:rsidR="00A36018" w:rsidRPr="00A36018">
        <w:rPr>
          <w:rFonts w:ascii="Times New Roman" w:hAnsi="Times New Roman" w:cs="Times New Roman"/>
          <w:sz w:val="28"/>
          <w:szCs w:val="28"/>
        </w:rPr>
        <w:t>24 997 100,70</w:t>
      </w:r>
      <w:r w:rsidRPr="00A36018">
        <w:rPr>
          <w:rFonts w:ascii="Times New Roman" w:hAnsi="Times New Roman" w:cs="Times New Roman"/>
          <w:sz w:val="28"/>
          <w:szCs w:val="28"/>
        </w:rPr>
        <w:t xml:space="preserve"> рубл</w:t>
      </w:r>
      <w:r w:rsidR="00A36018" w:rsidRPr="00A36018">
        <w:rPr>
          <w:rFonts w:ascii="Times New Roman" w:hAnsi="Times New Roman" w:cs="Times New Roman"/>
          <w:sz w:val="28"/>
          <w:szCs w:val="28"/>
        </w:rPr>
        <w:t>я</w:t>
      </w:r>
      <w:r w:rsidRPr="00A36018">
        <w:rPr>
          <w:rFonts w:ascii="Times New Roman" w:hAnsi="Times New Roman" w:cs="Times New Roman"/>
          <w:sz w:val="28"/>
          <w:szCs w:val="28"/>
        </w:rPr>
        <w:t>.</w:t>
      </w:r>
      <w:r w:rsidR="00552299" w:rsidRPr="00A36018">
        <w:rPr>
          <w:rFonts w:ascii="Times New Roman" w:hAnsi="Times New Roman" w:cs="Times New Roman"/>
          <w:sz w:val="28"/>
          <w:szCs w:val="28"/>
        </w:rPr>
        <w:t xml:space="preserve"> </w:t>
      </w:r>
    </w:p>
    <w:p w:rsidR="00D448E3" w:rsidRDefault="0082552B"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A36018">
        <w:rPr>
          <w:rFonts w:ascii="Times New Roman" w:hAnsi="Times New Roman" w:cs="Times New Roman"/>
          <w:sz w:val="28"/>
          <w:szCs w:val="28"/>
        </w:rPr>
        <w:t>На реализацию</w:t>
      </w:r>
      <w:r w:rsidR="004854BF" w:rsidRPr="00A36018">
        <w:rPr>
          <w:rFonts w:ascii="Times New Roman" w:hAnsi="Times New Roman" w:cs="Times New Roman"/>
          <w:sz w:val="28"/>
          <w:szCs w:val="28"/>
        </w:rPr>
        <w:t xml:space="preserve"> федеральной целевой программы «Развитие физической культуры и спорта в Российской Федерации на 2016-2020 годы» средства </w:t>
      </w:r>
      <w:r w:rsidR="00A36018" w:rsidRPr="00A36018">
        <w:rPr>
          <w:rFonts w:ascii="Times New Roman" w:hAnsi="Times New Roman" w:cs="Times New Roman"/>
          <w:sz w:val="28"/>
          <w:szCs w:val="28"/>
        </w:rPr>
        <w:t>израсходованы</w:t>
      </w:r>
      <w:r w:rsidR="00F34B6B" w:rsidRPr="00A36018">
        <w:rPr>
          <w:rFonts w:ascii="Times New Roman" w:hAnsi="Times New Roman" w:cs="Times New Roman"/>
          <w:sz w:val="28"/>
          <w:szCs w:val="28"/>
        </w:rPr>
        <w:t xml:space="preserve"> </w:t>
      </w:r>
      <w:r w:rsidR="004854BF" w:rsidRPr="00A36018">
        <w:rPr>
          <w:rFonts w:ascii="Times New Roman" w:hAnsi="Times New Roman" w:cs="Times New Roman"/>
          <w:sz w:val="28"/>
          <w:szCs w:val="28"/>
        </w:rPr>
        <w:t xml:space="preserve">в объеме </w:t>
      </w:r>
      <w:r w:rsidR="00A36018" w:rsidRPr="00A36018">
        <w:rPr>
          <w:rFonts w:ascii="Times New Roman" w:hAnsi="Times New Roman" w:cs="Times New Roman"/>
          <w:sz w:val="28"/>
          <w:szCs w:val="28"/>
        </w:rPr>
        <w:t>15 127 796,95</w:t>
      </w:r>
      <w:r w:rsidR="004854BF" w:rsidRPr="00A36018">
        <w:rPr>
          <w:rFonts w:ascii="Times New Roman" w:hAnsi="Times New Roman" w:cs="Times New Roman"/>
          <w:sz w:val="28"/>
          <w:szCs w:val="28"/>
        </w:rPr>
        <w:t xml:space="preserve"> рубл</w:t>
      </w:r>
      <w:r w:rsidR="00A36018" w:rsidRPr="00A36018">
        <w:rPr>
          <w:rFonts w:ascii="Times New Roman" w:hAnsi="Times New Roman" w:cs="Times New Roman"/>
          <w:sz w:val="28"/>
          <w:szCs w:val="28"/>
        </w:rPr>
        <w:t>я</w:t>
      </w:r>
      <w:r w:rsidRPr="00A36018">
        <w:rPr>
          <w:rFonts w:ascii="Times New Roman" w:hAnsi="Times New Roman" w:cs="Times New Roman"/>
          <w:sz w:val="28"/>
          <w:szCs w:val="28"/>
        </w:rPr>
        <w:t xml:space="preserve">, </w:t>
      </w:r>
      <w:r w:rsidR="00A36018" w:rsidRPr="00A36018">
        <w:rPr>
          <w:rFonts w:ascii="Times New Roman" w:hAnsi="Times New Roman" w:cs="Times New Roman"/>
          <w:sz w:val="28"/>
          <w:szCs w:val="28"/>
        </w:rPr>
        <w:t xml:space="preserve">или 99,2 процента, </w:t>
      </w:r>
      <w:r w:rsidRPr="00A36018">
        <w:rPr>
          <w:rFonts w:ascii="Times New Roman" w:hAnsi="Times New Roman" w:cs="Times New Roman"/>
          <w:sz w:val="28"/>
          <w:szCs w:val="28"/>
        </w:rPr>
        <w:t xml:space="preserve">в том числе средства федерального бюджета – </w:t>
      </w:r>
      <w:r w:rsidR="00A36018" w:rsidRPr="00A36018">
        <w:rPr>
          <w:rFonts w:ascii="Times New Roman" w:hAnsi="Times New Roman" w:cs="Times New Roman"/>
          <w:sz w:val="28"/>
          <w:szCs w:val="28"/>
        </w:rPr>
        <w:t>13 917 572,67</w:t>
      </w:r>
      <w:r w:rsidRPr="00A36018">
        <w:rPr>
          <w:rFonts w:ascii="Times New Roman" w:hAnsi="Times New Roman" w:cs="Times New Roman"/>
          <w:sz w:val="28"/>
          <w:szCs w:val="28"/>
        </w:rPr>
        <w:t xml:space="preserve"> </w:t>
      </w:r>
      <w:r w:rsidR="00552299" w:rsidRPr="00A36018">
        <w:rPr>
          <w:rFonts w:ascii="Times New Roman" w:hAnsi="Times New Roman" w:cs="Times New Roman"/>
          <w:sz w:val="28"/>
          <w:szCs w:val="28"/>
        </w:rPr>
        <w:t>рубля.</w:t>
      </w:r>
      <w:r w:rsidR="00A36018">
        <w:rPr>
          <w:rFonts w:ascii="Times New Roman" w:hAnsi="Times New Roman" w:cs="Times New Roman"/>
          <w:sz w:val="28"/>
          <w:szCs w:val="28"/>
        </w:rPr>
        <w:t xml:space="preserve"> </w:t>
      </w:r>
    </w:p>
    <w:p w:rsidR="00A36018" w:rsidRPr="00DF3A70" w:rsidRDefault="00A36018" w:rsidP="00A36018">
      <w:pPr>
        <w:shd w:val="clear" w:color="auto" w:fill="FFFFFF"/>
        <w:spacing w:line="288" w:lineRule="auto"/>
        <w:ind w:firstLine="709"/>
        <w:jc w:val="both"/>
        <w:rPr>
          <w:rFonts w:ascii="Calibri" w:hAnsi="Calibri"/>
          <w:color w:val="000000"/>
          <w:sz w:val="22"/>
          <w:szCs w:val="22"/>
        </w:rPr>
      </w:pPr>
      <w:r w:rsidRPr="00DF3A70">
        <w:rPr>
          <w:color w:val="000000"/>
          <w:sz w:val="28"/>
          <w:szCs w:val="28"/>
        </w:rPr>
        <w:t>В 2019 году за счет средств федерального бюджета на условиях софинансирования расходов</w:t>
      </w:r>
      <w:r>
        <w:rPr>
          <w:color w:val="000000"/>
          <w:sz w:val="28"/>
          <w:szCs w:val="28"/>
        </w:rPr>
        <w:t xml:space="preserve"> в рамках </w:t>
      </w:r>
      <w:r w:rsidRPr="00A17B42">
        <w:rPr>
          <w:sz w:val="28"/>
          <w:szCs w:val="28"/>
        </w:rPr>
        <w:t xml:space="preserve">регионального проекта «Спорт-норма жизни» </w:t>
      </w:r>
      <w:r w:rsidRPr="00DF3A70">
        <w:rPr>
          <w:color w:val="000000"/>
          <w:sz w:val="28"/>
          <w:szCs w:val="28"/>
        </w:rPr>
        <w:t>осуществлялись следующие мероприятия:</w:t>
      </w:r>
    </w:p>
    <w:p w:rsidR="00A36018" w:rsidRPr="00DF3A70" w:rsidRDefault="00A36018" w:rsidP="00A36018">
      <w:pPr>
        <w:shd w:val="clear" w:color="auto" w:fill="FFFFFF"/>
        <w:spacing w:line="288" w:lineRule="auto"/>
        <w:ind w:firstLine="709"/>
        <w:jc w:val="both"/>
        <w:rPr>
          <w:rFonts w:ascii="Calibri" w:hAnsi="Calibri"/>
          <w:color w:val="000000"/>
          <w:sz w:val="22"/>
          <w:szCs w:val="22"/>
        </w:rPr>
      </w:pPr>
      <w:r w:rsidRPr="00DF3A70">
        <w:rPr>
          <w:color w:val="000000"/>
          <w:sz w:val="28"/>
          <w:szCs w:val="28"/>
        </w:rPr>
        <w:t>строительство Дворца единоборств в Совет</w:t>
      </w:r>
      <w:r>
        <w:rPr>
          <w:color w:val="000000"/>
          <w:sz w:val="28"/>
          <w:szCs w:val="28"/>
        </w:rPr>
        <w:t xml:space="preserve">ском районе </w:t>
      </w:r>
      <w:r w:rsidRPr="00DF3A70">
        <w:rPr>
          <w:color w:val="000000"/>
          <w:sz w:val="28"/>
          <w:szCs w:val="28"/>
        </w:rPr>
        <w:t>г</w:t>
      </w:r>
      <w:r>
        <w:rPr>
          <w:color w:val="000000"/>
          <w:sz w:val="28"/>
          <w:szCs w:val="28"/>
        </w:rPr>
        <w:t>орода</w:t>
      </w:r>
      <w:r w:rsidRPr="00DF3A70">
        <w:rPr>
          <w:color w:val="000000"/>
          <w:sz w:val="28"/>
          <w:szCs w:val="28"/>
        </w:rPr>
        <w:t xml:space="preserve"> Брянска. Срок ввода объекта 202</w:t>
      </w:r>
      <w:r>
        <w:rPr>
          <w:color w:val="000000"/>
          <w:sz w:val="28"/>
          <w:szCs w:val="28"/>
        </w:rPr>
        <w:t>2</w:t>
      </w:r>
      <w:r w:rsidRPr="00DF3A70">
        <w:rPr>
          <w:color w:val="000000"/>
          <w:sz w:val="28"/>
          <w:szCs w:val="28"/>
        </w:rPr>
        <w:t xml:space="preserve"> год;</w:t>
      </w:r>
    </w:p>
    <w:p w:rsidR="00A36018" w:rsidRPr="00DF3A70" w:rsidRDefault="00A36018" w:rsidP="00A36018">
      <w:pPr>
        <w:shd w:val="clear" w:color="auto" w:fill="FFFFFF"/>
        <w:spacing w:line="288" w:lineRule="auto"/>
        <w:ind w:firstLine="709"/>
        <w:jc w:val="both"/>
        <w:rPr>
          <w:rFonts w:ascii="Calibri" w:hAnsi="Calibri"/>
          <w:sz w:val="22"/>
          <w:szCs w:val="22"/>
        </w:rPr>
      </w:pPr>
      <w:r w:rsidRPr="00DF3A70">
        <w:rPr>
          <w:color w:val="000000"/>
          <w:sz w:val="28"/>
          <w:szCs w:val="28"/>
        </w:rPr>
        <w:t>завершена</w:t>
      </w:r>
      <w:r>
        <w:rPr>
          <w:color w:val="000000"/>
          <w:sz w:val="28"/>
          <w:szCs w:val="28"/>
        </w:rPr>
        <w:t xml:space="preserve"> реконструкция стадиона «Десна» </w:t>
      </w:r>
      <w:r w:rsidRPr="00DF3A70">
        <w:rPr>
          <w:color w:val="000000"/>
          <w:sz w:val="28"/>
          <w:szCs w:val="28"/>
        </w:rPr>
        <w:t>в</w:t>
      </w:r>
      <w:r>
        <w:rPr>
          <w:color w:val="000000"/>
          <w:sz w:val="28"/>
          <w:szCs w:val="28"/>
        </w:rPr>
        <w:t xml:space="preserve"> </w:t>
      </w:r>
      <w:r w:rsidRPr="00DF3A70">
        <w:rPr>
          <w:sz w:val="28"/>
          <w:szCs w:val="28"/>
        </w:rPr>
        <w:t>Бежицком районе г</w:t>
      </w:r>
      <w:r>
        <w:rPr>
          <w:sz w:val="28"/>
          <w:szCs w:val="28"/>
        </w:rPr>
        <w:t>орода</w:t>
      </w:r>
      <w:r w:rsidRPr="00DF3A70">
        <w:rPr>
          <w:sz w:val="28"/>
          <w:szCs w:val="28"/>
        </w:rPr>
        <w:t> Брянска; </w:t>
      </w:r>
    </w:p>
    <w:p w:rsidR="00A36018" w:rsidRPr="00DF3A70" w:rsidRDefault="00A36018" w:rsidP="00A36018">
      <w:pPr>
        <w:shd w:val="clear" w:color="auto" w:fill="FFFFFF"/>
        <w:spacing w:line="288" w:lineRule="auto"/>
        <w:ind w:firstLine="709"/>
        <w:jc w:val="both"/>
        <w:rPr>
          <w:rFonts w:ascii="Calibri" w:hAnsi="Calibri"/>
          <w:color w:val="000000"/>
          <w:sz w:val="22"/>
          <w:szCs w:val="22"/>
        </w:rPr>
      </w:pPr>
      <w:r w:rsidRPr="00DF3A70">
        <w:rPr>
          <w:color w:val="000000"/>
          <w:sz w:val="28"/>
          <w:szCs w:val="28"/>
        </w:rPr>
        <w:t>возведено 2 физкультурно-оздоровительн</w:t>
      </w:r>
      <w:r>
        <w:rPr>
          <w:color w:val="000000"/>
          <w:sz w:val="28"/>
          <w:szCs w:val="28"/>
        </w:rPr>
        <w:t xml:space="preserve">ых комплекса открытого типа в </w:t>
      </w:r>
      <w:r w:rsidRPr="00DF3A70">
        <w:rPr>
          <w:color w:val="000000"/>
          <w:sz w:val="28"/>
          <w:szCs w:val="28"/>
        </w:rPr>
        <w:t>г</w:t>
      </w:r>
      <w:r>
        <w:rPr>
          <w:color w:val="000000"/>
          <w:sz w:val="28"/>
          <w:szCs w:val="28"/>
        </w:rPr>
        <w:t xml:space="preserve">ородах </w:t>
      </w:r>
      <w:r w:rsidRPr="00DF3A70">
        <w:rPr>
          <w:color w:val="000000"/>
          <w:sz w:val="28"/>
          <w:szCs w:val="28"/>
        </w:rPr>
        <w:t>Стародуб и Новозыбков;</w:t>
      </w:r>
    </w:p>
    <w:p w:rsidR="00A36018" w:rsidRPr="00DF3A70" w:rsidRDefault="00A36018" w:rsidP="00A36018">
      <w:pPr>
        <w:shd w:val="clear" w:color="auto" w:fill="FFFFFF"/>
        <w:spacing w:line="288" w:lineRule="auto"/>
        <w:ind w:firstLine="709"/>
        <w:jc w:val="both"/>
        <w:rPr>
          <w:rFonts w:ascii="Calibri" w:hAnsi="Calibri"/>
          <w:color w:val="000000"/>
          <w:sz w:val="22"/>
          <w:szCs w:val="22"/>
        </w:rPr>
      </w:pPr>
      <w:r w:rsidRPr="00DF3A70">
        <w:rPr>
          <w:color w:val="000000"/>
          <w:sz w:val="28"/>
          <w:szCs w:val="28"/>
        </w:rPr>
        <w:t> созданы футбольные поля с искусственным покрытием в п. Добрунь Брянского района и в Суражском районе;</w:t>
      </w:r>
    </w:p>
    <w:p w:rsidR="00A36018" w:rsidRPr="00DF3A70" w:rsidRDefault="00A36018" w:rsidP="005228B8">
      <w:pPr>
        <w:shd w:val="clear" w:color="auto" w:fill="FFFFFF"/>
        <w:spacing w:line="298" w:lineRule="auto"/>
        <w:ind w:firstLine="709"/>
        <w:jc w:val="both"/>
        <w:rPr>
          <w:rFonts w:ascii="Calibri" w:hAnsi="Calibri"/>
          <w:color w:val="000000"/>
          <w:sz w:val="22"/>
          <w:szCs w:val="22"/>
        </w:rPr>
      </w:pPr>
      <w:r w:rsidRPr="00DF3A70">
        <w:rPr>
          <w:color w:val="000000"/>
          <w:sz w:val="28"/>
          <w:szCs w:val="28"/>
        </w:rPr>
        <w:lastRenderedPageBreak/>
        <w:t>закуплены комплекты спортивно-технологического оборудования для создания  11 малых спортивных площадок в муниципальных районах Брянской области;</w:t>
      </w:r>
    </w:p>
    <w:p w:rsidR="00A36018" w:rsidRPr="00DF3A70" w:rsidRDefault="00A36018" w:rsidP="005228B8">
      <w:pPr>
        <w:shd w:val="clear" w:color="auto" w:fill="FFFFFF"/>
        <w:spacing w:line="298" w:lineRule="auto"/>
        <w:ind w:firstLine="709"/>
        <w:jc w:val="both"/>
        <w:rPr>
          <w:rFonts w:ascii="Calibri" w:hAnsi="Calibri"/>
          <w:color w:val="000000"/>
          <w:sz w:val="22"/>
          <w:szCs w:val="22"/>
        </w:rPr>
      </w:pPr>
      <w:r w:rsidRPr="00DF3A70">
        <w:rPr>
          <w:color w:val="000000"/>
          <w:sz w:val="28"/>
          <w:szCs w:val="28"/>
        </w:rPr>
        <w:t xml:space="preserve">приобретено спортивное оборудование для спортивной школы по хоккею </w:t>
      </w:r>
      <w:r>
        <w:rPr>
          <w:color w:val="000000"/>
          <w:sz w:val="28"/>
          <w:szCs w:val="28"/>
        </w:rPr>
        <w:t>государственного автономного учреждения «</w:t>
      </w:r>
      <w:r w:rsidRPr="00DF3A70">
        <w:rPr>
          <w:color w:val="000000"/>
          <w:sz w:val="28"/>
          <w:szCs w:val="28"/>
        </w:rPr>
        <w:t xml:space="preserve">Спортивный клуб Брянск» и для </w:t>
      </w:r>
      <w:r>
        <w:rPr>
          <w:color w:val="000000"/>
          <w:sz w:val="28"/>
          <w:szCs w:val="28"/>
        </w:rPr>
        <w:t xml:space="preserve">муниципального бюджетного учреждения </w:t>
      </w:r>
      <w:r w:rsidRPr="00DF3A70">
        <w:rPr>
          <w:color w:val="000000"/>
          <w:sz w:val="28"/>
          <w:szCs w:val="28"/>
        </w:rPr>
        <w:t>«Спортивная школа олимпийского резерва по борьбе»</w:t>
      </w:r>
      <w:r>
        <w:rPr>
          <w:color w:val="000000"/>
          <w:sz w:val="28"/>
          <w:szCs w:val="28"/>
        </w:rPr>
        <w:t>.</w:t>
      </w:r>
    </w:p>
    <w:p w:rsidR="00A36018" w:rsidRDefault="00A36018" w:rsidP="005228B8">
      <w:pPr>
        <w:pStyle w:val="a7"/>
        <w:spacing w:after="0" w:line="298" w:lineRule="auto"/>
        <w:ind w:firstLine="709"/>
        <w:jc w:val="both"/>
        <w:rPr>
          <w:sz w:val="28"/>
          <w:szCs w:val="28"/>
        </w:rPr>
      </w:pPr>
      <w:r>
        <w:rPr>
          <w:sz w:val="28"/>
          <w:szCs w:val="28"/>
        </w:rPr>
        <w:t>В рамках данного направления расходов предусмотрено достижение индикаторов</w:t>
      </w:r>
      <w:r w:rsidRPr="008D1088">
        <w:rPr>
          <w:sz w:val="28"/>
          <w:szCs w:val="28"/>
        </w:rPr>
        <w:t>:</w:t>
      </w:r>
    </w:p>
    <w:p w:rsidR="00A36018" w:rsidRPr="009C434C" w:rsidRDefault="00A36018" w:rsidP="005228B8">
      <w:pPr>
        <w:pStyle w:val="a7"/>
        <w:spacing w:after="0" w:line="298" w:lineRule="auto"/>
        <w:ind w:firstLine="709"/>
        <w:jc w:val="both"/>
        <w:rPr>
          <w:sz w:val="28"/>
          <w:szCs w:val="28"/>
        </w:rPr>
      </w:pPr>
      <w:bookmarkStart w:id="1" w:name="_Hlk33014513"/>
      <w:r w:rsidRPr="009C434C">
        <w:rPr>
          <w:sz w:val="28"/>
          <w:szCs w:val="28"/>
        </w:rPr>
        <w:t xml:space="preserve">Доля детей и молодежи, систематически занимающихся физической культурой и спортом, в общей численности детей и молодежи </w:t>
      </w:r>
      <w:r w:rsidR="005228B8">
        <w:rPr>
          <w:sz w:val="28"/>
          <w:szCs w:val="28"/>
        </w:rPr>
        <w:t>– 75,9 % (план – 68,5 %).</w:t>
      </w:r>
    </w:p>
    <w:bookmarkEnd w:id="1"/>
    <w:p w:rsidR="00A36018" w:rsidRPr="009C434C" w:rsidRDefault="00A36018" w:rsidP="005228B8">
      <w:pPr>
        <w:pStyle w:val="a7"/>
        <w:spacing w:after="0" w:line="298" w:lineRule="auto"/>
        <w:ind w:firstLine="709"/>
        <w:jc w:val="both"/>
        <w:rPr>
          <w:sz w:val="28"/>
          <w:szCs w:val="28"/>
        </w:rPr>
      </w:pPr>
      <w:r w:rsidRPr="009C434C">
        <w:rPr>
          <w:sz w:val="28"/>
          <w:szCs w:val="28"/>
        </w:rPr>
        <w:t xml:space="preserve">Доля граждан среднего возраста, систематически занимающихся физической культурой и спортом, в общей численности граждан среднего возраста </w:t>
      </w:r>
      <w:r w:rsidR="005228B8">
        <w:rPr>
          <w:sz w:val="28"/>
          <w:szCs w:val="28"/>
        </w:rPr>
        <w:t>– 17,4 % (план – 16,5 %).</w:t>
      </w:r>
    </w:p>
    <w:p w:rsidR="00A36018" w:rsidRPr="009C434C" w:rsidRDefault="00A36018" w:rsidP="005228B8">
      <w:pPr>
        <w:pStyle w:val="a7"/>
        <w:spacing w:after="0" w:line="298" w:lineRule="auto"/>
        <w:ind w:firstLine="709"/>
        <w:jc w:val="both"/>
        <w:rPr>
          <w:sz w:val="28"/>
          <w:szCs w:val="28"/>
        </w:rPr>
      </w:pPr>
      <w:r w:rsidRPr="009C434C">
        <w:rPr>
          <w:sz w:val="28"/>
          <w:szCs w:val="28"/>
        </w:rPr>
        <w:t xml:space="preserve">Доля граждан старшего возраста, систематически занимающихся физической культурой и спортом в общей численности граждан старшего возраста при плановом значении </w:t>
      </w:r>
      <w:r>
        <w:rPr>
          <w:sz w:val="28"/>
          <w:szCs w:val="28"/>
        </w:rPr>
        <w:t>8</w:t>
      </w:r>
      <w:r w:rsidR="005228B8">
        <w:rPr>
          <w:sz w:val="28"/>
          <w:szCs w:val="28"/>
        </w:rPr>
        <w:t xml:space="preserve"> %</w:t>
      </w:r>
      <w:r w:rsidRPr="009C434C">
        <w:rPr>
          <w:sz w:val="28"/>
          <w:szCs w:val="28"/>
        </w:rPr>
        <w:t xml:space="preserve"> выполнен </w:t>
      </w:r>
      <w:r>
        <w:rPr>
          <w:sz w:val="28"/>
          <w:szCs w:val="28"/>
        </w:rPr>
        <w:t>8</w:t>
      </w:r>
      <w:r w:rsidRPr="009C434C">
        <w:rPr>
          <w:sz w:val="28"/>
          <w:szCs w:val="28"/>
        </w:rPr>
        <w:t>,</w:t>
      </w:r>
      <w:r>
        <w:rPr>
          <w:sz w:val="28"/>
          <w:szCs w:val="28"/>
        </w:rPr>
        <w:t>3</w:t>
      </w:r>
      <w:r w:rsidRPr="009C434C">
        <w:rPr>
          <w:sz w:val="28"/>
          <w:szCs w:val="28"/>
        </w:rPr>
        <w:t xml:space="preserve"> %</w:t>
      </w:r>
      <w:r w:rsidR="005228B8">
        <w:rPr>
          <w:sz w:val="28"/>
          <w:szCs w:val="28"/>
        </w:rPr>
        <w:t>.</w:t>
      </w:r>
    </w:p>
    <w:p w:rsidR="00A36018" w:rsidRPr="009C434C" w:rsidRDefault="00A36018" w:rsidP="005228B8">
      <w:pPr>
        <w:pStyle w:val="a7"/>
        <w:spacing w:after="0" w:line="298" w:lineRule="auto"/>
        <w:ind w:firstLine="709"/>
        <w:jc w:val="both"/>
        <w:rPr>
          <w:sz w:val="28"/>
          <w:szCs w:val="28"/>
        </w:rPr>
      </w:pPr>
      <w:r w:rsidRPr="009C434C">
        <w:rPr>
          <w:sz w:val="28"/>
          <w:szCs w:val="28"/>
        </w:rPr>
        <w:t>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при плановом значении</w:t>
      </w:r>
      <w:r w:rsidR="005228B8">
        <w:rPr>
          <w:sz w:val="28"/>
          <w:szCs w:val="28"/>
        </w:rPr>
        <w:t xml:space="preserve"> 100 % </w:t>
      </w:r>
      <w:r w:rsidRPr="009C434C">
        <w:rPr>
          <w:sz w:val="28"/>
          <w:szCs w:val="28"/>
        </w:rPr>
        <w:t xml:space="preserve">выполнен </w:t>
      </w:r>
      <w:r>
        <w:rPr>
          <w:sz w:val="28"/>
          <w:szCs w:val="28"/>
        </w:rPr>
        <w:t>100</w:t>
      </w:r>
      <w:r w:rsidR="005228B8">
        <w:rPr>
          <w:sz w:val="28"/>
          <w:szCs w:val="28"/>
        </w:rPr>
        <w:t xml:space="preserve"> %.</w:t>
      </w:r>
    </w:p>
    <w:p w:rsidR="00A36018" w:rsidRPr="009C434C" w:rsidRDefault="00A36018" w:rsidP="005228B8">
      <w:pPr>
        <w:pStyle w:val="a7"/>
        <w:spacing w:after="0" w:line="298" w:lineRule="auto"/>
        <w:ind w:firstLine="709"/>
        <w:jc w:val="both"/>
        <w:rPr>
          <w:sz w:val="28"/>
          <w:szCs w:val="28"/>
        </w:rPr>
      </w:pPr>
      <w:r w:rsidRPr="009C434C">
        <w:rPr>
          <w:sz w:val="28"/>
          <w:szCs w:val="28"/>
        </w:rPr>
        <w:t xml:space="preserve">Уровень обеспеченности </w:t>
      </w:r>
      <w:r w:rsidR="005228B8">
        <w:rPr>
          <w:sz w:val="28"/>
          <w:szCs w:val="28"/>
        </w:rPr>
        <w:t>граждан</w:t>
      </w:r>
      <w:r w:rsidRPr="009C434C">
        <w:rPr>
          <w:sz w:val="28"/>
          <w:szCs w:val="28"/>
        </w:rPr>
        <w:t xml:space="preserve"> спортивными сооружениями, исходя из единовременной пропускной способности объектов спорта</w:t>
      </w:r>
      <w:r w:rsidR="005228B8">
        <w:rPr>
          <w:sz w:val="28"/>
          <w:szCs w:val="28"/>
        </w:rPr>
        <w:t xml:space="preserve"> – 63,3 % (план – 58,7 %)</w:t>
      </w:r>
      <w:r>
        <w:rPr>
          <w:sz w:val="28"/>
          <w:szCs w:val="28"/>
        </w:rPr>
        <w:t>.</w:t>
      </w:r>
    </w:p>
    <w:p w:rsidR="00A36018" w:rsidRPr="00A36018" w:rsidRDefault="00A36018"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p>
    <w:p w:rsidR="00CB7931" w:rsidRPr="00327509" w:rsidRDefault="001B513B" w:rsidP="00CB7931">
      <w:pPr>
        <w:pStyle w:val="ConsNormal"/>
        <w:widowControl/>
        <w:ind w:right="0" w:firstLine="0"/>
        <w:jc w:val="center"/>
        <w:rPr>
          <w:rFonts w:ascii="Times New Roman" w:hAnsi="Times New Roman" w:cs="Times New Roman"/>
          <w:b/>
          <w:sz w:val="28"/>
          <w:szCs w:val="28"/>
        </w:rPr>
      </w:pPr>
      <w:r w:rsidRPr="00327509">
        <w:rPr>
          <w:rFonts w:ascii="Times New Roman" w:hAnsi="Times New Roman" w:cs="Times New Roman"/>
          <w:b/>
          <w:sz w:val="28"/>
          <w:szCs w:val="28"/>
        </w:rPr>
        <w:t>Государственная программа «</w:t>
      </w:r>
      <w:r w:rsidR="00CB7931" w:rsidRPr="00327509">
        <w:rPr>
          <w:rFonts w:ascii="Times New Roman" w:hAnsi="Times New Roman" w:cs="Times New Roman"/>
          <w:b/>
          <w:sz w:val="28"/>
          <w:szCs w:val="28"/>
        </w:rPr>
        <w:t>Развитие мировой юстиции</w:t>
      </w:r>
    </w:p>
    <w:p w:rsidR="00A60647" w:rsidRPr="00327509" w:rsidRDefault="00CB7931" w:rsidP="00CB7931">
      <w:pPr>
        <w:pStyle w:val="ConsNormal"/>
        <w:widowControl/>
        <w:ind w:right="0" w:firstLine="0"/>
        <w:jc w:val="center"/>
        <w:rPr>
          <w:rFonts w:ascii="Times New Roman" w:hAnsi="Times New Roman" w:cs="Times New Roman"/>
          <w:b/>
          <w:sz w:val="28"/>
          <w:szCs w:val="28"/>
        </w:rPr>
      </w:pPr>
      <w:r w:rsidRPr="00327509">
        <w:rPr>
          <w:rFonts w:ascii="Times New Roman" w:hAnsi="Times New Roman" w:cs="Times New Roman"/>
          <w:b/>
          <w:sz w:val="28"/>
          <w:szCs w:val="28"/>
        </w:rPr>
        <w:t>Брянской области</w:t>
      </w:r>
      <w:r w:rsidR="001B513B" w:rsidRPr="00327509">
        <w:rPr>
          <w:rFonts w:ascii="Times New Roman" w:hAnsi="Times New Roman" w:cs="Times New Roman"/>
          <w:b/>
          <w:sz w:val="28"/>
          <w:szCs w:val="28"/>
        </w:rPr>
        <w:t xml:space="preserve">» </w:t>
      </w:r>
      <w:r w:rsidR="004756F0" w:rsidRPr="00327509">
        <w:rPr>
          <w:rFonts w:ascii="Times New Roman" w:hAnsi="Times New Roman" w:cs="Times New Roman"/>
          <w:b/>
          <w:sz w:val="28"/>
          <w:szCs w:val="28"/>
        </w:rPr>
        <w:t>(</w:t>
      </w:r>
      <w:r w:rsidR="001B513B" w:rsidRPr="00327509">
        <w:rPr>
          <w:rFonts w:ascii="Times New Roman" w:hAnsi="Times New Roman" w:cs="Times New Roman"/>
          <w:b/>
          <w:sz w:val="28"/>
          <w:szCs w:val="28"/>
        </w:rPr>
        <w:t>ГП 30</w:t>
      </w:r>
      <w:r w:rsidR="004756F0" w:rsidRPr="00327509">
        <w:rPr>
          <w:rFonts w:ascii="Times New Roman" w:hAnsi="Times New Roman" w:cs="Times New Roman"/>
          <w:b/>
          <w:sz w:val="28"/>
          <w:szCs w:val="28"/>
        </w:rPr>
        <w:t>)</w:t>
      </w:r>
    </w:p>
    <w:p w:rsidR="00E62EFC" w:rsidRPr="00761044" w:rsidRDefault="00E62EFC" w:rsidP="00620523">
      <w:pPr>
        <w:pStyle w:val="ConsNormal"/>
        <w:widowControl/>
        <w:ind w:right="0" w:firstLine="709"/>
        <w:jc w:val="both"/>
        <w:rPr>
          <w:rFonts w:ascii="Times New Roman" w:hAnsi="Times New Roman" w:cs="Times New Roman"/>
          <w:sz w:val="28"/>
          <w:szCs w:val="28"/>
          <w:highlight w:val="yellow"/>
        </w:rPr>
      </w:pPr>
    </w:p>
    <w:p w:rsidR="00C855F5" w:rsidRPr="00773F14" w:rsidRDefault="00C855F5" w:rsidP="005228B8">
      <w:pPr>
        <w:pStyle w:val="ConsNormal"/>
        <w:widowControl/>
        <w:autoSpaceDE/>
        <w:autoSpaceDN/>
        <w:adjustRightInd/>
        <w:spacing w:line="298" w:lineRule="auto"/>
        <w:ind w:right="0" w:firstLine="709"/>
        <w:jc w:val="both"/>
        <w:rPr>
          <w:rFonts w:ascii="Times New Roman" w:hAnsi="Times New Roman" w:cs="Times New Roman"/>
          <w:sz w:val="28"/>
          <w:szCs w:val="28"/>
        </w:rPr>
      </w:pPr>
      <w:r w:rsidRPr="00773F14">
        <w:rPr>
          <w:rFonts w:ascii="Times New Roman" w:hAnsi="Times New Roman" w:cs="Times New Roman"/>
          <w:sz w:val="28"/>
          <w:szCs w:val="28"/>
        </w:rPr>
        <w:t>Программа призвана создать необходимые условия для дальнейшего укрепления судебной власти, продвижения судебной реформы, внедрения демократических и прогрессивных институтов судоустройства и судопроизводства, совершенствования судебной практики в целях обеспечения судебной защиты прав и свобод граждан, расширения им доступа к справедливому правосудию.</w:t>
      </w:r>
    </w:p>
    <w:p w:rsidR="00C855F5" w:rsidRPr="00773F14" w:rsidRDefault="00C855F5" w:rsidP="005228B8">
      <w:pPr>
        <w:pStyle w:val="ConsNormal"/>
        <w:widowControl/>
        <w:autoSpaceDE/>
        <w:autoSpaceDN/>
        <w:adjustRightInd/>
        <w:spacing w:line="298" w:lineRule="auto"/>
        <w:ind w:right="0" w:firstLine="709"/>
        <w:jc w:val="both"/>
        <w:rPr>
          <w:rFonts w:ascii="Times New Roman" w:hAnsi="Times New Roman" w:cs="Times New Roman"/>
          <w:sz w:val="28"/>
          <w:szCs w:val="28"/>
        </w:rPr>
      </w:pPr>
      <w:r w:rsidRPr="00773F14">
        <w:rPr>
          <w:rFonts w:ascii="Times New Roman" w:hAnsi="Times New Roman" w:cs="Times New Roman"/>
          <w:sz w:val="28"/>
          <w:szCs w:val="28"/>
        </w:rPr>
        <w:t xml:space="preserve">Основной целью государственной программы является создание условий для осуществления мировой юстицией Брянской области независимой и </w:t>
      </w:r>
      <w:r w:rsidRPr="00773F14">
        <w:rPr>
          <w:rFonts w:ascii="Times New Roman" w:hAnsi="Times New Roman" w:cs="Times New Roman"/>
          <w:sz w:val="28"/>
          <w:szCs w:val="28"/>
        </w:rPr>
        <w:lastRenderedPageBreak/>
        <w:t xml:space="preserve">эффективной деятельности по обеспечению защиты прав и свобод, закрепленных в </w:t>
      </w:r>
      <w:hyperlink r:id="rId10" w:history="1">
        <w:r w:rsidRPr="00773F14">
          <w:rPr>
            <w:rFonts w:ascii="Times New Roman" w:hAnsi="Times New Roman" w:cs="Times New Roman"/>
            <w:sz w:val="28"/>
            <w:szCs w:val="28"/>
          </w:rPr>
          <w:t>Конституции</w:t>
        </w:r>
      </w:hyperlink>
      <w:r w:rsidRPr="00773F14">
        <w:rPr>
          <w:rFonts w:ascii="Times New Roman" w:hAnsi="Times New Roman" w:cs="Times New Roman"/>
          <w:sz w:val="28"/>
          <w:szCs w:val="28"/>
        </w:rPr>
        <w:t xml:space="preserve"> Российской Федерации.</w:t>
      </w:r>
    </w:p>
    <w:p w:rsidR="00785CDD" w:rsidRPr="00773F14" w:rsidRDefault="00785CDD" w:rsidP="005228B8">
      <w:pPr>
        <w:pStyle w:val="ConsNormal"/>
        <w:widowControl/>
        <w:autoSpaceDE/>
        <w:autoSpaceDN/>
        <w:adjustRightInd/>
        <w:spacing w:line="298" w:lineRule="auto"/>
        <w:ind w:right="0" w:firstLine="709"/>
        <w:jc w:val="both"/>
        <w:rPr>
          <w:rFonts w:ascii="Times New Roman" w:hAnsi="Times New Roman" w:cs="Times New Roman"/>
          <w:sz w:val="28"/>
          <w:szCs w:val="28"/>
        </w:rPr>
      </w:pPr>
      <w:r w:rsidRPr="00773F14">
        <w:rPr>
          <w:rFonts w:ascii="Times New Roman" w:hAnsi="Times New Roman" w:cs="Times New Roman"/>
          <w:sz w:val="28"/>
          <w:szCs w:val="28"/>
        </w:rPr>
        <w:t>Для достижения поставленной цели предусматривается реализовать комплекс мер по материально-техническому и информационному обеспечению деятельности мировых судей, техническому перевооружению судебной системы области с учетом современных технологий, достижению необходимого уровня безопасности и технической укрепленности судебных участков.</w:t>
      </w:r>
    </w:p>
    <w:p w:rsidR="00C002C6" w:rsidRPr="00773F14" w:rsidRDefault="00C855F5" w:rsidP="005228B8">
      <w:pPr>
        <w:autoSpaceDE w:val="0"/>
        <w:autoSpaceDN w:val="0"/>
        <w:adjustRightInd w:val="0"/>
        <w:spacing w:line="298" w:lineRule="auto"/>
        <w:ind w:firstLine="709"/>
        <w:jc w:val="both"/>
        <w:rPr>
          <w:sz w:val="28"/>
          <w:szCs w:val="28"/>
        </w:rPr>
      </w:pPr>
      <w:r w:rsidRPr="00773F14">
        <w:rPr>
          <w:sz w:val="28"/>
          <w:szCs w:val="28"/>
        </w:rPr>
        <w:t>Задач</w:t>
      </w:r>
      <w:r w:rsidR="00C002C6" w:rsidRPr="00773F14">
        <w:rPr>
          <w:sz w:val="28"/>
          <w:szCs w:val="28"/>
        </w:rPr>
        <w:t>ами</w:t>
      </w:r>
      <w:r w:rsidRPr="00773F14">
        <w:rPr>
          <w:sz w:val="28"/>
          <w:szCs w:val="28"/>
        </w:rPr>
        <w:t xml:space="preserve"> государственной программы явля</w:t>
      </w:r>
      <w:r w:rsidR="00C002C6" w:rsidRPr="00773F14">
        <w:rPr>
          <w:sz w:val="28"/>
          <w:szCs w:val="28"/>
        </w:rPr>
        <w:t>ю</w:t>
      </w:r>
      <w:r w:rsidRPr="00773F14">
        <w:rPr>
          <w:sz w:val="28"/>
          <w:szCs w:val="28"/>
        </w:rPr>
        <w:t>тся организационное и материально-техническое обеспечение деятельности мировых суде</w:t>
      </w:r>
      <w:r w:rsidR="00826872" w:rsidRPr="00773F14">
        <w:rPr>
          <w:sz w:val="28"/>
          <w:szCs w:val="28"/>
        </w:rPr>
        <w:t>й Брянской области, их аппарата;</w:t>
      </w:r>
      <w:r w:rsidR="00C002C6" w:rsidRPr="00773F14">
        <w:rPr>
          <w:sz w:val="28"/>
          <w:szCs w:val="28"/>
        </w:rPr>
        <w:t xml:space="preserve"> развитие инфраструктуры мировой юстиции Брянской области</w:t>
      </w:r>
    </w:p>
    <w:p w:rsidR="00806231" w:rsidRDefault="00806231" w:rsidP="005228B8">
      <w:pPr>
        <w:pStyle w:val="ConsNormal"/>
        <w:widowControl/>
        <w:autoSpaceDE/>
        <w:autoSpaceDN/>
        <w:adjustRightInd/>
        <w:spacing w:line="298" w:lineRule="auto"/>
        <w:ind w:right="0" w:firstLine="709"/>
        <w:jc w:val="both"/>
        <w:rPr>
          <w:rFonts w:ascii="Times New Roman" w:hAnsi="Times New Roman" w:cs="Times New Roman"/>
          <w:sz w:val="28"/>
          <w:szCs w:val="28"/>
        </w:rPr>
      </w:pPr>
      <w:r w:rsidRPr="00773F14">
        <w:rPr>
          <w:rFonts w:ascii="Times New Roman" w:hAnsi="Times New Roman" w:cs="Times New Roman"/>
          <w:sz w:val="28"/>
          <w:szCs w:val="28"/>
        </w:rPr>
        <w:t xml:space="preserve">Ответственным исполнителем </w:t>
      </w:r>
      <w:r w:rsidRPr="00773F14">
        <w:rPr>
          <w:rFonts w:ascii="Times New Roman" w:hAnsi="Times New Roman" w:cs="Times New Roman"/>
          <w:b/>
          <w:i/>
          <w:sz w:val="28"/>
          <w:szCs w:val="28"/>
        </w:rPr>
        <w:t xml:space="preserve">государственной программы «Развитие мировой юстиции Брянской области» </w:t>
      </w:r>
      <w:r w:rsidRPr="00773F14">
        <w:rPr>
          <w:rFonts w:ascii="Times New Roman" w:hAnsi="Times New Roman" w:cs="Times New Roman"/>
          <w:sz w:val="28"/>
          <w:szCs w:val="28"/>
        </w:rPr>
        <w:t>является управление мировой юстиции Брянской области.</w:t>
      </w:r>
    </w:p>
    <w:p w:rsidR="00773F14" w:rsidRPr="00773F14" w:rsidRDefault="00773F14" w:rsidP="005228B8">
      <w:pPr>
        <w:pStyle w:val="ConsNormal"/>
        <w:widowControl/>
        <w:autoSpaceDE/>
        <w:autoSpaceDN/>
        <w:adjustRightInd/>
        <w:spacing w:line="298" w:lineRule="auto"/>
        <w:ind w:right="0" w:firstLine="709"/>
        <w:jc w:val="both"/>
        <w:rPr>
          <w:rFonts w:ascii="Times New Roman" w:hAnsi="Times New Roman" w:cs="Times New Roman"/>
          <w:sz w:val="28"/>
          <w:szCs w:val="28"/>
        </w:rPr>
      </w:pPr>
      <w:r>
        <w:rPr>
          <w:rFonts w:ascii="Times New Roman" w:hAnsi="Times New Roman" w:cs="Times New Roman"/>
          <w:sz w:val="28"/>
          <w:szCs w:val="28"/>
        </w:rPr>
        <w:t>Соисполнителем государственной программы является департамент строительства Брянской области.</w:t>
      </w:r>
    </w:p>
    <w:p w:rsidR="007B0C10" w:rsidRPr="00327509" w:rsidRDefault="007B0C10" w:rsidP="005228B8">
      <w:pPr>
        <w:pStyle w:val="ConsNormal"/>
        <w:widowControl/>
        <w:autoSpaceDE/>
        <w:autoSpaceDN/>
        <w:adjustRightInd/>
        <w:spacing w:line="298" w:lineRule="auto"/>
        <w:ind w:right="0" w:firstLine="709"/>
        <w:jc w:val="both"/>
        <w:rPr>
          <w:rFonts w:ascii="Times New Roman" w:hAnsi="Times New Roman" w:cs="Times New Roman"/>
          <w:b/>
          <w:i/>
          <w:sz w:val="28"/>
          <w:szCs w:val="28"/>
        </w:rPr>
      </w:pPr>
      <w:r w:rsidRPr="00327509">
        <w:rPr>
          <w:rFonts w:ascii="Times New Roman" w:hAnsi="Times New Roman" w:cs="Times New Roman"/>
          <w:b/>
          <w:i/>
          <w:sz w:val="28"/>
          <w:szCs w:val="28"/>
        </w:rPr>
        <w:t>Мероприятие «Организационное и материально-техническое обеспечение деятельности мировых судей Брянской области, их аппарата»</w:t>
      </w:r>
    </w:p>
    <w:p w:rsidR="00E47C7C" w:rsidRPr="002F4B27" w:rsidRDefault="00E47C7C" w:rsidP="005228B8">
      <w:pPr>
        <w:pStyle w:val="ConsNormal"/>
        <w:widowControl/>
        <w:autoSpaceDE/>
        <w:autoSpaceDN/>
        <w:adjustRightInd/>
        <w:spacing w:line="298" w:lineRule="auto"/>
        <w:ind w:right="0" w:firstLine="709"/>
        <w:jc w:val="both"/>
        <w:rPr>
          <w:rFonts w:ascii="Times New Roman" w:hAnsi="Times New Roman" w:cs="Times New Roman"/>
          <w:sz w:val="28"/>
          <w:szCs w:val="28"/>
        </w:rPr>
      </w:pPr>
      <w:r w:rsidRPr="002F4B27">
        <w:rPr>
          <w:rFonts w:ascii="Times New Roman" w:hAnsi="Times New Roman" w:cs="Times New Roman"/>
          <w:sz w:val="28"/>
          <w:szCs w:val="28"/>
        </w:rPr>
        <w:t xml:space="preserve">В рамках </w:t>
      </w:r>
      <w:r w:rsidR="007B0C10" w:rsidRPr="002F4B27">
        <w:rPr>
          <w:rFonts w:ascii="Times New Roman" w:hAnsi="Times New Roman" w:cs="Times New Roman"/>
          <w:sz w:val="28"/>
          <w:szCs w:val="28"/>
        </w:rPr>
        <w:t>данного мероприятия</w:t>
      </w:r>
      <w:r w:rsidRPr="002F4B27">
        <w:rPr>
          <w:rFonts w:ascii="Times New Roman" w:hAnsi="Times New Roman" w:cs="Times New Roman"/>
          <w:sz w:val="28"/>
          <w:szCs w:val="28"/>
        </w:rPr>
        <w:t xml:space="preserve"> в 201</w:t>
      </w:r>
      <w:r w:rsidR="00B42742" w:rsidRPr="002F4B27">
        <w:rPr>
          <w:rFonts w:ascii="Times New Roman" w:hAnsi="Times New Roman" w:cs="Times New Roman"/>
          <w:sz w:val="28"/>
          <w:szCs w:val="28"/>
        </w:rPr>
        <w:t>9</w:t>
      </w:r>
      <w:r w:rsidRPr="002F4B27">
        <w:rPr>
          <w:rFonts w:ascii="Times New Roman" w:hAnsi="Times New Roman" w:cs="Times New Roman"/>
          <w:sz w:val="28"/>
          <w:szCs w:val="28"/>
        </w:rPr>
        <w:t xml:space="preserve"> году </w:t>
      </w:r>
      <w:r w:rsidR="002F4B27" w:rsidRPr="002F4B27">
        <w:rPr>
          <w:rFonts w:ascii="Times New Roman" w:hAnsi="Times New Roman" w:cs="Times New Roman"/>
          <w:sz w:val="28"/>
          <w:szCs w:val="28"/>
        </w:rPr>
        <w:t>были исполнены</w:t>
      </w:r>
      <w:r w:rsidRPr="002F4B27">
        <w:rPr>
          <w:rFonts w:ascii="Times New Roman" w:hAnsi="Times New Roman" w:cs="Times New Roman"/>
          <w:sz w:val="28"/>
          <w:szCs w:val="28"/>
        </w:rPr>
        <w:t xml:space="preserve"> бюджетные ассигнования на: </w:t>
      </w:r>
    </w:p>
    <w:p w:rsidR="00E47C7C" w:rsidRPr="002F4B27" w:rsidRDefault="00E47C7C" w:rsidP="005228B8">
      <w:pPr>
        <w:pStyle w:val="ConsNormal"/>
        <w:widowControl/>
        <w:autoSpaceDE/>
        <w:autoSpaceDN/>
        <w:adjustRightInd/>
        <w:spacing w:line="298" w:lineRule="auto"/>
        <w:ind w:right="0" w:firstLine="709"/>
        <w:jc w:val="both"/>
        <w:rPr>
          <w:rFonts w:ascii="Times New Roman" w:hAnsi="Times New Roman" w:cs="Times New Roman"/>
          <w:sz w:val="28"/>
          <w:szCs w:val="28"/>
        </w:rPr>
      </w:pPr>
      <w:r w:rsidRPr="002F4B27">
        <w:rPr>
          <w:rFonts w:ascii="Times New Roman" w:hAnsi="Times New Roman" w:cs="Times New Roman"/>
          <w:sz w:val="28"/>
          <w:szCs w:val="28"/>
        </w:rPr>
        <w:t xml:space="preserve">- финансовое обеспечение деятельности аппарата управления мировой юстиции Брянской области в сумме </w:t>
      </w:r>
      <w:r w:rsidR="002F4B27" w:rsidRPr="002F4B27">
        <w:rPr>
          <w:rFonts w:ascii="Times New Roman" w:hAnsi="Times New Roman" w:cs="Times New Roman"/>
          <w:sz w:val="28"/>
          <w:szCs w:val="28"/>
        </w:rPr>
        <w:t>149 964 008,24</w:t>
      </w:r>
      <w:r w:rsidRPr="002F4B27">
        <w:rPr>
          <w:rFonts w:ascii="Times New Roman" w:hAnsi="Times New Roman" w:cs="Times New Roman"/>
          <w:sz w:val="28"/>
          <w:szCs w:val="28"/>
        </w:rPr>
        <w:t xml:space="preserve"> рубл</w:t>
      </w:r>
      <w:r w:rsidR="00B42742" w:rsidRPr="002F4B27">
        <w:rPr>
          <w:rFonts w:ascii="Times New Roman" w:hAnsi="Times New Roman" w:cs="Times New Roman"/>
          <w:sz w:val="28"/>
          <w:szCs w:val="28"/>
        </w:rPr>
        <w:t>я</w:t>
      </w:r>
      <w:r w:rsidRPr="002F4B27">
        <w:rPr>
          <w:rFonts w:ascii="Times New Roman" w:hAnsi="Times New Roman" w:cs="Times New Roman"/>
          <w:sz w:val="28"/>
          <w:szCs w:val="28"/>
        </w:rPr>
        <w:t>, или</w:t>
      </w:r>
      <w:r w:rsidR="002F4B27" w:rsidRPr="002F4B27">
        <w:rPr>
          <w:rFonts w:ascii="Times New Roman" w:hAnsi="Times New Roman" w:cs="Times New Roman"/>
          <w:sz w:val="28"/>
          <w:szCs w:val="28"/>
        </w:rPr>
        <w:t xml:space="preserve"> 99,9 </w:t>
      </w:r>
      <w:r w:rsidRPr="002F4B27">
        <w:rPr>
          <w:rFonts w:ascii="Times New Roman" w:hAnsi="Times New Roman" w:cs="Times New Roman"/>
          <w:sz w:val="28"/>
          <w:szCs w:val="28"/>
        </w:rPr>
        <w:t>процент</w:t>
      </w:r>
      <w:r w:rsidR="00C002C6" w:rsidRPr="002F4B27">
        <w:rPr>
          <w:rFonts w:ascii="Times New Roman" w:hAnsi="Times New Roman" w:cs="Times New Roman"/>
          <w:sz w:val="28"/>
          <w:szCs w:val="28"/>
        </w:rPr>
        <w:t>а</w:t>
      </w:r>
      <w:r w:rsidRPr="002F4B27">
        <w:rPr>
          <w:rFonts w:ascii="Times New Roman" w:hAnsi="Times New Roman" w:cs="Times New Roman"/>
          <w:sz w:val="28"/>
          <w:szCs w:val="28"/>
        </w:rPr>
        <w:t>;</w:t>
      </w:r>
    </w:p>
    <w:p w:rsidR="002A0C7E" w:rsidRPr="002F4B27" w:rsidRDefault="00E47C7C" w:rsidP="005228B8">
      <w:pPr>
        <w:pStyle w:val="ConsNormal"/>
        <w:widowControl/>
        <w:autoSpaceDE/>
        <w:autoSpaceDN/>
        <w:adjustRightInd/>
        <w:spacing w:line="298" w:lineRule="auto"/>
        <w:ind w:right="0" w:firstLine="709"/>
        <w:jc w:val="both"/>
        <w:rPr>
          <w:rFonts w:ascii="Times New Roman" w:hAnsi="Times New Roman" w:cs="Times New Roman"/>
          <w:sz w:val="28"/>
          <w:szCs w:val="28"/>
        </w:rPr>
      </w:pPr>
      <w:r w:rsidRPr="002F4B27">
        <w:rPr>
          <w:rFonts w:ascii="Times New Roman" w:hAnsi="Times New Roman" w:cs="Times New Roman"/>
          <w:sz w:val="28"/>
          <w:szCs w:val="28"/>
        </w:rPr>
        <w:t xml:space="preserve">- уплату взносов на капитальный ремонт за объекты казны Брянской области </w:t>
      </w:r>
      <w:r w:rsidR="00B42742" w:rsidRPr="002F4B27">
        <w:rPr>
          <w:rFonts w:ascii="Times New Roman" w:hAnsi="Times New Roman" w:cs="Times New Roman"/>
          <w:sz w:val="28"/>
          <w:szCs w:val="28"/>
        </w:rPr>
        <w:t>–</w:t>
      </w:r>
      <w:r w:rsidR="00064B58" w:rsidRPr="002F4B27">
        <w:rPr>
          <w:rFonts w:ascii="Times New Roman" w:hAnsi="Times New Roman" w:cs="Times New Roman"/>
          <w:sz w:val="28"/>
          <w:szCs w:val="28"/>
        </w:rPr>
        <w:t xml:space="preserve"> </w:t>
      </w:r>
      <w:r w:rsidR="002F4B27" w:rsidRPr="002F4B27">
        <w:rPr>
          <w:rFonts w:ascii="Times New Roman" w:hAnsi="Times New Roman" w:cs="Times New Roman"/>
          <w:sz w:val="28"/>
          <w:szCs w:val="28"/>
        </w:rPr>
        <w:t>221 967,36</w:t>
      </w:r>
      <w:r w:rsidR="005D1184" w:rsidRPr="002F4B27">
        <w:rPr>
          <w:rFonts w:ascii="Times New Roman" w:hAnsi="Times New Roman" w:cs="Times New Roman"/>
          <w:sz w:val="28"/>
          <w:szCs w:val="28"/>
        </w:rPr>
        <w:t xml:space="preserve"> рубля, или </w:t>
      </w:r>
      <w:r w:rsidR="002F4B27" w:rsidRPr="002F4B27">
        <w:rPr>
          <w:rFonts w:ascii="Times New Roman" w:hAnsi="Times New Roman" w:cs="Times New Roman"/>
          <w:sz w:val="28"/>
          <w:szCs w:val="28"/>
        </w:rPr>
        <w:t>100</w:t>
      </w:r>
      <w:r w:rsidR="005D1184" w:rsidRPr="002F4B27">
        <w:rPr>
          <w:rFonts w:ascii="Times New Roman" w:hAnsi="Times New Roman" w:cs="Times New Roman"/>
          <w:sz w:val="28"/>
          <w:szCs w:val="28"/>
        </w:rPr>
        <w:t xml:space="preserve"> процент</w:t>
      </w:r>
      <w:r w:rsidR="002F4B27" w:rsidRPr="002F4B27">
        <w:rPr>
          <w:rFonts w:ascii="Times New Roman" w:hAnsi="Times New Roman" w:cs="Times New Roman"/>
          <w:sz w:val="28"/>
          <w:szCs w:val="28"/>
        </w:rPr>
        <w:t>ов</w:t>
      </w:r>
      <w:r w:rsidR="00B42742" w:rsidRPr="002F4B27">
        <w:rPr>
          <w:rFonts w:ascii="Times New Roman" w:hAnsi="Times New Roman" w:cs="Times New Roman"/>
          <w:sz w:val="28"/>
          <w:szCs w:val="28"/>
        </w:rPr>
        <w:t>;</w:t>
      </w:r>
      <w:r w:rsidRPr="002F4B27">
        <w:rPr>
          <w:rFonts w:ascii="Times New Roman" w:hAnsi="Times New Roman" w:cs="Times New Roman"/>
          <w:sz w:val="28"/>
          <w:szCs w:val="28"/>
        </w:rPr>
        <w:t xml:space="preserve"> </w:t>
      </w:r>
    </w:p>
    <w:p w:rsidR="0064704A" w:rsidRPr="002F4B27" w:rsidRDefault="0064704A" w:rsidP="005228B8">
      <w:pPr>
        <w:pStyle w:val="ConsNormal"/>
        <w:widowControl/>
        <w:autoSpaceDE/>
        <w:autoSpaceDN/>
        <w:adjustRightInd/>
        <w:spacing w:line="298" w:lineRule="auto"/>
        <w:ind w:right="0" w:firstLine="709"/>
        <w:jc w:val="both"/>
        <w:rPr>
          <w:rFonts w:ascii="Times New Roman" w:hAnsi="Times New Roman" w:cs="Times New Roman"/>
          <w:sz w:val="28"/>
          <w:szCs w:val="28"/>
        </w:rPr>
      </w:pPr>
      <w:r w:rsidRPr="002F4B27">
        <w:rPr>
          <w:rFonts w:ascii="Times New Roman" w:hAnsi="Times New Roman" w:cs="Times New Roman"/>
          <w:sz w:val="28"/>
          <w:szCs w:val="28"/>
        </w:rPr>
        <w:t xml:space="preserve">- обеспечение деятельности мировых судей – </w:t>
      </w:r>
      <w:r w:rsidR="002F4B27" w:rsidRPr="002F4B27">
        <w:rPr>
          <w:rFonts w:ascii="Times New Roman" w:hAnsi="Times New Roman" w:cs="Times New Roman"/>
          <w:sz w:val="28"/>
          <w:szCs w:val="28"/>
        </w:rPr>
        <w:t>89 953 126,42</w:t>
      </w:r>
      <w:r w:rsidRPr="002F4B27">
        <w:rPr>
          <w:rFonts w:ascii="Times New Roman" w:hAnsi="Times New Roman" w:cs="Times New Roman"/>
          <w:sz w:val="28"/>
          <w:szCs w:val="28"/>
        </w:rPr>
        <w:t xml:space="preserve"> рубля, или </w:t>
      </w:r>
      <w:r w:rsidR="002F4B27" w:rsidRPr="002F4B27">
        <w:rPr>
          <w:rFonts w:ascii="Times New Roman" w:hAnsi="Times New Roman" w:cs="Times New Roman"/>
          <w:sz w:val="28"/>
          <w:szCs w:val="28"/>
        </w:rPr>
        <w:t>98,2</w:t>
      </w:r>
      <w:r w:rsidRPr="002F4B27">
        <w:rPr>
          <w:rFonts w:ascii="Times New Roman" w:hAnsi="Times New Roman" w:cs="Times New Roman"/>
          <w:sz w:val="28"/>
          <w:szCs w:val="28"/>
        </w:rPr>
        <w:t xml:space="preserve"> процента.</w:t>
      </w:r>
    </w:p>
    <w:p w:rsidR="007B0C10" w:rsidRPr="005228B8" w:rsidRDefault="007B0C10" w:rsidP="005228B8">
      <w:pPr>
        <w:pStyle w:val="ConsNormal"/>
        <w:widowControl/>
        <w:autoSpaceDE/>
        <w:autoSpaceDN/>
        <w:adjustRightInd/>
        <w:spacing w:line="298" w:lineRule="auto"/>
        <w:ind w:right="0" w:firstLine="709"/>
        <w:jc w:val="both"/>
        <w:rPr>
          <w:rFonts w:ascii="Times New Roman" w:hAnsi="Times New Roman" w:cs="Times New Roman"/>
          <w:b/>
          <w:i/>
          <w:sz w:val="28"/>
          <w:szCs w:val="28"/>
        </w:rPr>
      </w:pPr>
      <w:r w:rsidRPr="005228B8">
        <w:rPr>
          <w:rFonts w:ascii="Times New Roman" w:hAnsi="Times New Roman" w:cs="Times New Roman"/>
          <w:b/>
          <w:i/>
          <w:sz w:val="28"/>
          <w:szCs w:val="28"/>
        </w:rPr>
        <w:t>Мероприятие «Развитие инфраструктуры мировой юстиции Брянской области»</w:t>
      </w:r>
    </w:p>
    <w:p w:rsidR="00B5105B" w:rsidRDefault="00B5105B" w:rsidP="005228B8">
      <w:pPr>
        <w:spacing w:line="298" w:lineRule="auto"/>
        <w:ind w:firstLine="709"/>
        <w:jc w:val="both"/>
        <w:rPr>
          <w:bCs/>
          <w:iCs/>
          <w:spacing w:val="-4"/>
          <w:sz w:val="28"/>
          <w:szCs w:val="28"/>
        </w:rPr>
      </w:pPr>
      <w:r w:rsidRPr="005228B8">
        <w:rPr>
          <w:sz w:val="28"/>
          <w:szCs w:val="28"/>
        </w:rPr>
        <w:t xml:space="preserve">В рамках </w:t>
      </w:r>
      <w:r w:rsidR="007B0C10" w:rsidRPr="005228B8">
        <w:rPr>
          <w:sz w:val="28"/>
          <w:szCs w:val="28"/>
        </w:rPr>
        <w:t>мероприятия</w:t>
      </w:r>
      <w:r w:rsidRPr="005228B8">
        <w:rPr>
          <w:sz w:val="28"/>
          <w:szCs w:val="28"/>
        </w:rPr>
        <w:t xml:space="preserve"> </w:t>
      </w:r>
      <w:r w:rsidRPr="005228B8">
        <w:rPr>
          <w:i/>
          <w:sz w:val="28"/>
          <w:szCs w:val="28"/>
        </w:rPr>
        <w:t>департаменту строительства Брянской области</w:t>
      </w:r>
      <w:r w:rsidRPr="005228B8">
        <w:rPr>
          <w:sz w:val="28"/>
          <w:szCs w:val="28"/>
        </w:rPr>
        <w:t xml:space="preserve"> </w:t>
      </w:r>
      <w:r w:rsidR="005228B8" w:rsidRPr="005228B8">
        <w:rPr>
          <w:sz w:val="28"/>
          <w:szCs w:val="28"/>
        </w:rPr>
        <w:t>выделены</w:t>
      </w:r>
      <w:r w:rsidRPr="005228B8">
        <w:rPr>
          <w:sz w:val="28"/>
          <w:szCs w:val="28"/>
        </w:rPr>
        <w:t xml:space="preserve"> средства в сумме </w:t>
      </w:r>
      <w:r w:rsidR="005228B8" w:rsidRPr="005228B8">
        <w:rPr>
          <w:sz w:val="28"/>
          <w:szCs w:val="28"/>
        </w:rPr>
        <w:t>279 140,99</w:t>
      </w:r>
      <w:r w:rsidRPr="005228B8">
        <w:rPr>
          <w:sz w:val="28"/>
          <w:szCs w:val="28"/>
        </w:rPr>
        <w:t xml:space="preserve"> рубл</w:t>
      </w:r>
      <w:r w:rsidR="005228B8" w:rsidRPr="005228B8">
        <w:rPr>
          <w:sz w:val="28"/>
          <w:szCs w:val="28"/>
        </w:rPr>
        <w:t>я, или 100 процентов</w:t>
      </w:r>
      <w:r w:rsidRPr="005228B8">
        <w:rPr>
          <w:sz w:val="28"/>
          <w:szCs w:val="28"/>
        </w:rPr>
        <w:t xml:space="preserve">. </w:t>
      </w:r>
      <w:r w:rsidRPr="005228B8">
        <w:rPr>
          <w:bCs/>
          <w:iCs/>
          <w:sz w:val="28"/>
          <w:szCs w:val="28"/>
        </w:rPr>
        <w:t>Ассигнования направ</w:t>
      </w:r>
      <w:r w:rsidR="005228B8" w:rsidRPr="005228B8">
        <w:rPr>
          <w:bCs/>
          <w:iCs/>
          <w:sz w:val="28"/>
          <w:szCs w:val="28"/>
        </w:rPr>
        <w:t>лены</w:t>
      </w:r>
      <w:r w:rsidRPr="005228B8">
        <w:rPr>
          <w:bCs/>
          <w:iCs/>
          <w:sz w:val="28"/>
          <w:szCs w:val="28"/>
        </w:rPr>
        <w:t xml:space="preserve"> на объект «Здание для мирового судьи судебного участка </w:t>
      </w:r>
      <w:r w:rsidR="007B0C10" w:rsidRPr="005228B8">
        <w:rPr>
          <w:bCs/>
          <w:iCs/>
          <w:sz w:val="28"/>
          <w:szCs w:val="28"/>
        </w:rPr>
        <w:t xml:space="preserve">                   </w:t>
      </w:r>
      <w:r w:rsidRPr="005228B8">
        <w:rPr>
          <w:bCs/>
          <w:iCs/>
          <w:sz w:val="28"/>
          <w:szCs w:val="28"/>
        </w:rPr>
        <w:t xml:space="preserve">№ 54 Суземского судебного района Брянской области (ПИР)» </w:t>
      </w:r>
      <w:r w:rsidRPr="005228B8">
        <w:rPr>
          <w:bCs/>
          <w:iCs/>
          <w:spacing w:val="-4"/>
          <w:sz w:val="28"/>
          <w:szCs w:val="28"/>
        </w:rPr>
        <w:t xml:space="preserve">на проектно-изыскательские работы. </w:t>
      </w:r>
    </w:p>
    <w:p w:rsidR="005228B8" w:rsidRDefault="005228B8" w:rsidP="005228B8">
      <w:pPr>
        <w:spacing w:line="298" w:lineRule="auto"/>
        <w:ind w:firstLine="709"/>
        <w:jc w:val="both"/>
        <w:rPr>
          <w:bCs/>
          <w:iCs/>
          <w:spacing w:val="-4"/>
          <w:sz w:val="28"/>
          <w:szCs w:val="28"/>
        </w:rPr>
      </w:pPr>
    </w:p>
    <w:p w:rsidR="005228B8" w:rsidRPr="005228B8" w:rsidRDefault="005228B8" w:rsidP="005228B8">
      <w:pPr>
        <w:spacing w:line="298" w:lineRule="auto"/>
        <w:ind w:firstLine="709"/>
        <w:jc w:val="both"/>
        <w:rPr>
          <w:bCs/>
          <w:iCs/>
          <w:spacing w:val="-4"/>
          <w:sz w:val="28"/>
          <w:szCs w:val="28"/>
        </w:rPr>
      </w:pPr>
    </w:p>
    <w:p w:rsidR="002F4B27" w:rsidRDefault="002F4B27" w:rsidP="00E83727">
      <w:pPr>
        <w:spacing w:line="288" w:lineRule="auto"/>
        <w:ind w:firstLine="709"/>
        <w:jc w:val="both"/>
        <w:rPr>
          <w:bCs/>
          <w:iCs/>
          <w:spacing w:val="-4"/>
          <w:sz w:val="28"/>
          <w:szCs w:val="28"/>
        </w:rPr>
      </w:pPr>
      <w:r w:rsidRPr="002F4B27">
        <w:rPr>
          <w:bCs/>
          <w:iCs/>
          <w:spacing w:val="-4"/>
          <w:sz w:val="28"/>
          <w:szCs w:val="28"/>
        </w:rPr>
        <w:lastRenderedPageBreak/>
        <w:t>Показатели результативности и эффективности реализации государственной программы «Развитие мировой юстиции Брянской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1471"/>
        <w:gridCol w:w="1364"/>
        <w:gridCol w:w="1387"/>
      </w:tblGrid>
      <w:tr w:rsidR="002F4B27" w:rsidRPr="008D1B91" w:rsidTr="0080770C">
        <w:tc>
          <w:tcPr>
            <w:tcW w:w="675" w:type="dxa"/>
            <w:vMerge w:val="restart"/>
            <w:shd w:val="clear" w:color="auto" w:fill="auto"/>
          </w:tcPr>
          <w:p w:rsidR="002F4B27" w:rsidRPr="008D1B91" w:rsidRDefault="002F4B27" w:rsidP="0080770C">
            <w:pPr>
              <w:autoSpaceDE w:val="0"/>
              <w:autoSpaceDN w:val="0"/>
              <w:adjustRightInd w:val="0"/>
              <w:ind w:firstLine="851"/>
              <w:jc w:val="center"/>
              <w:rPr>
                <w:rFonts w:eastAsia="Calibri"/>
                <w:iCs/>
                <w:sz w:val="28"/>
                <w:szCs w:val="28"/>
              </w:rPr>
            </w:pPr>
            <w:r w:rsidRPr="008D1B91">
              <w:rPr>
                <w:rFonts w:eastAsia="Calibri"/>
                <w:iCs/>
                <w:sz w:val="28"/>
                <w:szCs w:val="28"/>
              </w:rPr>
              <w:t>№№ п/п</w:t>
            </w:r>
          </w:p>
        </w:tc>
        <w:tc>
          <w:tcPr>
            <w:tcW w:w="4820" w:type="dxa"/>
            <w:vMerge w:val="restart"/>
            <w:shd w:val="clear" w:color="auto" w:fill="auto"/>
            <w:vAlign w:val="center"/>
          </w:tcPr>
          <w:p w:rsidR="002F4B27" w:rsidRPr="008D1B91" w:rsidRDefault="002F4B27" w:rsidP="0080770C">
            <w:pPr>
              <w:autoSpaceDE w:val="0"/>
              <w:autoSpaceDN w:val="0"/>
              <w:adjustRightInd w:val="0"/>
              <w:jc w:val="center"/>
              <w:rPr>
                <w:rFonts w:ascii="Calibri" w:eastAsia="Calibri" w:hAnsi="Calibri"/>
                <w:iCs/>
                <w:sz w:val="28"/>
                <w:szCs w:val="28"/>
              </w:rPr>
            </w:pPr>
            <w:r w:rsidRPr="008D1B91">
              <w:rPr>
                <w:iCs/>
                <w:sz w:val="28"/>
                <w:szCs w:val="28"/>
              </w:rPr>
              <w:t>Наименование показателя (индикатора)</w:t>
            </w:r>
          </w:p>
        </w:tc>
        <w:tc>
          <w:tcPr>
            <w:tcW w:w="1471" w:type="dxa"/>
            <w:vMerge w:val="restart"/>
            <w:shd w:val="clear" w:color="auto" w:fill="auto"/>
            <w:vAlign w:val="center"/>
          </w:tcPr>
          <w:p w:rsidR="002F4B27" w:rsidRPr="008D1B91" w:rsidRDefault="002F4B27" w:rsidP="0080770C">
            <w:pPr>
              <w:autoSpaceDE w:val="0"/>
              <w:autoSpaceDN w:val="0"/>
              <w:adjustRightInd w:val="0"/>
              <w:jc w:val="center"/>
              <w:rPr>
                <w:iCs/>
                <w:sz w:val="28"/>
                <w:szCs w:val="28"/>
              </w:rPr>
            </w:pPr>
            <w:r w:rsidRPr="008D1B91">
              <w:rPr>
                <w:iCs/>
                <w:sz w:val="28"/>
                <w:szCs w:val="28"/>
              </w:rPr>
              <w:t>Единица измерения</w:t>
            </w:r>
          </w:p>
        </w:tc>
        <w:tc>
          <w:tcPr>
            <w:tcW w:w="2751" w:type="dxa"/>
            <w:gridSpan w:val="2"/>
            <w:shd w:val="clear" w:color="auto" w:fill="auto"/>
          </w:tcPr>
          <w:p w:rsidR="002F4B27" w:rsidRPr="008D1B91" w:rsidRDefault="002F4B27" w:rsidP="0080770C">
            <w:pPr>
              <w:autoSpaceDE w:val="0"/>
              <w:autoSpaceDN w:val="0"/>
              <w:adjustRightInd w:val="0"/>
              <w:jc w:val="center"/>
              <w:rPr>
                <w:iCs/>
                <w:sz w:val="28"/>
                <w:szCs w:val="28"/>
              </w:rPr>
            </w:pPr>
            <w:r w:rsidRPr="008D1B91">
              <w:rPr>
                <w:iCs/>
                <w:sz w:val="28"/>
                <w:szCs w:val="28"/>
              </w:rPr>
              <w:t>Целевые значения показателей (индикаторов)</w:t>
            </w:r>
          </w:p>
        </w:tc>
      </w:tr>
      <w:tr w:rsidR="002F4B27" w:rsidRPr="008D1B91" w:rsidTr="0080770C">
        <w:tc>
          <w:tcPr>
            <w:tcW w:w="675" w:type="dxa"/>
            <w:vMerge/>
            <w:shd w:val="clear" w:color="auto" w:fill="auto"/>
          </w:tcPr>
          <w:p w:rsidR="002F4B27" w:rsidRPr="008D1B91" w:rsidRDefault="002F4B27" w:rsidP="0080770C">
            <w:pPr>
              <w:autoSpaceDE w:val="0"/>
              <w:autoSpaceDN w:val="0"/>
              <w:adjustRightInd w:val="0"/>
              <w:ind w:firstLine="851"/>
              <w:jc w:val="both"/>
              <w:rPr>
                <w:rFonts w:eastAsia="Calibri"/>
                <w:iCs/>
                <w:sz w:val="28"/>
                <w:szCs w:val="28"/>
              </w:rPr>
            </w:pPr>
          </w:p>
        </w:tc>
        <w:tc>
          <w:tcPr>
            <w:tcW w:w="4820" w:type="dxa"/>
            <w:vMerge/>
            <w:shd w:val="clear" w:color="auto" w:fill="auto"/>
          </w:tcPr>
          <w:p w:rsidR="002F4B27" w:rsidRPr="008D1B91" w:rsidRDefault="002F4B27" w:rsidP="0080770C">
            <w:pPr>
              <w:autoSpaceDE w:val="0"/>
              <w:autoSpaceDN w:val="0"/>
              <w:adjustRightInd w:val="0"/>
              <w:ind w:firstLine="851"/>
              <w:jc w:val="both"/>
              <w:rPr>
                <w:rFonts w:ascii="Calibri" w:eastAsia="Calibri" w:hAnsi="Calibri"/>
                <w:iCs/>
                <w:sz w:val="28"/>
                <w:szCs w:val="28"/>
              </w:rPr>
            </w:pPr>
          </w:p>
        </w:tc>
        <w:tc>
          <w:tcPr>
            <w:tcW w:w="1471" w:type="dxa"/>
            <w:vMerge/>
            <w:shd w:val="clear" w:color="auto" w:fill="auto"/>
          </w:tcPr>
          <w:p w:rsidR="002F4B27" w:rsidRPr="008D1B91" w:rsidRDefault="002F4B27" w:rsidP="0080770C">
            <w:pPr>
              <w:autoSpaceDE w:val="0"/>
              <w:autoSpaceDN w:val="0"/>
              <w:adjustRightInd w:val="0"/>
              <w:ind w:firstLine="851"/>
              <w:jc w:val="both"/>
              <w:rPr>
                <w:rFonts w:ascii="Calibri" w:eastAsia="Calibri" w:hAnsi="Calibri"/>
                <w:iCs/>
                <w:sz w:val="28"/>
                <w:szCs w:val="28"/>
              </w:rPr>
            </w:pPr>
          </w:p>
        </w:tc>
        <w:tc>
          <w:tcPr>
            <w:tcW w:w="1364" w:type="dxa"/>
            <w:shd w:val="clear" w:color="auto" w:fill="auto"/>
          </w:tcPr>
          <w:p w:rsidR="002F4B27" w:rsidRPr="008D1B91" w:rsidRDefault="002F4B27" w:rsidP="002F4B27">
            <w:pPr>
              <w:autoSpaceDE w:val="0"/>
              <w:autoSpaceDN w:val="0"/>
              <w:adjustRightInd w:val="0"/>
              <w:jc w:val="center"/>
              <w:rPr>
                <w:iCs/>
                <w:sz w:val="28"/>
                <w:szCs w:val="28"/>
              </w:rPr>
            </w:pPr>
            <w:r w:rsidRPr="008D1B91">
              <w:rPr>
                <w:iCs/>
                <w:sz w:val="28"/>
                <w:szCs w:val="28"/>
              </w:rPr>
              <w:t>201</w:t>
            </w:r>
            <w:r>
              <w:rPr>
                <w:iCs/>
                <w:sz w:val="28"/>
                <w:szCs w:val="28"/>
              </w:rPr>
              <w:t>9</w:t>
            </w:r>
            <w:r w:rsidRPr="008D1B91">
              <w:rPr>
                <w:iCs/>
                <w:sz w:val="28"/>
                <w:szCs w:val="28"/>
              </w:rPr>
              <w:t xml:space="preserve"> год план</w:t>
            </w:r>
          </w:p>
        </w:tc>
        <w:tc>
          <w:tcPr>
            <w:tcW w:w="1387" w:type="dxa"/>
            <w:shd w:val="clear" w:color="auto" w:fill="auto"/>
            <w:vAlign w:val="center"/>
          </w:tcPr>
          <w:p w:rsidR="002F4B27" w:rsidRPr="008D1B91" w:rsidRDefault="002F4B27" w:rsidP="002F4B27">
            <w:pPr>
              <w:autoSpaceDE w:val="0"/>
              <w:autoSpaceDN w:val="0"/>
              <w:adjustRightInd w:val="0"/>
              <w:jc w:val="center"/>
              <w:rPr>
                <w:iCs/>
                <w:sz w:val="28"/>
                <w:szCs w:val="28"/>
              </w:rPr>
            </w:pPr>
            <w:r w:rsidRPr="008D1B91">
              <w:rPr>
                <w:iCs/>
                <w:sz w:val="28"/>
                <w:szCs w:val="28"/>
              </w:rPr>
              <w:t>201</w:t>
            </w:r>
            <w:r>
              <w:rPr>
                <w:iCs/>
                <w:sz w:val="28"/>
                <w:szCs w:val="28"/>
              </w:rPr>
              <w:t>9</w:t>
            </w:r>
            <w:r w:rsidRPr="008D1B91">
              <w:rPr>
                <w:iCs/>
                <w:sz w:val="28"/>
                <w:szCs w:val="28"/>
              </w:rPr>
              <w:t xml:space="preserve"> год факт</w:t>
            </w:r>
          </w:p>
        </w:tc>
      </w:tr>
      <w:tr w:rsidR="002F4B27" w:rsidRPr="008D1B91" w:rsidTr="0080770C">
        <w:tc>
          <w:tcPr>
            <w:tcW w:w="675" w:type="dxa"/>
            <w:shd w:val="clear" w:color="auto" w:fill="auto"/>
            <w:vAlign w:val="center"/>
          </w:tcPr>
          <w:p w:rsidR="002F4B27" w:rsidRPr="008D1B91" w:rsidRDefault="002F4B27" w:rsidP="0080770C">
            <w:pPr>
              <w:autoSpaceDE w:val="0"/>
              <w:autoSpaceDN w:val="0"/>
              <w:adjustRightInd w:val="0"/>
              <w:ind w:firstLine="851"/>
              <w:jc w:val="center"/>
              <w:rPr>
                <w:rFonts w:eastAsia="Calibri"/>
                <w:iCs/>
                <w:sz w:val="28"/>
                <w:szCs w:val="28"/>
              </w:rPr>
            </w:pPr>
            <w:r w:rsidRPr="008D1B91">
              <w:rPr>
                <w:rFonts w:eastAsia="Calibri"/>
                <w:iCs/>
                <w:sz w:val="28"/>
                <w:szCs w:val="28"/>
              </w:rPr>
              <w:t>11</w:t>
            </w:r>
          </w:p>
        </w:tc>
        <w:tc>
          <w:tcPr>
            <w:tcW w:w="4820" w:type="dxa"/>
            <w:shd w:val="clear" w:color="auto" w:fill="auto"/>
          </w:tcPr>
          <w:p w:rsidR="002F4B27" w:rsidRPr="008D1B91" w:rsidRDefault="002F4B27" w:rsidP="0080770C">
            <w:pPr>
              <w:autoSpaceDE w:val="0"/>
              <w:autoSpaceDN w:val="0"/>
              <w:adjustRightInd w:val="0"/>
              <w:rPr>
                <w:rFonts w:ascii="Calibri" w:eastAsia="Calibri" w:hAnsi="Calibri"/>
                <w:iCs/>
                <w:sz w:val="28"/>
                <w:szCs w:val="28"/>
              </w:rPr>
            </w:pPr>
            <w:r w:rsidRPr="008D1B91">
              <w:rPr>
                <w:iCs/>
                <w:sz w:val="28"/>
                <w:szCs w:val="28"/>
              </w:rPr>
              <w:t>Доля работников мировой юстиции, прошедших профессиональную переподготовку и повышение квалификации</w:t>
            </w:r>
          </w:p>
        </w:tc>
        <w:tc>
          <w:tcPr>
            <w:tcW w:w="1471" w:type="dxa"/>
            <w:shd w:val="clear" w:color="auto" w:fill="auto"/>
            <w:vAlign w:val="center"/>
          </w:tcPr>
          <w:p w:rsidR="002F4B27" w:rsidRPr="008D1B91" w:rsidRDefault="002F4B27" w:rsidP="0080770C">
            <w:pPr>
              <w:autoSpaceDE w:val="0"/>
              <w:autoSpaceDN w:val="0"/>
              <w:adjustRightInd w:val="0"/>
              <w:jc w:val="center"/>
              <w:rPr>
                <w:rFonts w:eastAsia="Calibri"/>
                <w:iCs/>
                <w:sz w:val="28"/>
                <w:szCs w:val="28"/>
              </w:rPr>
            </w:pPr>
            <w:r w:rsidRPr="008D1B91">
              <w:rPr>
                <w:rFonts w:eastAsia="Calibri"/>
                <w:iCs/>
                <w:sz w:val="28"/>
                <w:szCs w:val="28"/>
              </w:rPr>
              <w:t>%</w:t>
            </w:r>
          </w:p>
        </w:tc>
        <w:tc>
          <w:tcPr>
            <w:tcW w:w="1364" w:type="dxa"/>
            <w:shd w:val="clear" w:color="auto" w:fill="auto"/>
            <w:vAlign w:val="center"/>
          </w:tcPr>
          <w:p w:rsidR="002F4B27" w:rsidRPr="008D1B91" w:rsidRDefault="002F4B27" w:rsidP="0080770C">
            <w:pPr>
              <w:autoSpaceDE w:val="0"/>
              <w:autoSpaceDN w:val="0"/>
              <w:adjustRightInd w:val="0"/>
              <w:jc w:val="center"/>
              <w:rPr>
                <w:iCs/>
                <w:sz w:val="28"/>
                <w:szCs w:val="28"/>
              </w:rPr>
            </w:pPr>
            <w:r w:rsidRPr="008D1B91">
              <w:rPr>
                <w:iCs/>
                <w:sz w:val="28"/>
                <w:szCs w:val="28"/>
              </w:rPr>
              <w:t>100</w:t>
            </w:r>
          </w:p>
        </w:tc>
        <w:tc>
          <w:tcPr>
            <w:tcW w:w="1387" w:type="dxa"/>
            <w:shd w:val="clear" w:color="auto" w:fill="auto"/>
            <w:vAlign w:val="center"/>
          </w:tcPr>
          <w:p w:rsidR="002F4B27" w:rsidRPr="008D1B91" w:rsidRDefault="002F4B27" w:rsidP="0080770C">
            <w:pPr>
              <w:autoSpaceDE w:val="0"/>
              <w:autoSpaceDN w:val="0"/>
              <w:adjustRightInd w:val="0"/>
              <w:ind w:firstLine="145"/>
              <w:jc w:val="center"/>
              <w:rPr>
                <w:iCs/>
                <w:sz w:val="28"/>
                <w:szCs w:val="28"/>
              </w:rPr>
            </w:pPr>
            <w:r w:rsidRPr="008D1B91">
              <w:rPr>
                <w:iCs/>
                <w:sz w:val="28"/>
                <w:szCs w:val="28"/>
              </w:rPr>
              <w:t>100</w:t>
            </w:r>
          </w:p>
        </w:tc>
      </w:tr>
      <w:tr w:rsidR="002F4B27" w:rsidRPr="008D1B91" w:rsidTr="0080770C">
        <w:tc>
          <w:tcPr>
            <w:tcW w:w="675" w:type="dxa"/>
            <w:shd w:val="clear" w:color="auto" w:fill="auto"/>
            <w:vAlign w:val="center"/>
          </w:tcPr>
          <w:p w:rsidR="002F4B27" w:rsidRPr="008D1B91" w:rsidRDefault="002F4B27" w:rsidP="0080770C">
            <w:pPr>
              <w:autoSpaceDE w:val="0"/>
              <w:autoSpaceDN w:val="0"/>
              <w:adjustRightInd w:val="0"/>
              <w:ind w:firstLine="851"/>
              <w:jc w:val="center"/>
              <w:rPr>
                <w:rFonts w:eastAsia="Calibri"/>
                <w:iCs/>
                <w:sz w:val="28"/>
                <w:szCs w:val="28"/>
              </w:rPr>
            </w:pPr>
            <w:r w:rsidRPr="008D1B91">
              <w:rPr>
                <w:rFonts w:eastAsia="Calibri"/>
                <w:iCs/>
                <w:sz w:val="28"/>
                <w:szCs w:val="28"/>
              </w:rPr>
              <w:t>22</w:t>
            </w:r>
          </w:p>
        </w:tc>
        <w:tc>
          <w:tcPr>
            <w:tcW w:w="4820" w:type="dxa"/>
            <w:shd w:val="clear" w:color="auto" w:fill="auto"/>
          </w:tcPr>
          <w:p w:rsidR="002F4B27" w:rsidRPr="008D1B91" w:rsidRDefault="002F4B27" w:rsidP="0080770C">
            <w:pPr>
              <w:autoSpaceDE w:val="0"/>
              <w:autoSpaceDN w:val="0"/>
              <w:adjustRightInd w:val="0"/>
              <w:rPr>
                <w:rFonts w:ascii="Calibri" w:hAnsi="Calibri"/>
                <w:iCs/>
                <w:sz w:val="28"/>
                <w:szCs w:val="28"/>
              </w:rPr>
            </w:pPr>
            <w:r>
              <w:rPr>
                <w:iCs/>
                <w:sz w:val="28"/>
                <w:szCs w:val="28"/>
              </w:rPr>
              <w:t>Средняя площадь, занимаемая одним мировым судебным участком</w:t>
            </w:r>
          </w:p>
        </w:tc>
        <w:tc>
          <w:tcPr>
            <w:tcW w:w="1471" w:type="dxa"/>
            <w:shd w:val="clear" w:color="auto" w:fill="auto"/>
            <w:vAlign w:val="center"/>
          </w:tcPr>
          <w:p w:rsidR="002F4B27" w:rsidRPr="008D1B91" w:rsidRDefault="002F4B27" w:rsidP="0080770C">
            <w:pPr>
              <w:autoSpaceDE w:val="0"/>
              <w:autoSpaceDN w:val="0"/>
              <w:adjustRightInd w:val="0"/>
              <w:jc w:val="center"/>
              <w:rPr>
                <w:iCs/>
                <w:sz w:val="28"/>
                <w:szCs w:val="28"/>
              </w:rPr>
            </w:pPr>
            <w:r w:rsidRPr="008D1B91">
              <w:rPr>
                <w:rFonts w:eastAsia="Calibri"/>
                <w:iCs/>
                <w:sz w:val="28"/>
                <w:szCs w:val="28"/>
              </w:rPr>
              <w:t>%</w:t>
            </w:r>
          </w:p>
        </w:tc>
        <w:tc>
          <w:tcPr>
            <w:tcW w:w="1364" w:type="dxa"/>
            <w:shd w:val="clear" w:color="auto" w:fill="auto"/>
            <w:vAlign w:val="center"/>
          </w:tcPr>
          <w:p w:rsidR="002F4B27" w:rsidRPr="008D1B91" w:rsidRDefault="002F4B27" w:rsidP="0080770C">
            <w:pPr>
              <w:autoSpaceDE w:val="0"/>
              <w:autoSpaceDN w:val="0"/>
              <w:adjustRightInd w:val="0"/>
              <w:jc w:val="center"/>
              <w:rPr>
                <w:iCs/>
                <w:sz w:val="28"/>
                <w:szCs w:val="28"/>
              </w:rPr>
            </w:pPr>
            <w:r>
              <w:rPr>
                <w:iCs/>
                <w:sz w:val="28"/>
                <w:szCs w:val="28"/>
              </w:rPr>
              <w:t>120,7</w:t>
            </w:r>
          </w:p>
        </w:tc>
        <w:tc>
          <w:tcPr>
            <w:tcW w:w="1387" w:type="dxa"/>
            <w:shd w:val="clear" w:color="auto" w:fill="auto"/>
            <w:vAlign w:val="center"/>
          </w:tcPr>
          <w:p w:rsidR="002F4B27" w:rsidRPr="008D1B91" w:rsidRDefault="002F4B27" w:rsidP="0080770C">
            <w:pPr>
              <w:autoSpaceDE w:val="0"/>
              <w:autoSpaceDN w:val="0"/>
              <w:adjustRightInd w:val="0"/>
              <w:ind w:firstLine="145"/>
              <w:jc w:val="center"/>
              <w:rPr>
                <w:iCs/>
                <w:sz w:val="28"/>
                <w:szCs w:val="28"/>
              </w:rPr>
            </w:pPr>
            <w:r>
              <w:rPr>
                <w:iCs/>
                <w:sz w:val="28"/>
                <w:szCs w:val="28"/>
              </w:rPr>
              <w:t>120,7</w:t>
            </w:r>
          </w:p>
        </w:tc>
      </w:tr>
      <w:tr w:rsidR="002F4B27" w:rsidRPr="008D1B91" w:rsidTr="0080770C">
        <w:tc>
          <w:tcPr>
            <w:tcW w:w="675" w:type="dxa"/>
            <w:shd w:val="clear" w:color="auto" w:fill="auto"/>
            <w:vAlign w:val="center"/>
          </w:tcPr>
          <w:p w:rsidR="002F4B27" w:rsidRPr="008D1B91" w:rsidRDefault="002F4B27" w:rsidP="0080770C">
            <w:pPr>
              <w:autoSpaceDE w:val="0"/>
              <w:autoSpaceDN w:val="0"/>
              <w:adjustRightInd w:val="0"/>
              <w:ind w:firstLine="851"/>
              <w:jc w:val="center"/>
              <w:rPr>
                <w:rFonts w:eastAsia="Calibri"/>
                <w:iCs/>
                <w:sz w:val="28"/>
                <w:szCs w:val="28"/>
              </w:rPr>
            </w:pPr>
            <w:r w:rsidRPr="008D1B91">
              <w:rPr>
                <w:rFonts w:eastAsia="Calibri"/>
                <w:iCs/>
                <w:sz w:val="28"/>
                <w:szCs w:val="28"/>
              </w:rPr>
              <w:t>33</w:t>
            </w:r>
          </w:p>
        </w:tc>
        <w:tc>
          <w:tcPr>
            <w:tcW w:w="4820" w:type="dxa"/>
            <w:shd w:val="clear" w:color="auto" w:fill="auto"/>
          </w:tcPr>
          <w:p w:rsidR="002F4B27" w:rsidRPr="008D1B91" w:rsidRDefault="002F4B27" w:rsidP="002F4B27">
            <w:pPr>
              <w:autoSpaceDE w:val="0"/>
              <w:autoSpaceDN w:val="0"/>
              <w:adjustRightInd w:val="0"/>
              <w:rPr>
                <w:iCs/>
                <w:sz w:val="28"/>
                <w:szCs w:val="28"/>
              </w:rPr>
            </w:pPr>
            <w:r w:rsidRPr="008D1B91">
              <w:rPr>
                <w:iCs/>
                <w:sz w:val="28"/>
                <w:szCs w:val="28"/>
              </w:rPr>
              <w:t xml:space="preserve">Уровень </w:t>
            </w:r>
            <w:r>
              <w:rPr>
                <w:iCs/>
                <w:sz w:val="28"/>
                <w:szCs w:val="28"/>
              </w:rPr>
              <w:t>обеспеченности</w:t>
            </w:r>
            <w:r w:rsidRPr="008D1B91">
              <w:rPr>
                <w:iCs/>
                <w:sz w:val="28"/>
                <w:szCs w:val="28"/>
              </w:rPr>
              <w:t xml:space="preserve"> зданий и помещений, занимаемых мировыми судебными участками</w:t>
            </w:r>
            <w:r>
              <w:rPr>
                <w:iCs/>
                <w:sz w:val="28"/>
                <w:szCs w:val="28"/>
              </w:rPr>
              <w:t>, необходимыми средствами и системами безопасности</w:t>
            </w:r>
          </w:p>
        </w:tc>
        <w:tc>
          <w:tcPr>
            <w:tcW w:w="1471" w:type="dxa"/>
            <w:shd w:val="clear" w:color="auto" w:fill="auto"/>
            <w:vAlign w:val="center"/>
          </w:tcPr>
          <w:p w:rsidR="002F4B27" w:rsidRPr="008D1B91" w:rsidRDefault="002F4B27" w:rsidP="0080770C">
            <w:pPr>
              <w:autoSpaceDE w:val="0"/>
              <w:autoSpaceDN w:val="0"/>
              <w:adjustRightInd w:val="0"/>
              <w:jc w:val="center"/>
              <w:rPr>
                <w:iCs/>
                <w:sz w:val="28"/>
                <w:szCs w:val="28"/>
              </w:rPr>
            </w:pPr>
            <w:r w:rsidRPr="008D1B91">
              <w:rPr>
                <w:rFonts w:eastAsia="Calibri"/>
                <w:iCs/>
                <w:sz w:val="28"/>
                <w:szCs w:val="28"/>
              </w:rPr>
              <w:t>%</w:t>
            </w:r>
          </w:p>
        </w:tc>
        <w:tc>
          <w:tcPr>
            <w:tcW w:w="1364" w:type="dxa"/>
            <w:shd w:val="clear" w:color="auto" w:fill="auto"/>
            <w:vAlign w:val="center"/>
          </w:tcPr>
          <w:p w:rsidR="002F4B27" w:rsidRPr="008D1B91" w:rsidRDefault="002F4B27" w:rsidP="0080770C">
            <w:pPr>
              <w:autoSpaceDE w:val="0"/>
              <w:autoSpaceDN w:val="0"/>
              <w:adjustRightInd w:val="0"/>
              <w:jc w:val="center"/>
              <w:rPr>
                <w:iCs/>
                <w:sz w:val="28"/>
                <w:szCs w:val="28"/>
              </w:rPr>
            </w:pPr>
            <w:r>
              <w:rPr>
                <w:iCs/>
                <w:sz w:val="28"/>
                <w:szCs w:val="28"/>
              </w:rPr>
              <w:t>50,0</w:t>
            </w:r>
          </w:p>
        </w:tc>
        <w:tc>
          <w:tcPr>
            <w:tcW w:w="1387" w:type="dxa"/>
            <w:shd w:val="clear" w:color="auto" w:fill="auto"/>
            <w:vAlign w:val="center"/>
          </w:tcPr>
          <w:p w:rsidR="002F4B27" w:rsidRPr="008D1B91" w:rsidRDefault="002F4B27" w:rsidP="0080770C">
            <w:pPr>
              <w:autoSpaceDE w:val="0"/>
              <w:autoSpaceDN w:val="0"/>
              <w:adjustRightInd w:val="0"/>
              <w:ind w:firstLine="145"/>
              <w:jc w:val="center"/>
              <w:rPr>
                <w:iCs/>
                <w:sz w:val="28"/>
                <w:szCs w:val="28"/>
              </w:rPr>
            </w:pPr>
            <w:r>
              <w:rPr>
                <w:iCs/>
                <w:sz w:val="28"/>
                <w:szCs w:val="28"/>
              </w:rPr>
              <w:t>50,0</w:t>
            </w:r>
          </w:p>
        </w:tc>
      </w:tr>
      <w:tr w:rsidR="002F4B27" w:rsidRPr="008D1B91" w:rsidTr="0080770C">
        <w:tc>
          <w:tcPr>
            <w:tcW w:w="675" w:type="dxa"/>
            <w:shd w:val="clear" w:color="auto" w:fill="auto"/>
            <w:vAlign w:val="center"/>
          </w:tcPr>
          <w:p w:rsidR="002F4B27" w:rsidRPr="008D1B91" w:rsidRDefault="002F4B27" w:rsidP="0080770C">
            <w:pPr>
              <w:autoSpaceDE w:val="0"/>
              <w:autoSpaceDN w:val="0"/>
              <w:adjustRightInd w:val="0"/>
              <w:ind w:firstLine="851"/>
              <w:jc w:val="center"/>
              <w:rPr>
                <w:rFonts w:ascii="Calibri" w:eastAsia="Calibri" w:hAnsi="Calibri"/>
                <w:iCs/>
                <w:sz w:val="28"/>
                <w:szCs w:val="28"/>
              </w:rPr>
            </w:pPr>
            <w:r w:rsidRPr="008D1B91">
              <w:rPr>
                <w:rFonts w:ascii="Calibri" w:eastAsia="Calibri" w:hAnsi="Calibri"/>
                <w:iCs/>
                <w:sz w:val="28"/>
                <w:szCs w:val="28"/>
              </w:rPr>
              <w:t>4</w:t>
            </w:r>
            <w:r w:rsidRPr="008D1B91">
              <w:rPr>
                <w:rFonts w:eastAsia="Calibri"/>
                <w:iCs/>
                <w:sz w:val="28"/>
                <w:szCs w:val="28"/>
              </w:rPr>
              <w:t>4</w:t>
            </w:r>
          </w:p>
        </w:tc>
        <w:tc>
          <w:tcPr>
            <w:tcW w:w="4820" w:type="dxa"/>
            <w:shd w:val="clear" w:color="auto" w:fill="auto"/>
          </w:tcPr>
          <w:p w:rsidR="002F4B27" w:rsidRPr="008D1B91" w:rsidRDefault="002F4B27" w:rsidP="0080770C">
            <w:pPr>
              <w:autoSpaceDE w:val="0"/>
              <w:autoSpaceDN w:val="0"/>
              <w:adjustRightInd w:val="0"/>
              <w:jc w:val="both"/>
              <w:rPr>
                <w:iCs/>
                <w:sz w:val="28"/>
                <w:szCs w:val="28"/>
              </w:rPr>
            </w:pPr>
            <w:r w:rsidRPr="008D1B91">
              <w:rPr>
                <w:iCs/>
                <w:sz w:val="28"/>
                <w:szCs w:val="28"/>
              </w:rPr>
              <w:t>Уровень информатизации мировых судебных участков</w:t>
            </w:r>
          </w:p>
        </w:tc>
        <w:tc>
          <w:tcPr>
            <w:tcW w:w="1471" w:type="dxa"/>
            <w:shd w:val="clear" w:color="auto" w:fill="auto"/>
            <w:vAlign w:val="center"/>
          </w:tcPr>
          <w:p w:rsidR="002F4B27" w:rsidRPr="008D1B91" w:rsidRDefault="002F4B27" w:rsidP="0080770C">
            <w:pPr>
              <w:autoSpaceDE w:val="0"/>
              <w:autoSpaceDN w:val="0"/>
              <w:adjustRightInd w:val="0"/>
              <w:jc w:val="center"/>
              <w:rPr>
                <w:iCs/>
                <w:sz w:val="28"/>
                <w:szCs w:val="28"/>
              </w:rPr>
            </w:pPr>
            <w:r w:rsidRPr="008D1B91">
              <w:rPr>
                <w:rFonts w:eastAsia="Calibri"/>
                <w:iCs/>
                <w:sz w:val="28"/>
                <w:szCs w:val="28"/>
              </w:rPr>
              <w:t>%</w:t>
            </w:r>
          </w:p>
        </w:tc>
        <w:tc>
          <w:tcPr>
            <w:tcW w:w="1364" w:type="dxa"/>
            <w:shd w:val="clear" w:color="auto" w:fill="auto"/>
            <w:vAlign w:val="center"/>
          </w:tcPr>
          <w:p w:rsidR="002F4B27" w:rsidRPr="008D1B91" w:rsidRDefault="002F4B27" w:rsidP="0080770C">
            <w:pPr>
              <w:autoSpaceDE w:val="0"/>
              <w:autoSpaceDN w:val="0"/>
              <w:adjustRightInd w:val="0"/>
              <w:jc w:val="center"/>
              <w:rPr>
                <w:iCs/>
                <w:sz w:val="28"/>
                <w:szCs w:val="28"/>
              </w:rPr>
            </w:pPr>
            <w:r w:rsidRPr="008D1B91">
              <w:rPr>
                <w:iCs/>
                <w:sz w:val="28"/>
                <w:szCs w:val="28"/>
              </w:rPr>
              <w:t>100</w:t>
            </w:r>
          </w:p>
        </w:tc>
        <w:tc>
          <w:tcPr>
            <w:tcW w:w="1387" w:type="dxa"/>
            <w:shd w:val="clear" w:color="auto" w:fill="auto"/>
            <w:vAlign w:val="center"/>
          </w:tcPr>
          <w:p w:rsidR="002F4B27" w:rsidRPr="008D1B91" w:rsidRDefault="002F4B27" w:rsidP="0080770C">
            <w:pPr>
              <w:autoSpaceDE w:val="0"/>
              <w:autoSpaceDN w:val="0"/>
              <w:adjustRightInd w:val="0"/>
              <w:ind w:firstLine="145"/>
              <w:jc w:val="center"/>
              <w:rPr>
                <w:iCs/>
                <w:sz w:val="28"/>
                <w:szCs w:val="28"/>
              </w:rPr>
            </w:pPr>
            <w:r w:rsidRPr="008D1B91">
              <w:rPr>
                <w:iCs/>
                <w:sz w:val="28"/>
                <w:szCs w:val="28"/>
              </w:rPr>
              <w:t>100</w:t>
            </w:r>
          </w:p>
        </w:tc>
      </w:tr>
    </w:tbl>
    <w:p w:rsidR="002F4B27" w:rsidRPr="00761044" w:rsidRDefault="002F4B27" w:rsidP="00E83727">
      <w:pPr>
        <w:spacing w:line="288" w:lineRule="auto"/>
        <w:ind w:firstLine="709"/>
        <w:jc w:val="both"/>
        <w:rPr>
          <w:bCs/>
          <w:iCs/>
          <w:spacing w:val="-4"/>
          <w:sz w:val="28"/>
          <w:szCs w:val="28"/>
          <w:highlight w:val="yellow"/>
        </w:rPr>
      </w:pPr>
    </w:p>
    <w:p w:rsidR="00A60647" w:rsidRPr="00F26733" w:rsidRDefault="002A0C7E" w:rsidP="003343E2">
      <w:pPr>
        <w:pStyle w:val="ConsNormal"/>
        <w:widowControl/>
        <w:ind w:right="0" w:firstLine="0"/>
        <w:jc w:val="center"/>
        <w:rPr>
          <w:rFonts w:ascii="Times New Roman" w:hAnsi="Times New Roman" w:cs="Times New Roman"/>
          <w:b/>
          <w:sz w:val="28"/>
          <w:szCs w:val="28"/>
        </w:rPr>
      </w:pPr>
      <w:r w:rsidRPr="00F26733">
        <w:rPr>
          <w:rFonts w:ascii="Times New Roman" w:hAnsi="Times New Roman" w:cs="Times New Roman"/>
          <w:b/>
          <w:sz w:val="28"/>
          <w:szCs w:val="28"/>
        </w:rPr>
        <w:t>Государственная программа «</w:t>
      </w:r>
      <w:r w:rsidR="00C855F5" w:rsidRPr="00F26733">
        <w:rPr>
          <w:rFonts w:ascii="Times New Roman" w:hAnsi="Times New Roman" w:cs="Times New Roman"/>
          <w:b/>
          <w:sz w:val="28"/>
          <w:szCs w:val="28"/>
        </w:rPr>
        <w:t>Содействие занятости населения, государственное регулирование социально-трудовых отношений и охраны труда в Брянской области</w:t>
      </w:r>
      <w:r w:rsidRPr="00F26733">
        <w:rPr>
          <w:rFonts w:ascii="Times New Roman" w:hAnsi="Times New Roman" w:cs="Times New Roman"/>
          <w:b/>
          <w:sz w:val="28"/>
          <w:szCs w:val="28"/>
        </w:rPr>
        <w:t xml:space="preserve">» </w:t>
      </w:r>
      <w:r w:rsidR="00EA29DA" w:rsidRPr="00F26733">
        <w:rPr>
          <w:rFonts w:ascii="Times New Roman" w:hAnsi="Times New Roman" w:cs="Times New Roman"/>
          <w:b/>
          <w:sz w:val="28"/>
          <w:szCs w:val="28"/>
        </w:rPr>
        <w:t>(</w:t>
      </w:r>
      <w:r w:rsidRPr="00F26733">
        <w:rPr>
          <w:rFonts w:ascii="Times New Roman" w:hAnsi="Times New Roman" w:cs="Times New Roman"/>
          <w:b/>
          <w:sz w:val="28"/>
          <w:szCs w:val="28"/>
        </w:rPr>
        <w:t>ГП 32</w:t>
      </w:r>
      <w:r w:rsidR="00EA29DA" w:rsidRPr="00F26733">
        <w:rPr>
          <w:rFonts w:ascii="Times New Roman" w:hAnsi="Times New Roman" w:cs="Times New Roman"/>
          <w:b/>
          <w:sz w:val="28"/>
          <w:szCs w:val="28"/>
        </w:rPr>
        <w:t>)</w:t>
      </w:r>
    </w:p>
    <w:p w:rsidR="007A1F57" w:rsidRPr="00F26733" w:rsidRDefault="007A1F57" w:rsidP="00620523">
      <w:pPr>
        <w:pStyle w:val="ConsNormal"/>
        <w:widowControl/>
        <w:ind w:right="0" w:firstLine="709"/>
        <w:jc w:val="both"/>
        <w:rPr>
          <w:rFonts w:ascii="Times New Roman" w:hAnsi="Times New Roman" w:cs="Times New Roman"/>
          <w:sz w:val="28"/>
          <w:szCs w:val="28"/>
        </w:rPr>
      </w:pPr>
    </w:p>
    <w:p w:rsidR="002657BD" w:rsidRPr="00F26733" w:rsidRDefault="002A0C7E"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F26733">
        <w:rPr>
          <w:rFonts w:ascii="Times New Roman" w:hAnsi="Times New Roman" w:cs="Times New Roman"/>
          <w:sz w:val="28"/>
          <w:szCs w:val="28"/>
        </w:rPr>
        <w:t>За</w:t>
      </w:r>
      <w:r w:rsidR="005B1E5B" w:rsidRPr="00F26733">
        <w:rPr>
          <w:rFonts w:ascii="Times New Roman" w:hAnsi="Times New Roman" w:cs="Times New Roman"/>
          <w:sz w:val="28"/>
          <w:szCs w:val="28"/>
        </w:rPr>
        <w:t xml:space="preserve"> отчетн</w:t>
      </w:r>
      <w:r w:rsidRPr="00F26733">
        <w:rPr>
          <w:rFonts w:ascii="Times New Roman" w:hAnsi="Times New Roman" w:cs="Times New Roman"/>
          <w:sz w:val="28"/>
          <w:szCs w:val="28"/>
        </w:rPr>
        <w:t>ый период</w:t>
      </w:r>
      <w:r w:rsidR="005B1E5B" w:rsidRPr="00F26733">
        <w:rPr>
          <w:rFonts w:ascii="Times New Roman" w:hAnsi="Times New Roman" w:cs="Times New Roman"/>
          <w:sz w:val="28"/>
          <w:szCs w:val="28"/>
        </w:rPr>
        <w:t xml:space="preserve"> к</w:t>
      </w:r>
      <w:r w:rsidR="00970B8C" w:rsidRPr="00F26733">
        <w:rPr>
          <w:rFonts w:ascii="Times New Roman" w:hAnsi="Times New Roman" w:cs="Times New Roman"/>
          <w:sz w:val="28"/>
          <w:szCs w:val="28"/>
        </w:rPr>
        <w:t>асс</w:t>
      </w:r>
      <w:r w:rsidR="007A1F57" w:rsidRPr="00F26733">
        <w:rPr>
          <w:rFonts w:ascii="Times New Roman" w:hAnsi="Times New Roman" w:cs="Times New Roman"/>
          <w:sz w:val="28"/>
          <w:szCs w:val="28"/>
        </w:rPr>
        <w:t xml:space="preserve">овое исполнение расходов по </w:t>
      </w:r>
      <w:r w:rsidRPr="00F26733">
        <w:rPr>
          <w:rFonts w:ascii="Times New Roman" w:hAnsi="Times New Roman" w:cs="Times New Roman"/>
          <w:sz w:val="28"/>
          <w:szCs w:val="28"/>
        </w:rPr>
        <w:t>государственной программе с</w:t>
      </w:r>
      <w:r w:rsidR="007A1F57" w:rsidRPr="00F26733">
        <w:rPr>
          <w:rFonts w:ascii="Times New Roman" w:hAnsi="Times New Roman" w:cs="Times New Roman"/>
          <w:sz w:val="28"/>
          <w:szCs w:val="28"/>
        </w:rPr>
        <w:t xml:space="preserve">оставило </w:t>
      </w:r>
      <w:r w:rsidR="00F26733" w:rsidRPr="00F26733">
        <w:rPr>
          <w:rFonts w:ascii="Times New Roman" w:hAnsi="Times New Roman" w:cs="Times New Roman"/>
          <w:sz w:val="28"/>
          <w:szCs w:val="28"/>
        </w:rPr>
        <w:t>688 809 593,92</w:t>
      </w:r>
      <w:r w:rsidR="007A1F57" w:rsidRPr="00F26733">
        <w:rPr>
          <w:rFonts w:ascii="Times New Roman" w:hAnsi="Times New Roman" w:cs="Times New Roman"/>
          <w:sz w:val="28"/>
          <w:szCs w:val="28"/>
        </w:rPr>
        <w:t xml:space="preserve"> рубл</w:t>
      </w:r>
      <w:r w:rsidR="00785CDD" w:rsidRPr="00F26733">
        <w:rPr>
          <w:rFonts w:ascii="Times New Roman" w:hAnsi="Times New Roman" w:cs="Times New Roman"/>
          <w:sz w:val="28"/>
          <w:szCs w:val="28"/>
        </w:rPr>
        <w:t>я</w:t>
      </w:r>
      <w:r w:rsidR="007A1F57" w:rsidRPr="00F26733">
        <w:rPr>
          <w:rFonts w:ascii="Times New Roman" w:hAnsi="Times New Roman" w:cs="Times New Roman"/>
          <w:sz w:val="28"/>
          <w:szCs w:val="28"/>
        </w:rPr>
        <w:t xml:space="preserve">, или </w:t>
      </w:r>
      <w:r w:rsidR="00F26733" w:rsidRPr="00F26733">
        <w:rPr>
          <w:rFonts w:ascii="Times New Roman" w:hAnsi="Times New Roman" w:cs="Times New Roman"/>
          <w:sz w:val="28"/>
          <w:szCs w:val="28"/>
        </w:rPr>
        <w:t>99,9</w:t>
      </w:r>
      <w:r w:rsidR="00CF4D77" w:rsidRPr="00F26733">
        <w:rPr>
          <w:rFonts w:ascii="Times New Roman" w:hAnsi="Times New Roman" w:cs="Times New Roman"/>
          <w:sz w:val="28"/>
          <w:szCs w:val="28"/>
        </w:rPr>
        <w:t xml:space="preserve"> </w:t>
      </w:r>
      <w:r w:rsidR="00163946" w:rsidRPr="00F26733">
        <w:rPr>
          <w:rFonts w:ascii="Times New Roman" w:hAnsi="Times New Roman" w:cs="Times New Roman"/>
          <w:sz w:val="28"/>
          <w:szCs w:val="28"/>
        </w:rPr>
        <w:t>п</w:t>
      </w:r>
      <w:r w:rsidR="007A1F57" w:rsidRPr="00F26733">
        <w:rPr>
          <w:rFonts w:ascii="Times New Roman" w:hAnsi="Times New Roman" w:cs="Times New Roman"/>
          <w:sz w:val="28"/>
          <w:szCs w:val="28"/>
        </w:rPr>
        <w:t>роцент</w:t>
      </w:r>
      <w:r w:rsidR="00CF4D77" w:rsidRPr="00F26733">
        <w:rPr>
          <w:rFonts w:ascii="Times New Roman" w:hAnsi="Times New Roman" w:cs="Times New Roman"/>
          <w:sz w:val="28"/>
          <w:szCs w:val="28"/>
        </w:rPr>
        <w:t>а</w:t>
      </w:r>
      <w:r w:rsidR="005B1E5B" w:rsidRPr="00F26733">
        <w:rPr>
          <w:rFonts w:ascii="Times New Roman" w:hAnsi="Times New Roman" w:cs="Times New Roman"/>
          <w:sz w:val="28"/>
          <w:szCs w:val="28"/>
        </w:rPr>
        <w:t>.</w:t>
      </w:r>
      <w:r w:rsidR="004C1A02" w:rsidRPr="00F26733">
        <w:rPr>
          <w:rFonts w:ascii="Times New Roman" w:hAnsi="Times New Roman" w:cs="Times New Roman"/>
          <w:sz w:val="28"/>
          <w:szCs w:val="28"/>
        </w:rPr>
        <w:t xml:space="preserve"> </w:t>
      </w:r>
      <w:r w:rsidR="002657BD" w:rsidRPr="00F26733">
        <w:rPr>
          <w:rFonts w:ascii="Times New Roman" w:hAnsi="Times New Roman" w:cs="Times New Roman"/>
          <w:sz w:val="28"/>
          <w:szCs w:val="28"/>
        </w:rPr>
        <w:t xml:space="preserve"> </w:t>
      </w:r>
    </w:p>
    <w:p w:rsidR="00AF0F47" w:rsidRPr="00F26733" w:rsidRDefault="00AF0F47"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F26733">
        <w:rPr>
          <w:rFonts w:ascii="Times New Roman" w:hAnsi="Times New Roman" w:cs="Times New Roman"/>
          <w:sz w:val="28"/>
          <w:szCs w:val="28"/>
        </w:rPr>
        <w:t>Целями государственной программы являются:</w:t>
      </w:r>
    </w:p>
    <w:p w:rsidR="00F26733" w:rsidRDefault="00F26733" w:rsidP="00F26733">
      <w:pPr>
        <w:autoSpaceDE w:val="0"/>
        <w:autoSpaceDN w:val="0"/>
        <w:adjustRightInd w:val="0"/>
        <w:spacing w:line="288" w:lineRule="auto"/>
        <w:ind w:firstLine="709"/>
        <w:jc w:val="both"/>
        <w:rPr>
          <w:sz w:val="28"/>
          <w:szCs w:val="28"/>
        </w:rPr>
      </w:pPr>
      <w:r>
        <w:rPr>
          <w:sz w:val="28"/>
          <w:szCs w:val="28"/>
        </w:rPr>
        <w:t>реализация государственной политики в сфере социально-трудовых отношений и охраны труда;</w:t>
      </w:r>
    </w:p>
    <w:p w:rsidR="00F26733" w:rsidRDefault="00F26733" w:rsidP="00F26733">
      <w:pPr>
        <w:autoSpaceDE w:val="0"/>
        <w:autoSpaceDN w:val="0"/>
        <w:adjustRightInd w:val="0"/>
        <w:spacing w:line="288" w:lineRule="auto"/>
        <w:ind w:firstLine="709"/>
        <w:jc w:val="both"/>
        <w:rPr>
          <w:sz w:val="28"/>
          <w:szCs w:val="28"/>
        </w:rPr>
      </w:pPr>
      <w:r>
        <w:rPr>
          <w:sz w:val="28"/>
          <w:szCs w:val="28"/>
        </w:rPr>
        <w:t>содействие в трудоустройстве и обеспечение социальной поддержки безработных граждан;</w:t>
      </w:r>
    </w:p>
    <w:p w:rsidR="00F26733" w:rsidRDefault="00F26733" w:rsidP="00F26733">
      <w:pPr>
        <w:autoSpaceDE w:val="0"/>
        <w:autoSpaceDN w:val="0"/>
        <w:adjustRightInd w:val="0"/>
        <w:spacing w:line="288" w:lineRule="auto"/>
        <w:ind w:firstLine="709"/>
        <w:jc w:val="both"/>
        <w:rPr>
          <w:sz w:val="28"/>
          <w:szCs w:val="28"/>
        </w:rPr>
      </w:pPr>
      <w:r>
        <w:rPr>
          <w:sz w:val="28"/>
          <w:szCs w:val="28"/>
        </w:rPr>
        <w:t>улучшение условий и охраны труда и, как следствие, снижение производственного травматизма и профессиональной заболеваемости на территории Брянской области;</w:t>
      </w:r>
    </w:p>
    <w:p w:rsidR="00F26733" w:rsidRDefault="00F26733" w:rsidP="00F26733">
      <w:pPr>
        <w:autoSpaceDE w:val="0"/>
        <w:autoSpaceDN w:val="0"/>
        <w:adjustRightInd w:val="0"/>
        <w:spacing w:line="288" w:lineRule="auto"/>
        <w:ind w:firstLine="709"/>
        <w:jc w:val="both"/>
        <w:rPr>
          <w:sz w:val="28"/>
          <w:szCs w:val="28"/>
        </w:rPr>
      </w:pPr>
      <w:r>
        <w:rPr>
          <w:sz w:val="28"/>
          <w:szCs w:val="28"/>
        </w:rPr>
        <w:t xml:space="preserve">обеспечение реализации Государственной </w:t>
      </w:r>
      <w:hyperlink r:id="rId11" w:history="1">
        <w:r w:rsidRPr="00F26733">
          <w:rPr>
            <w:sz w:val="28"/>
            <w:szCs w:val="28"/>
          </w:rPr>
          <w:t>программы</w:t>
        </w:r>
      </w:hyperlink>
      <w:r>
        <w:rPr>
          <w:sz w:val="28"/>
          <w:szCs w:val="28"/>
        </w:rP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года № 637, на территории Брянской области;</w:t>
      </w:r>
    </w:p>
    <w:p w:rsidR="00F26733" w:rsidRDefault="00F26733" w:rsidP="00F26733">
      <w:pPr>
        <w:autoSpaceDE w:val="0"/>
        <w:autoSpaceDN w:val="0"/>
        <w:adjustRightInd w:val="0"/>
        <w:spacing w:line="288" w:lineRule="auto"/>
        <w:ind w:firstLine="709"/>
        <w:jc w:val="both"/>
        <w:rPr>
          <w:sz w:val="28"/>
          <w:szCs w:val="28"/>
        </w:rPr>
      </w:pPr>
      <w:r>
        <w:rPr>
          <w:sz w:val="28"/>
          <w:szCs w:val="28"/>
        </w:rPr>
        <w:t>обеспечение социально-экономического развития Брянской области;</w:t>
      </w:r>
    </w:p>
    <w:p w:rsidR="00F26733" w:rsidRDefault="00F26733" w:rsidP="00F26733">
      <w:pPr>
        <w:autoSpaceDE w:val="0"/>
        <w:autoSpaceDN w:val="0"/>
        <w:adjustRightInd w:val="0"/>
        <w:spacing w:line="288" w:lineRule="auto"/>
        <w:ind w:firstLine="709"/>
        <w:jc w:val="both"/>
        <w:rPr>
          <w:sz w:val="28"/>
          <w:szCs w:val="28"/>
        </w:rPr>
      </w:pPr>
      <w:r>
        <w:rPr>
          <w:sz w:val="28"/>
          <w:szCs w:val="28"/>
        </w:rPr>
        <w:t>улучшение демографической ситуации в Брянской области;</w:t>
      </w:r>
    </w:p>
    <w:p w:rsidR="00F26733" w:rsidRDefault="00F26733" w:rsidP="00F26733">
      <w:pPr>
        <w:autoSpaceDE w:val="0"/>
        <w:autoSpaceDN w:val="0"/>
        <w:adjustRightInd w:val="0"/>
        <w:spacing w:line="288" w:lineRule="auto"/>
        <w:ind w:firstLine="709"/>
        <w:jc w:val="both"/>
        <w:rPr>
          <w:sz w:val="28"/>
          <w:szCs w:val="28"/>
        </w:rPr>
      </w:pPr>
      <w:r>
        <w:rPr>
          <w:sz w:val="28"/>
          <w:szCs w:val="28"/>
        </w:rPr>
        <w:lastRenderedPageBreak/>
        <w:t>повышение уровня занятости инвалидов молодого возраста, в том числе из числа выпускников организаций системы профессионального образования, увеличение численности инвалидов молодого возраста, прошедших обучение по образовательным программам среднего профессионального и высшего образования;</w:t>
      </w:r>
    </w:p>
    <w:p w:rsidR="00F26733" w:rsidRDefault="00F26733" w:rsidP="00F26733">
      <w:pPr>
        <w:autoSpaceDE w:val="0"/>
        <w:autoSpaceDN w:val="0"/>
        <w:adjustRightInd w:val="0"/>
        <w:spacing w:line="288" w:lineRule="auto"/>
        <w:ind w:firstLine="709"/>
        <w:jc w:val="both"/>
        <w:rPr>
          <w:sz w:val="28"/>
          <w:szCs w:val="28"/>
        </w:rPr>
      </w:pPr>
      <w:r>
        <w:rPr>
          <w:sz w:val="28"/>
          <w:szCs w:val="28"/>
        </w:rPr>
        <w:t>содействие занятости лиц в возрасте 50-ти лет и старше, а также лиц предпенсионного возраста путем организации профессионального обучения и дополнительного профессионального образования для приобретения или развития имеющихся знаний, компетенций и навыков, обеспечивающих конкурентоспособность и профессиональную мобильность на рынке труда;</w:t>
      </w:r>
    </w:p>
    <w:p w:rsidR="00F26733" w:rsidRDefault="00F26733" w:rsidP="00F26733">
      <w:pPr>
        <w:autoSpaceDE w:val="0"/>
        <w:autoSpaceDN w:val="0"/>
        <w:adjustRightInd w:val="0"/>
        <w:spacing w:line="288" w:lineRule="auto"/>
        <w:ind w:firstLine="709"/>
        <w:jc w:val="both"/>
        <w:rPr>
          <w:sz w:val="28"/>
          <w:szCs w:val="28"/>
        </w:rPr>
      </w:pPr>
      <w:r>
        <w:rPr>
          <w:sz w:val="28"/>
          <w:szCs w:val="28"/>
        </w:rPr>
        <w:t>повышение конкурентоспособности на рынке труда и профессиональной мобильности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 обеспечивающее возможность совмещать трудовую занятость с семейными обязанностями;</w:t>
      </w:r>
    </w:p>
    <w:p w:rsidR="00F26733" w:rsidRDefault="00F26733" w:rsidP="00F26733">
      <w:pPr>
        <w:autoSpaceDE w:val="0"/>
        <w:autoSpaceDN w:val="0"/>
        <w:adjustRightInd w:val="0"/>
        <w:spacing w:line="288" w:lineRule="auto"/>
        <w:ind w:firstLine="709"/>
        <w:jc w:val="both"/>
        <w:rPr>
          <w:sz w:val="28"/>
          <w:szCs w:val="28"/>
        </w:rPr>
      </w:pPr>
      <w:r>
        <w:rPr>
          <w:sz w:val="28"/>
          <w:szCs w:val="28"/>
        </w:rPr>
        <w:t>повышение эффективности рынка труда;</w:t>
      </w:r>
    </w:p>
    <w:p w:rsidR="00F26733" w:rsidRDefault="00F26733" w:rsidP="00F26733">
      <w:pPr>
        <w:autoSpaceDE w:val="0"/>
        <w:autoSpaceDN w:val="0"/>
        <w:adjustRightInd w:val="0"/>
        <w:spacing w:line="288" w:lineRule="auto"/>
        <w:ind w:firstLine="709"/>
        <w:jc w:val="both"/>
        <w:rPr>
          <w:sz w:val="28"/>
          <w:szCs w:val="28"/>
        </w:rPr>
      </w:pPr>
      <w:r>
        <w:rPr>
          <w:sz w:val="28"/>
          <w:szCs w:val="28"/>
        </w:rPr>
        <w:t>повышение эффективности службы занятости.</w:t>
      </w:r>
    </w:p>
    <w:p w:rsidR="002A0C7E" w:rsidRPr="00F26733" w:rsidRDefault="00AF0F47"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F26733">
        <w:rPr>
          <w:rFonts w:ascii="Times New Roman" w:hAnsi="Times New Roman" w:cs="Times New Roman"/>
          <w:sz w:val="28"/>
          <w:szCs w:val="28"/>
        </w:rPr>
        <w:t>На достижение поставленных целей направлено решение следующих задач</w:t>
      </w:r>
      <w:r w:rsidR="002A0C7E" w:rsidRPr="00F26733">
        <w:rPr>
          <w:rFonts w:ascii="Times New Roman" w:hAnsi="Times New Roman" w:cs="Times New Roman"/>
          <w:sz w:val="28"/>
          <w:szCs w:val="28"/>
        </w:rPr>
        <w:t>:</w:t>
      </w:r>
    </w:p>
    <w:p w:rsidR="00F26733" w:rsidRDefault="00F26733" w:rsidP="00F26733">
      <w:pPr>
        <w:autoSpaceDE w:val="0"/>
        <w:autoSpaceDN w:val="0"/>
        <w:adjustRightInd w:val="0"/>
        <w:spacing w:line="288" w:lineRule="auto"/>
        <w:ind w:firstLine="709"/>
        <w:jc w:val="both"/>
        <w:rPr>
          <w:sz w:val="28"/>
          <w:szCs w:val="28"/>
        </w:rPr>
      </w:pPr>
      <w:r>
        <w:rPr>
          <w:sz w:val="28"/>
          <w:szCs w:val="28"/>
        </w:rPr>
        <w:t>регулирование социально-трудовых отношений, совершенствование системы оплаты труда работников учреждений, ориентированной на достижение показателей качества и количества оказываемых услуг;</w:t>
      </w:r>
    </w:p>
    <w:p w:rsidR="00F26733" w:rsidRDefault="00F26733" w:rsidP="00F26733">
      <w:pPr>
        <w:autoSpaceDE w:val="0"/>
        <w:autoSpaceDN w:val="0"/>
        <w:adjustRightInd w:val="0"/>
        <w:spacing w:line="288" w:lineRule="auto"/>
        <w:ind w:firstLine="709"/>
        <w:jc w:val="both"/>
        <w:rPr>
          <w:sz w:val="28"/>
          <w:szCs w:val="28"/>
        </w:rPr>
      </w:pPr>
      <w:r>
        <w:rPr>
          <w:sz w:val="28"/>
          <w:szCs w:val="28"/>
        </w:rPr>
        <w:t>содействие в трудоустройстве безработных граждан;</w:t>
      </w:r>
    </w:p>
    <w:p w:rsidR="00F26733" w:rsidRDefault="00F26733" w:rsidP="00F26733">
      <w:pPr>
        <w:autoSpaceDE w:val="0"/>
        <w:autoSpaceDN w:val="0"/>
        <w:adjustRightInd w:val="0"/>
        <w:spacing w:line="288" w:lineRule="auto"/>
        <w:ind w:firstLine="709"/>
        <w:jc w:val="both"/>
        <w:rPr>
          <w:sz w:val="28"/>
          <w:szCs w:val="28"/>
        </w:rPr>
      </w:pPr>
      <w:r>
        <w:rPr>
          <w:sz w:val="28"/>
          <w:szCs w:val="28"/>
        </w:rPr>
        <w:t>обеспечение социальной поддержки безработных граждан;</w:t>
      </w:r>
    </w:p>
    <w:p w:rsidR="00F26733" w:rsidRDefault="00F26733" w:rsidP="00F26733">
      <w:pPr>
        <w:autoSpaceDE w:val="0"/>
        <w:autoSpaceDN w:val="0"/>
        <w:adjustRightInd w:val="0"/>
        <w:spacing w:line="288" w:lineRule="auto"/>
        <w:ind w:firstLine="709"/>
        <w:jc w:val="both"/>
        <w:rPr>
          <w:sz w:val="28"/>
          <w:szCs w:val="28"/>
        </w:rPr>
      </w:pPr>
      <w:r>
        <w:rPr>
          <w:sz w:val="28"/>
          <w:szCs w:val="28"/>
        </w:rPr>
        <w:t>реализация превентивных мер, направленных на улучшение условий труда работников, снижение уровня производственного травматизма и профессиональной заболеваемости;</w:t>
      </w:r>
    </w:p>
    <w:p w:rsidR="00F26733" w:rsidRDefault="00F26733" w:rsidP="00F26733">
      <w:pPr>
        <w:autoSpaceDE w:val="0"/>
        <w:autoSpaceDN w:val="0"/>
        <w:adjustRightInd w:val="0"/>
        <w:spacing w:line="288" w:lineRule="auto"/>
        <w:ind w:firstLine="709"/>
        <w:jc w:val="both"/>
        <w:rPr>
          <w:sz w:val="28"/>
          <w:szCs w:val="28"/>
        </w:rPr>
      </w:pPr>
      <w:r>
        <w:rPr>
          <w:sz w:val="28"/>
          <w:szCs w:val="28"/>
        </w:rPr>
        <w:t>создание социально-экономических и информационных условий для адаптации и интеграции 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в принимающее сообщество, оказание мер социальной поддержки с целью содействия их добровольному переселению и закреплению на территории Брянской области;</w:t>
      </w:r>
    </w:p>
    <w:p w:rsidR="00F26733" w:rsidRDefault="00F26733" w:rsidP="00F26733">
      <w:pPr>
        <w:autoSpaceDE w:val="0"/>
        <w:autoSpaceDN w:val="0"/>
        <w:adjustRightInd w:val="0"/>
        <w:spacing w:line="288" w:lineRule="auto"/>
        <w:ind w:firstLine="709"/>
        <w:jc w:val="both"/>
        <w:rPr>
          <w:sz w:val="28"/>
          <w:szCs w:val="28"/>
        </w:rPr>
      </w:pPr>
      <w:r>
        <w:rPr>
          <w:sz w:val="28"/>
          <w:szCs w:val="28"/>
        </w:rPr>
        <w:t>сокращение дефицита квалифицированных кадров;</w:t>
      </w:r>
    </w:p>
    <w:p w:rsidR="00F26733" w:rsidRDefault="00F26733" w:rsidP="00F26733">
      <w:pPr>
        <w:autoSpaceDE w:val="0"/>
        <w:autoSpaceDN w:val="0"/>
        <w:adjustRightInd w:val="0"/>
        <w:spacing w:line="288" w:lineRule="auto"/>
        <w:ind w:firstLine="709"/>
        <w:jc w:val="both"/>
        <w:rPr>
          <w:sz w:val="28"/>
          <w:szCs w:val="28"/>
        </w:rPr>
      </w:pPr>
      <w:r>
        <w:rPr>
          <w:sz w:val="28"/>
          <w:szCs w:val="28"/>
        </w:rPr>
        <w:t>развитие агропромышленного производства;</w:t>
      </w:r>
    </w:p>
    <w:p w:rsidR="00F26733" w:rsidRDefault="00F26733" w:rsidP="00F26733">
      <w:pPr>
        <w:autoSpaceDE w:val="0"/>
        <w:autoSpaceDN w:val="0"/>
        <w:adjustRightInd w:val="0"/>
        <w:spacing w:line="288" w:lineRule="auto"/>
        <w:ind w:firstLine="709"/>
        <w:jc w:val="both"/>
        <w:rPr>
          <w:sz w:val="28"/>
          <w:szCs w:val="28"/>
        </w:rPr>
      </w:pPr>
      <w:r>
        <w:rPr>
          <w:sz w:val="28"/>
          <w:szCs w:val="28"/>
        </w:rPr>
        <w:lastRenderedPageBreak/>
        <w:t>увеличение численности молодежи, в том числе получающей образование в профессиональных образовательных организациях и образовательных организациях высшего образования;</w:t>
      </w:r>
    </w:p>
    <w:p w:rsidR="00F26733" w:rsidRDefault="00F26733" w:rsidP="00F26733">
      <w:pPr>
        <w:autoSpaceDE w:val="0"/>
        <w:autoSpaceDN w:val="0"/>
        <w:adjustRightInd w:val="0"/>
        <w:spacing w:line="288" w:lineRule="auto"/>
        <w:ind w:firstLine="709"/>
        <w:jc w:val="both"/>
        <w:rPr>
          <w:sz w:val="28"/>
          <w:szCs w:val="28"/>
        </w:rPr>
      </w:pPr>
      <w:r>
        <w:rPr>
          <w:sz w:val="28"/>
          <w:szCs w:val="28"/>
        </w:rPr>
        <w:t>оказание содействия занятости, повышение конкурентоспособности на рынке труда и обеспечение сопровождения инвалидов молодого возраста при получении ими профессионального образования и последующем трудоустройстве;</w:t>
      </w:r>
    </w:p>
    <w:p w:rsidR="00F26733" w:rsidRDefault="00F26733" w:rsidP="00F26733">
      <w:pPr>
        <w:autoSpaceDE w:val="0"/>
        <w:autoSpaceDN w:val="0"/>
        <w:adjustRightInd w:val="0"/>
        <w:spacing w:line="288" w:lineRule="auto"/>
        <w:ind w:firstLine="709"/>
        <w:jc w:val="both"/>
        <w:rPr>
          <w:sz w:val="28"/>
          <w:szCs w:val="28"/>
        </w:rPr>
      </w:pPr>
      <w:r>
        <w:rPr>
          <w:sz w:val="28"/>
          <w:szCs w:val="28"/>
        </w:rPr>
        <w:t>реализация регионального проекта «Старшее поколение», оказание содействия занятости, повышение конкурентоспособности и профессиональной мобильности на рынке труда лиц в возрасте 50-ти лет и старше, а также лиц предпенсионного возраста путем организации профессионального обучения и дополнительного профессионального образования;</w:t>
      </w:r>
    </w:p>
    <w:p w:rsidR="00F26733" w:rsidRDefault="00F26733" w:rsidP="00F26733">
      <w:pPr>
        <w:autoSpaceDE w:val="0"/>
        <w:autoSpaceDN w:val="0"/>
        <w:adjustRightInd w:val="0"/>
        <w:spacing w:line="288" w:lineRule="auto"/>
        <w:ind w:firstLine="709"/>
        <w:jc w:val="both"/>
        <w:rPr>
          <w:sz w:val="28"/>
          <w:szCs w:val="28"/>
        </w:rPr>
      </w:pPr>
      <w:r>
        <w:rPr>
          <w:sz w:val="28"/>
          <w:szCs w:val="28"/>
        </w:rPr>
        <w:t>реализация регионального проекта «Содействие занятости женщин - создание условий дошкольного образования для детей в возрасте до трех лет», оказание содействия занятости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 путем организации переобучения и повышения квалификации;</w:t>
      </w:r>
    </w:p>
    <w:p w:rsidR="00F26733" w:rsidRDefault="00F26733" w:rsidP="00F26733">
      <w:pPr>
        <w:autoSpaceDE w:val="0"/>
        <w:autoSpaceDN w:val="0"/>
        <w:adjustRightInd w:val="0"/>
        <w:spacing w:line="288" w:lineRule="auto"/>
        <w:ind w:firstLine="709"/>
        <w:jc w:val="both"/>
        <w:rPr>
          <w:sz w:val="28"/>
          <w:szCs w:val="28"/>
        </w:rPr>
      </w:pPr>
      <w:r>
        <w:rPr>
          <w:sz w:val="28"/>
          <w:szCs w:val="28"/>
        </w:rPr>
        <w:t>реализация регионального проекта «Поддержка занятости и повышение эффективности рынка труда для обеспечения роста производительности труда»: поддержка занятости населения в связи с реализацией мероприятий по повышению производительности труда на предприятиях, внедрение единых требований к организации деятельности органов службы занятости</w:t>
      </w:r>
    </w:p>
    <w:p w:rsidR="002A0C7E" w:rsidRPr="00F26733" w:rsidRDefault="002A0C7E"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F26733">
        <w:rPr>
          <w:rFonts w:ascii="Times New Roman" w:hAnsi="Times New Roman" w:cs="Times New Roman"/>
          <w:sz w:val="28"/>
          <w:szCs w:val="28"/>
        </w:rPr>
        <w:t xml:space="preserve">Ответственным исполнителем </w:t>
      </w:r>
      <w:r w:rsidRPr="00F26733">
        <w:rPr>
          <w:rFonts w:ascii="Times New Roman" w:hAnsi="Times New Roman" w:cs="Times New Roman"/>
          <w:b/>
          <w:i/>
          <w:sz w:val="28"/>
          <w:szCs w:val="28"/>
        </w:rPr>
        <w:t>государственной программы «Содействие занятости населения</w:t>
      </w:r>
      <w:r w:rsidR="00AF0F47" w:rsidRPr="00F26733">
        <w:rPr>
          <w:rFonts w:ascii="Times New Roman" w:hAnsi="Times New Roman" w:cs="Times New Roman"/>
          <w:b/>
          <w:i/>
          <w:sz w:val="28"/>
          <w:szCs w:val="28"/>
        </w:rPr>
        <w:t xml:space="preserve">, </w:t>
      </w:r>
      <w:r w:rsidRPr="00F26733">
        <w:rPr>
          <w:rFonts w:ascii="Times New Roman" w:hAnsi="Times New Roman" w:cs="Times New Roman"/>
          <w:b/>
          <w:i/>
          <w:sz w:val="28"/>
          <w:szCs w:val="28"/>
        </w:rPr>
        <w:t xml:space="preserve">государственное регулирование социально-трудовых отношений и охраны труда в Брянской области»     </w:t>
      </w:r>
      <w:r w:rsidRPr="00F26733">
        <w:rPr>
          <w:rFonts w:ascii="Times New Roman" w:hAnsi="Times New Roman" w:cs="Times New Roman"/>
          <w:sz w:val="28"/>
          <w:szCs w:val="28"/>
        </w:rPr>
        <w:t>является управление государственной службы по труду и занятости населения Брянской области.</w:t>
      </w:r>
    </w:p>
    <w:p w:rsidR="00AB6E90" w:rsidRPr="00F26733" w:rsidRDefault="00AB6E90"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F26733">
        <w:rPr>
          <w:rFonts w:ascii="Times New Roman" w:hAnsi="Times New Roman" w:cs="Times New Roman"/>
          <w:sz w:val="28"/>
          <w:szCs w:val="28"/>
        </w:rPr>
        <w:t>Управление государственной службы по труду и занятости населения Брянской области является государственным органом исполнительной власти Брянской области, осуществляющим проведение на территории Брянской области единой государственной политики в сфере труда, занятости и защиты от безработицы, охраны труда, трудовых и иных связанных с ними отношений.</w:t>
      </w:r>
    </w:p>
    <w:p w:rsidR="007952BE" w:rsidRPr="005228B8" w:rsidRDefault="007952BE" w:rsidP="00E83727">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5228B8">
        <w:rPr>
          <w:rFonts w:ascii="Times New Roman" w:hAnsi="Times New Roman" w:cs="Times New Roman"/>
          <w:b/>
          <w:i/>
          <w:sz w:val="28"/>
          <w:szCs w:val="28"/>
        </w:rPr>
        <w:t>Мероприятие «</w:t>
      </w:r>
      <w:r w:rsidR="00D70B82" w:rsidRPr="005228B8">
        <w:rPr>
          <w:rFonts w:ascii="Times New Roman" w:hAnsi="Times New Roman" w:cs="Times New Roman"/>
          <w:b/>
          <w:i/>
          <w:sz w:val="28"/>
          <w:szCs w:val="28"/>
        </w:rPr>
        <w:t>Регулирование социально-трудовых отношений, совершенствование системы оплаты труда работников учреждений, ориентированной на достижение показателей качества и количества оказываемых услуг</w:t>
      </w:r>
      <w:r w:rsidRPr="005228B8">
        <w:rPr>
          <w:rFonts w:ascii="Times New Roman" w:hAnsi="Times New Roman" w:cs="Times New Roman"/>
          <w:b/>
          <w:i/>
          <w:sz w:val="28"/>
          <w:szCs w:val="28"/>
        </w:rPr>
        <w:t>»</w:t>
      </w:r>
    </w:p>
    <w:p w:rsidR="007952BE" w:rsidRPr="005228B8" w:rsidRDefault="007952BE"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5228B8">
        <w:rPr>
          <w:rFonts w:ascii="Times New Roman" w:hAnsi="Times New Roman" w:cs="Times New Roman"/>
          <w:sz w:val="28"/>
          <w:szCs w:val="28"/>
        </w:rPr>
        <w:lastRenderedPageBreak/>
        <w:t xml:space="preserve">Расходы на руководство и управление в сфере установленных функций органа государственной власти за отчетный период исполнены в объеме </w:t>
      </w:r>
      <w:r w:rsidR="0021643C" w:rsidRPr="005228B8">
        <w:rPr>
          <w:rFonts w:ascii="Times New Roman" w:hAnsi="Times New Roman" w:cs="Times New Roman"/>
          <w:sz w:val="28"/>
          <w:szCs w:val="28"/>
        </w:rPr>
        <w:t xml:space="preserve">           </w:t>
      </w:r>
      <w:r w:rsidR="005228B8" w:rsidRPr="005228B8">
        <w:rPr>
          <w:rFonts w:ascii="Times New Roman" w:hAnsi="Times New Roman" w:cs="Times New Roman"/>
          <w:sz w:val="28"/>
          <w:szCs w:val="28"/>
        </w:rPr>
        <w:t>39 799 563,29</w:t>
      </w:r>
      <w:r w:rsidRPr="005228B8">
        <w:rPr>
          <w:rFonts w:ascii="Times New Roman" w:hAnsi="Times New Roman" w:cs="Times New Roman"/>
          <w:sz w:val="28"/>
          <w:szCs w:val="28"/>
        </w:rPr>
        <w:t xml:space="preserve"> рубл</w:t>
      </w:r>
      <w:r w:rsidR="0064704A" w:rsidRPr="005228B8">
        <w:rPr>
          <w:rFonts w:ascii="Times New Roman" w:hAnsi="Times New Roman" w:cs="Times New Roman"/>
          <w:sz w:val="28"/>
          <w:szCs w:val="28"/>
        </w:rPr>
        <w:t>я</w:t>
      </w:r>
      <w:r w:rsidRPr="005228B8">
        <w:rPr>
          <w:rFonts w:ascii="Times New Roman" w:hAnsi="Times New Roman" w:cs="Times New Roman"/>
          <w:sz w:val="28"/>
          <w:szCs w:val="28"/>
        </w:rPr>
        <w:t xml:space="preserve">, или </w:t>
      </w:r>
      <w:r w:rsidR="005228B8" w:rsidRPr="005228B8">
        <w:rPr>
          <w:rFonts w:ascii="Times New Roman" w:hAnsi="Times New Roman" w:cs="Times New Roman"/>
          <w:sz w:val="28"/>
          <w:szCs w:val="28"/>
        </w:rPr>
        <w:t>99,8</w:t>
      </w:r>
      <w:r w:rsidRPr="005228B8">
        <w:rPr>
          <w:rFonts w:ascii="Times New Roman" w:hAnsi="Times New Roman" w:cs="Times New Roman"/>
          <w:sz w:val="28"/>
          <w:szCs w:val="28"/>
        </w:rPr>
        <w:t xml:space="preserve"> процент</w:t>
      </w:r>
      <w:r w:rsidR="00AB3844" w:rsidRPr="005228B8">
        <w:rPr>
          <w:rFonts w:ascii="Times New Roman" w:hAnsi="Times New Roman" w:cs="Times New Roman"/>
          <w:sz w:val="28"/>
          <w:szCs w:val="28"/>
        </w:rPr>
        <w:t>а</w:t>
      </w:r>
      <w:r w:rsidRPr="005228B8">
        <w:rPr>
          <w:rFonts w:ascii="Times New Roman" w:hAnsi="Times New Roman" w:cs="Times New Roman"/>
          <w:sz w:val="28"/>
          <w:szCs w:val="28"/>
        </w:rPr>
        <w:t>.</w:t>
      </w:r>
    </w:p>
    <w:p w:rsidR="007952BE" w:rsidRPr="005228B8" w:rsidRDefault="007952BE" w:rsidP="00E83727">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5228B8">
        <w:rPr>
          <w:rFonts w:ascii="Times New Roman" w:hAnsi="Times New Roman" w:cs="Times New Roman"/>
          <w:b/>
          <w:i/>
          <w:sz w:val="28"/>
          <w:szCs w:val="28"/>
        </w:rPr>
        <w:t>Мероприятие «</w:t>
      </w:r>
      <w:r w:rsidR="0021643C" w:rsidRPr="005228B8">
        <w:rPr>
          <w:rFonts w:ascii="Times New Roman" w:hAnsi="Times New Roman" w:cs="Times New Roman"/>
          <w:b/>
          <w:i/>
          <w:sz w:val="28"/>
          <w:szCs w:val="28"/>
        </w:rPr>
        <w:t>Содействие в трудоустройстве безработных граждан</w:t>
      </w:r>
      <w:r w:rsidRPr="005228B8">
        <w:rPr>
          <w:rFonts w:ascii="Times New Roman" w:hAnsi="Times New Roman" w:cs="Times New Roman"/>
          <w:b/>
          <w:i/>
          <w:sz w:val="28"/>
          <w:szCs w:val="28"/>
        </w:rPr>
        <w:t>»</w:t>
      </w:r>
    </w:p>
    <w:p w:rsidR="00AB6E90" w:rsidRPr="00BC3AA3" w:rsidRDefault="00A87DEC"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BC3AA3">
        <w:rPr>
          <w:rFonts w:ascii="Times New Roman" w:hAnsi="Times New Roman"/>
          <w:sz w:val="28"/>
          <w:szCs w:val="28"/>
        </w:rPr>
        <w:t>На организацию дополнительного образования государственн</w:t>
      </w:r>
      <w:r w:rsidR="002A12F3" w:rsidRPr="00BC3AA3">
        <w:rPr>
          <w:rFonts w:ascii="Times New Roman" w:hAnsi="Times New Roman"/>
          <w:sz w:val="28"/>
          <w:szCs w:val="28"/>
        </w:rPr>
        <w:t>ому</w:t>
      </w:r>
      <w:r w:rsidRPr="00BC3AA3">
        <w:rPr>
          <w:rFonts w:ascii="Times New Roman" w:hAnsi="Times New Roman"/>
          <w:sz w:val="28"/>
          <w:szCs w:val="28"/>
        </w:rPr>
        <w:t xml:space="preserve"> автономн</w:t>
      </w:r>
      <w:r w:rsidR="002A12F3" w:rsidRPr="00BC3AA3">
        <w:rPr>
          <w:rFonts w:ascii="Times New Roman" w:hAnsi="Times New Roman"/>
          <w:sz w:val="28"/>
          <w:szCs w:val="28"/>
        </w:rPr>
        <w:t>ому</w:t>
      </w:r>
      <w:r w:rsidRPr="00BC3AA3">
        <w:rPr>
          <w:rFonts w:ascii="Times New Roman" w:hAnsi="Times New Roman"/>
          <w:sz w:val="28"/>
          <w:szCs w:val="28"/>
        </w:rPr>
        <w:t xml:space="preserve"> учреждени</w:t>
      </w:r>
      <w:r w:rsidR="002A12F3" w:rsidRPr="00BC3AA3">
        <w:rPr>
          <w:rFonts w:ascii="Times New Roman" w:hAnsi="Times New Roman"/>
          <w:sz w:val="28"/>
          <w:szCs w:val="28"/>
        </w:rPr>
        <w:t>ю</w:t>
      </w:r>
      <w:r w:rsidRPr="00BC3AA3">
        <w:rPr>
          <w:rFonts w:ascii="Times New Roman" w:hAnsi="Times New Roman"/>
          <w:sz w:val="28"/>
          <w:szCs w:val="28"/>
        </w:rPr>
        <w:t xml:space="preserve"> </w:t>
      </w:r>
      <w:r w:rsidR="00127EDA" w:rsidRPr="00BC3AA3">
        <w:rPr>
          <w:rFonts w:ascii="Times New Roman" w:hAnsi="Times New Roman"/>
          <w:sz w:val="28"/>
          <w:szCs w:val="28"/>
        </w:rPr>
        <w:t>«</w:t>
      </w:r>
      <w:r w:rsidRPr="00BC3AA3">
        <w:rPr>
          <w:rFonts w:ascii="Times New Roman" w:hAnsi="Times New Roman"/>
          <w:sz w:val="28"/>
          <w:szCs w:val="28"/>
        </w:rPr>
        <w:t>Региональный учебный центр</w:t>
      </w:r>
      <w:r w:rsidR="00127EDA" w:rsidRPr="00BC3AA3">
        <w:rPr>
          <w:rFonts w:ascii="Times New Roman" w:hAnsi="Times New Roman"/>
          <w:sz w:val="28"/>
          <w:szCs w:val="28"/>
        </w:rPr>
        <w:t>»</w:t>
      </w:r>
      <w:r w:rsidRPr="00BC3AA3">
        <w:rPr>
          <w:rFonts w:ascii="Times New Roman" w:hAnsi="Times New Roman"/>
          <w:sz w:val="28"/>
          <w:szCs w:val="28"/>
        </w:rPr>
        <w:t xml:space="preserve"> в виде субсидии </w:t>
      </w:r>
      <w:r w:rsidR="00127EDA" w:rsidRPr="00BC3AA3">
        <w:rPr>
          <w:rFonts w:ascii="Times New Roman" w:hAnsi="Times New Roman"/>
          <w:sz w:val="28"/>
          <w:szCs w:val="28"/>
        </w:rPr>
        <w:t xml:space="preserve">направлено </w:t>
      </w:r>
      <w:r w:rsidR="00BC3AA3" w:rsidRPr="00BC3AA3">
        <w:rPr>
          <w:rFonts w:ascii="Times New Roman" w:hAnsi="Times New Roman"/>
          <w:sz w:val="28"/>
          <w:szCs w:val="28"/>
        </w:rPr>
        <w:t>8 226 300,00</w:t>
      </w:r>
      <w:r w:rsidR="00127EDA" w:rsidRPr="00BC3AA3">
        <w:rPr>
          <w:rFonts w:ascii="Times New Roman" w:hAnsi="Times New Roman"/>
          <w:sz w:val="28"/>
          <w:szCs w:val="28"/>
        </w:rPr>
        <w:t xml:space="preserve"> </w:t>
      </w:r>
      <w:r w:rsidRPr="00BC3AA3">
        <w:rPr>
          <w:rFonts w:ascii="Times New Roman" w:hAnsi="Times New Roman"/>
          <w:sz w:val="28"/>
          <w:szCs w:val="28"/>
        </w:rPr>
        <w:t>рубл</w:t>
      </w:r>
      <w:r w:rsidR="00BC3AA3" w:rsidRPr="00BC3AA3">
        <w:rPr>
          <w:rFonts w:ascii="Times New Roman" w:hAnsi="Times New Roman"/>
          <w:sz w:val="28"/>
          <w:szCs w:val="28"/>
        </w:rPr>
        <w:t>ей</w:t>
      </w:r>
      <w:r w:rsidR="00D70B82" w:rsidRPr="00BC3AA3">
        <w:rPr>
          <w:rFonts w:ascii="Times New Roman" w:hAnsi="Times New Roman"/>
          <w:sz w:val="28"/>
          <w:szCs w:val="28"/>
        </w:rPr>
        <w:t>,</w:t>
      </w:r>
      <w:r w:rsidRPr="00BC3AA3">
        <w:rPr>
          <w:rFonts w:ascii="Times New Roman" w:hAnsi="Times New Roman"/>
          <w:sz w:val="28"/>
          <w:szCs w:val="28"/>
        </w:rPr>
        <w:t xml:space="preserve"> или </w:t>
      </w:r>
      <w:r w:rsidR="00BC3AA3" w:rsidRPr="00BC3AA3">
        <w:rPr>
          <w:rFonts w:ascii="Times New Roman" w:hAnsi="Times New Roman"/>
          <w:sz w:val="28"/>
          <w:szCs w:val="28"/>
        </w:rPr>
        <w:t>100</w:t>
      </w:r>
      <w:r w:rsidRPr="00BC3AA3">
        <w:rPr>
          <w:rFonts w:ascii="Times New Roman" w:hAnsi="Times New Roman"/>
          <w:sz w:val="28"/>
          <w:szCs w:val="28"/>
        </w:rPr>
        <w:t xml:space="preserve"> процент</w:t>
      </w:r>
      <w:r w:rsidR="00BC3AA3" w:rsidRPr="00BC3AA3">
        <w:rPr>
          <w:rFonts w:ascii="Times New Roman" w:hAnsi="Times New Roman"/>
          <w:sz w:val="28"/>
          <w:szCs w:val="28"/>
        </w:rPr>
        <w:t>ов</w:t>
      </w:r>
      <w:r w:rsidRPr="00BC3AA3">
        <w:rPr>
          <w:rFonts w:ascii="Times New Roman" w:hAnsi="Times New Roman"/>
          <w:sz w:val="28"/>
          <w:szCs w:val="28"/>
        </w:rPr>
        <w:t xml:space="preserve">. </w:t>
      </w:r>
    </w:p>
    <w:p w:rsidR="00AB6E90" w:rsidRPr="00BC3AA3" w:rsidRDefault="00AB6E90"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BC3AA3">
        <w:rPr>
          <w:rFonts w:ascii="Times New Roman" w:hAnsi="Times New Roman" w:cs="Times New Roman"/>
          <w:sz w:val="28"/>
          <w:szCs w:val="28"/>
        </w:rPr>
        <w:t xml:space="preserve">Кассовое исполнение расходов на осуществление государственных полномочий центрами занятости населения Брянской области составило                                 </w:t>
      </w:r>
      <w:r w:rsidR="00BC3AA3" w:rsidRPr="00BC3AA3">
        <w:rPr>
          <w:rFonts w:ascii="Times New Roman" w:hAnsi="Times New Roman" w:cs="Times New Roman"/>
          <w:sz w:val="28"/>
          <w:szCs w:val="28"/>
        </w:rPr>
        <w:t>149 109 163,58</w:t>
      </w:r>
      <w:r w:rsidRPr="00BC3AA3">
        <w:rPr>
          <w:rFonts w:ascii="Times New Roman" w:hAnsi="Times New Roman" w:cs="Times New Roman"/>
          <w:sz w:val="28"/>
          <w:szCs w:val="28"/>
        </w:rPr>
        <w:t xml:space="preserve"> рубл</w:t>
      </w:r>
      <w:r w:rsidR="00BA5583" w:rsidRPr="00BC3AA3">
        <w:rPr>
          <w:rFonts w:ascii="Times New Roman" w:hAnsi="Times New Roman" w:cs="Times New Roman"/>
          <w:sz w:val="28"/>
          <w:szCs w:val="28"/>
        </w:rPr>
        <w:t>я</w:t>
      </w:r>
      <w:r w:rsidRPr="00BC3AA3">
        <w:rPr>
          <w:rFonts w:ascii="Times New Roman" w:hAnsi="Times New Roman" w:cs="Times New Roman"/>
          <w:sz w:val="28"/>
          <w:szCs w:val="28"/>
        </w:rPr>
        <w:t xml:space="preserve">, или </w:t>
      </w:r>
      <w:r w:rsidR="00BC3AA3" w:rsidRPr="00BC3AA3">
        <w:rPr>
          <w:rFonts w:ascii="Times New Roman" w:hAnsi="Times New Roman" w:cs="Times New Roman"/>
          <w:sz w:val="28"/>
          <w:szCs w:val="28"/>
        </w:rPr>
        <w:t>99,4</w:t>
      </w:r>
      <w:r w:rsidRPr="00BC3AA3">
        <w:rPr>
          <w:rFonts w:ascii="Times New Roman" w:hAnsi="Times New Roman" w:cs="Times New Roman"/>
          <w:sz w:val="28"/>
          <w:szCs w:val="28"/>
        </w:rPr>
        <w:t xml:space="preserve"> процента.</w:t>
      </w:r>
      <w:r w:rsidR="00D70B82" w:rsidRPr="00BC3AA3">
        <w:rPr>
          <w:rFonts w:ascii="Times New Roman" w:hAnsi="Times New Roman" w:cs="Times New Roman"/>
          <w:sz w:val="28"/>
          <w:szCs w:val="28"/>
        </w:rPr>
        <w:t xml:space="preserve"> </w:t>
      </w:r>
    </w:p>
    <w:p w:rsidR="00AB6E90" w:rsidRDefault="00AB6E90"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BC3AA3">
        <w:rPr>
          <w:rFonts w:ascii="Times New Roman" w:hAnsi="Times New Roman" w:cs="Times New Roman"/>
          <w:sz w:val="28"/>
          <w:szCs w:val="28"/>
        </w:rPr>
        <w:t xml:space="preserve">На осуществление государственных полномочий в области содействия занятости населения, включая расходы по осуществлению этих полномочий, направлено </w:t>
      </w:r>
      <w:r w:rsidR="00BC3AA3" w:rsidRPr="00BC3AA3">
        <w:rPr>
          <w:rFonts w:ascii="Times New Roman" w:hAnsi="Times New Roman" w:cs="Times New Roman"/>
          <w:sz w:val="28"/>
          <w:szCs w:val="28"/>
        </w:rPr>
        <w:t>25 417 538,19</w:t>
      </w:r>
      <w:r w:rsidR="00D70B82" w:rsidRPr="00BC3AA3">
        <w:rPr>
          <w:rFonts w:ascii="Times New Roman" w:hAnsi="Times New Roman" w:cs="Times New Roman"/>
          <w:sz w:val="28"/>
          <w:szCs w:val="28"/>
        </w:rPr>
        <w:t xml:space="preserve"> рубля, или </w:t>
      </w:r>
      <w:r w:rsidR="00BC3AA3" w:rsidRPr="00BC3AA3">
        <w:rPr>
          <w:rFonts w:ascii="Times New Roman" w:hAnsi="Times New Roman" w:cs="Times New Roman"/>
          <w:sz w:val="28"/>
          <w:szCs w:val="28"/>
        </w:rPr>
        <w:t>100</w:t>
      </w:r>
      <w:r w:rsidR="00D70B82" w:rsidRPr="00BC3AA3">
        <w:rPr>
          <w:rFonts w:ascii="Times New Roman" w:hAnsi="Times New Roman" w:cs="Times New Roman"/>
          <w:sz w:val="28"/>
          <w:szCs w:val="28"/>
        </w:rPr>
        <w:t xml:space="preserve"> процент</w:t>
      </w:r>
      <w:r w:rsidR="00BC3AA3" w:rsidRPr="00BC3AA3">
        <w:rPr>
          <w:rFonts w:ascii="Times New Roman" w:hAnsi="Times New Roman" w:cs="Times New Roman"/>
          <w:sz w:val="28"/>
          <w:szCs w:val="28"/>
        </w:rPr>
        <w:t>ов</w:t>
      </w:r>
      <w:r w:rsidR="00D70B82" w:rsidRPr="00BC3AA3">
        <w:rPr>
          <w:rFonts w:ascii="Times New Roman" w:hAnsi="Times New Roman" w:cs="Times New Roman"/>
          <w:sz w:val="28"/>
          <w:szCs w:val="28"/>
        </w:rPr>
        <w:t xml:space="preserve">. Данные средства </w:t>
      </w:r>
      <w:r w:rsidR="001514AA" w:rsidRPr="00BC3AA3">
        <w:rPr>
          <w:rFonts w:ascii="Times New Roman" w:hAnsi="Times New Roman" w:cs="Times New Roman"/>
          <w:sz w:val="28"/>
          <w:szCs w:val="28"/>
        </w:rPr>
        <w:t>направлены</w:t>
      </w:r>
      <w:r w:rsidR="00D70B82" w:rsidRPr="00BC3AA3">
        <w:rPr>
          <w:rFonts w:ascii="Times New Roman" w:hAnsi="Times New Roman" w:cs="Times New Roman"/>
          <w:sz w:val="28"/>
          <w:szCs w:val="28"/>
        </w:rPr>
        <w:t xml:space="preserve"> на проведение мероприятий по активной политике занятости: организаци</w:t>
      </w:r>
      <w:r w:rsidR="001514AA" w:rsidRPr="00BC3AA3">
        <w:rPr>
          <w:rFonts w:ascii="Times New Roman" w:hAnsi="Times New Roman" w:cs="Times New Roman"/>
          <w:sz w:val="28"/>
          <w:szCs w:val="28"/>
        </w:rPr>
        <w:t>я</w:t>
      </w:r>
      <w:r w:rsidR="00D70B82" w:rsidRPr="00BC3AA3">
        <w:rPr>
          <w:rFonts w:ascii="Times New Roman" w:hAnsi="Times New Roman" w:cs="Times New Roman"/>
          <w:sz w:val="28"/>
          <w:szCs w:val="28"/>
        </w:rPr>
        <w:t xml:space="preserve"> профессионального обучения и дополнительного профессионального образования безработных граждан, а также женщин в период отпуска по уходу за ребенком до достижения им возраста трех лет, временного трудоустройства безработных граждан и несовершеннолетних граждан в возрасте от 14 до 18 лет, организаци</w:t>
      </w:r>
      <w:r w:rsidR="001514AA" w:rsidRPr="00BC3AA3">
        <w:rPr>
          <w:rFonts w:ascii="Times New Roman" w:hAnsi="Times New Roman" w:cs="Times New Roman"/>
          <w:sz w:val="28"/>
          <w:szCs w:val="28"/>
        </w:rPr>
        <w:t>я</w:t>
      </w:r>
      <w:r w:rsidR="00D70B82" w:rsidRPr="00BC3AA3">
        <w:rPr>
          <w:rFonts w:ascii="Times New Roman" w:hAnsi="Times New Roman" w:cs="Times New Roman"/>
          <w:sz w:val="28"/>
          <w:szCs w:val="28"/>
        </w:rPr>
        <w:t xml:space="preserve"> содействия самозанятости безработных граждан, организаци</w:t>
      </w:r>
      <w:r w:rsidR="001514AA" w:rsidRPr="00BC3AA3">
        <w:rPr>
          <w:rFonts w:ascii="Times New Roman" w:hAnsi="Times New Roman" w:cs="Times New Roman"/>
          <w:sz w:val="28"/>
          <w:szCs w:val="28"/>
        </w:rPr>
        <w:t>я</w:t>
      </w:r>
      <w:r w:rsidR="00D70B82" w:rsidRPr="00BC3AA3">
        <w:rPr>
          <w:rFonts w:ascii="Times New Roman" w:hAnsi="Times New Roman" w:cs="Times New Roman"/>
          <w:sz w:val="28"/>
          <w:szCs w:val="28"/>
        </w:rPr>
        <w:t xml:space="preserve"> ярмарок вакансий рабочих мест и информирование населения и работодателей о положении на рынке труда, а также мероприятия по трудоустройству незанятых инвалидов на создаваемые рабочие места.</w:t>
      </w:r>
      <w:r w:rsidR="00BA5583" w:rsidRPr="00BC3AA3">
        <w:rPr>
          <w:rFonts w:ascii="Times New Roman" w:hAnsi="Times New Roman" w:cs="Times New Roman"/>
          <w:sz w:val="28"/>
          <w:szCs w:val="28"/>
        </w:rPr>
        <w:t xml:space="preserve"> </w:t>
      </w:r>
      <w:r w:rsidR="00D70B82" w:rsidRPr="00BC3AA3">
        <w:rPr>
          <w:rFonts w:ascii="Times New Roman" w:hAnsi="Times New Roman" w:cs="Times New Roman"/>
          <w:sz w:val="28"/>
          <w:szCs w:val="28"/>
        </w:rPr>
        <w:t xml:space="preserve"> </w:t>
      </w:r>
      <w:r w:rsidRPr="00BC3AA3">
        <w:rPr>
          <w:rFonts w:ascii="Times New Roman" w:hAnsi="Times New Roman" w:cs="Times New Roman"/>
          <w:sz w:val="28"/>
          <w:szCs w:val="28"/>
        </w:rPr>
        <w:t xml:space="preserve"> </w:t>
      </w:r>
    </w:p>
    <w:p w:rsidR="00BC3AA3" w:rsidRPr="00FF30C7" w:rsidRDefault="00BC3AA3" w:rsidP="00BC3AA3">
      <w:pPr>
        <w:pStyle w:val="af9"/>
        <w:spacing w:line="288" w:lineRule="auto"/>
        <w:ind w:firstLine="709"/>
        <w:jc w:val="both"/>
        <w:rPr>
          <w:rFonts w:ascii="Times New Roman" w:hAnsi="Times New Roman"/>
          <w:sz w:val="28"/>
          <w:szCs w:val="28"/>
        </w:rPr>
      </w:pPr>
      <w:r w:rsidRPr="00FF30C7">
        <w:rPr>
          <w:rFonts w:ascii="Times New Roman" w:hAnsi="Times New Roman"/>
          <w:sz w:val="28"/>
          <w:szCs w:val="28"/>
        </w:rPr>
        <w:t>Положительной динамики в рамках реализации мероприятия достигли следующие показатели:</w:t>
      </w:r>
    </w:p>
    <w:p w:rsidR="00BC3AA3" w:rsidRPr="00FF30C7" w:rsidRDefault="00BC3AA3" w:rsidP="00BC3AA3">
      <w:pPr>
        <w:pStyle w:val="af9"/>
        <w:spacing w:line="288" w:lineRule="auto"/>
        <w:ind w:firstLine="709"/>
        <w:jc w:val="both"/>
        <w:rPr>
          <w:rFonts w:ascii="Times New Roman" w:hAnsi="Times New Roman"/>
          <w:sz w:val="28"/>
          <w:szCs w:val="28"/>
        </w:rPr>
      </w:pPr>
      <w:r w:rsidRPr="00FF30C7">
        <w:rPr>
          <w:rFonts w:ascii="Times New Roman" w:hAnsi="Times New Roman"/>
          <w:sz w:val="28"/>
          <w:szCs w:val="28"/>
        </w:rPr>
        <w:t>удельный вес трудоустроенных граждан в общей численности граждан, обратившихся за содействием в поиске подходящей работы в органы службы занятости, – 67 %, при плановом показателе – 67 %;</w:t>
      </w:r>
    </w:p>
    <w:p w:rsidR="00BC3AA3" w:rsidRPr="00FF30C7" w:rsidRDefault="00BC3AA3" w:rsidP="00BC3AA3">
      <w:pPr>
        <w:pStyle w:val="af9"/>
        <w:spacing w:line="288" w:lineRule="auto"/>
        <w:ind w:firstLine="709"/>
        <w:jc w:val="both"/>
        <w:rPr>
          <w:rFonts w:ascii="Times New Roman" w:hAnsi="Times New Roman"/>
          <w:sz w:val="28"/>
          <w:szCs w:val="28"/>
        </w:rPr>
      </w:pPr>
      <w:r w:rsidRPr="00FF30C7">
        <w:rPr>
          <w:rFonts w:ascii="Times New Roman" w:hAnsi="Times New Roman"/>
          <w:sz w:val="28"/>
          <w:szCs w:val="28"/>
        </w:rPr>
        <w:t>количество оборудованных (оснащенных) рабочих мест для трудоустройства инвалидов – 10</w:t>
      </w:r>
      <w:r>
        <w:rPr>
          <w:rFonts w:ascii="Times New Roman" w:hAnsi="Times New Roman"/>
          <w:sz w:val="28"/>
          <w:szCs w:val="28"/>
        </w:rPr>
        <w:t xml:space="preserve"> единиц</w:t>
      </w:r>
      <w:r w:rsidRPr="00FF30C7">
        <w:rPr>
          <w:rFonts w:ascii="Times New Roman" w:hAnsi="Times New Roman"/>
          <w:sz w:val="28"/>
          <w:szCs w:val="28"/>
        </w:rPr>
        <w:t>, при плановом показателе – 10</w:t>
      </w:r>
      <w:r>
        <w:rPr>
          <w:rFonts w:ascii="Times New Roman" w:hAnsi="Times New Roman"/>
          <w:sz w:val="28"/>
          <w:szCs w:val="28"/>
        </w:rPr>
        <w:t xml:space="preserve"> единиц</w:t>
      </w:r>
      <w:r w:rsidRPr="00FF30C7">
        <w:rPr>
          <w:rFonts w:ascii="Times New Roman" w:hAnsi="Times New Roman"/>
          <w:sz w:val="28"/>
          <w:szCs w:val="28"/>
        </w:rPr>
        <w:t>;</w:t>
      </w:r>
    </w:p>
    <w:p w:rsidR="00BC3AA3" w:rsidRPr="00FF30C7" w:rsidRDefault="00BC3AA3" w:rsidP="00BC3AA3">
      <w:pPr>
        <w:pStyle w:val="af9"/>
        <w:spacing w:line="288" w:lineRule="auto"/>
        <w:ind w:firstLine="709"/>
        <w:jc w:val="both"/>
        <w:rPr>
          <w:rFonts w:ascii="Times New Roman" w:hAnsi="Times New Roman"/>
          <w:sz w:val="28"/>
          <w:szCs w:val="28"/>
        </w:rPr>
      </w:pPr>
      <w:r w:rsidRPr="00FF30C7">
        <w:rPr>
          <w:rFonts w:ascii="Times New Roman" w:hAnsi="Times New Roman"/>
          <w:sz w:val="28"/>
          <w:szCs w:val="28"/>
        </w:rPr>
        <w:t>количество женщин, прошедших профессиональное обучение или получивших дополнительное профессиональное образование в период отпуска по уходу за ребенком до достижения им возраста трех лет. В отчетном году на обучение направлены 190 человек, при плановом показателе – 184 человека.</w:t>
      </w:r>
    </w:p>
    <w:p w:rsidR="00AB6E90" w:rsidRPr="00BC3AA3" w:rsidRDefault="00AB6E90" w:rsidP="00E83727">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BC3AA3">
        <w:rPr>
          <w:rFonts w:ascii="Times New Roman" w:hAnsi="Times New Roman" w:cs="Times New Roman"/>
          <w:b/>
          <w:i/>
          <w:sz w:val="28"/>
          <w:szCs w:val="28"/>
        </w:rPr>
        <w:t>Мероприятие «</w:t>
      </w:r>
      <w:r w:rsidR="00A87DEC" w:rsidRPr="00BC3AA3">
        <w:rPr>
          <w:rFonts w:ascii="Times New Roman" w:hAnsi="Times New Roman" w:cs="Times New Roman"/>
          <w:b/>
          <w:i/>
          <w:sz w:val="28"/>
          <w:szCs w:val="28"/>
        </w:rPr>
        <w:t>Обеспечение социальной поддержки безработных граждан</w:t>
      </w:r>
      <w:r w:rsidRPr="00BC3AA3">
        <w:rPr>
          <w:rFonts w:ascii="Times New Roman" w:hAnsi="Times New Roman" w:cs="Times New Roman"/>
          <w:b/>
          <w:i/>
          <w:sz w:val="28"/>
          <w:szCs w:val="28"/>
        </w:rPr>
        <w:t>»</w:t>
      </w:r>
    </w:p>
    <w:p w:rsidR="007045DD" w:rsidRPr="007F38B5" w:rsidRDefault="003F425F"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7F38B5">
        <w:rPr>
          <w:rFonts w:ascii="Times New Roman" w:hAnsi="Times New Roman" w:cs="Times New Roman"/>
          <w:sz w:val="28"/>
          <w:szCs w:val="28"/>
        </w:rPr>
        <w:lastRenderedPageBreak/>
        <w:t>С</w:t>
      </w:r>
      <w:r w:rsidR="007045DD" w:rsidRPr="007F38B5">
        <w:rPr>
          <w:rFonts w:ascii="Times New Roman" w:hAnsi="Times New Roman" w:cs="Times New Roman"/>
          <w:sz w:val="28"/>
          <w:szCs w:val="28"/>
        </w:rPr>
        <w:t xml:space="preserve">оциальные выплаты безработным гражданам за счет средств федерального бюджета </w:t>
      </w:r>
      <w:r w:rsidRPr="007F38B5">
        <w:rPr>
          <w:rFonts w:ascii="Times New Roman" w:hAnsi="Times New Roman" w:cs="Times New Roman"/>
          <w:sz w:val="28"/>
          <w:szCs w:val="28"/>
        </w:rPr>
        <w:t>составили</w:t>
      </w:r>
      <w:r w:rsidR="007045DD" w:rsidRPr="007F38B5">
        <w:rPr>
          <w:rFonts w:ascii="Times New Roman" w:hAnsi="Times New Roman" w:cs="Times New Roman"/>
          <w:sz w:val="28"/>
          <w:szCs w:val="28"/>
        </w:rPr>
        <w:t xml:space="preserve"> </w:t>
      </w:r>
      <w:r w:rsidR="00BC3AA3" w:rsidRPr="007F38B5">
        <w:rPr>
          <w:rFonts w:ascii="Times New Roman" w:hAnsi="Times New Roman" w:cs="Times New Roman"/>
          <w:sz w:val="28"/>
          <w:szCs w:val="28"/>
        </w:rPr>
        <w:t>420 669 011,10</w:t>
      </w:r>
      <w:r w:rsidR="00D70B82" w:rsidRPr="007F38B5">
        <w:rPr>
          <w:rFonts w:ascii="Times New Roman" w:hAnsi="Times New Roman" w:cs="Times New Roman"/>
          <w:sz w:val="28"/>
          <w:szCs w:val="28"/>
        </w:rPr>
        <w:t xml:space="preserve"> рубл</w:t>
      </w:r>
      <w:r w:rsidR="00BA5583" w:rsidRPr="007F38B5">
        <w:rPr>
          <w:rFonts w:ascii="Times New Roman" w:hAnsi="Times New Roman" w:cs="Times New Roman"/>
          <w:sz w:val="28"/>
          <w:szCs w:val="28"/>
        </w:rPr>
        <w:t>я</w:t>
      </w:r>
      <w:r w:rsidR="000611C1" w:rsidRPr="007F38B5">
        <w:rPr>
          <w:rFonts w:ascii="Times New Roman" w:hAnsi="Times New Roman" w:cs="Times New Roman"/>
          <w:sz w:val="28"/>
          <w:szCs w:val="28"/>
        </w:rPr>
        <w:t xml:space="preserve">, или </w:t>
      </w:r>
      <w:r w:rsidR="00BC3AA3" w:rsidRPr="007F38B5">
        <w:rPr>
          <w:rFonts w:ascii="Times New Roman" w:hAnsi="Times New Roman" w:cs="Times New Roman"/>
          <w:sz w:val="28"/>
          <w:szCs w:val="28"/>
        </w:rPr>
        <w:t>100</w:t>
      </w:r>
      <w:r w:rsidR="000611C1" w:rsidRPr="007F38B5">
        <w:rPr>
          <w:rFonts w:ascii="Times New Roman" w:hAnsi="Times New Roman" w:cs="Times New Roman"/>
          <w:sz w:val="28"/>
          <w:szCs w:val="28"/>
        </w:rPr>
        <w:t xml:space="preserve"> процент</w:t>
      </w:r>
      <w:r w:rsidR="00BC3AA3" w:rsidRPr="007F38B5">
        <w:rPr>
          <w:rFonts w:ascii="Times New Roman" w:hAnsi="Times New Roman" w:cs="Times New Roman"/>
          <w:sz w:val="28"/>
          <w:szCs w:val="28"/>
        </w:rPr>
        <w:t>ов</w:t>
      </w:r>
      <w:r w:rsidR="007045DD" w:rsidRPr="007F38B5">
        <w:rPr>
          <w:rFonts w:ascii="Times New Roman" w:hAnsi="Times New Roman" w:cs="Times New Roman"/>
          <w:sz w:val="28"/>
          <w:szCs w:val="28"/>
        </w:rPr>
        <w:t>. Средства направлены на:</w:t>
      </w:r>
    </w:p>
    <w:p w:rsidR="000611C1" w:rsidRPr="007F38B5" w:rsidRDefault="000611C1"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7F38B5">
        <w:rPr>
          <w:rFonts w:ascii="Times New Roman" w:hAnsi="Times New Roman" w:cs="Times New Roman"/>
          <w:sz w:val="28"/>
          <w:szCs w:val="28"/>
        </w:rPr>
        <w:t>межбюджетные трансферты бюджету Пенсионного фонда Российской Федерации на выплату пенсий безработным гражданам, направленных на пенсию досрочно</w:t>
      </w:r>
      <w:r w:rsidR="004764E5" w:rsidRPr="007F38B5">
        <w:rPr>
          <w:rFonts w:ascii="Times New Roman" w:hAnsi="Times New Roman" w:cs="Times New Roman"/>
          <w:sz w:val="28"/>
          <w:szCs w:val="28"/>
        </w:rPr>
        <w:t xml:space="preserve"> – </w:t>
      </w:r>
      <w:r w:rsidR="00BC3AA3" w:rsidRPr="007F38B5">
        <w:rPr>
          <w:rFonts w:ascii="Times New Roman" w:hAnsi="Times New Roman" w:cs="Times New Roman"/>
          <w:sz w:val="28"/>
          <w:szCs w:val="28"/>
        </w:rPr>
        <w:t>26 478 348,04</w:t>
      </w:r>
      <w:r w:rsidR="004764E5" w:rsidRPr="007F38B5">
        <w:rPr>
          <w:rFonts w:ascii="Times New Roman" w:hAnsi="Times New Roman" w:cs="Times New Roman"/>
          <w:sz w:val="28"/>
          <w:szCs w:val="28"/>
        </w:rPr>
        <w:t xml:space="preserve"> </w:t>
      </w:r>
      <w:r w:rsidRPr="007F38B5">
        <w:rPr>
          <w:rFonts w:ascii="Times New Roman" w:hAnsi="Times New Roman" w:cs="Times New Roman"/>
          <w:sz w:val="28"/>
          <w:szCs w:val="28"/>
        </w:rPr>
        <w:t>рубл</w:t>
      </w:r>
      <w:r w:rsidR="00BA5583" w:rsidRPr="007F38B5">
        <w:rPr>
          <w:rFonts w:ascii="Times New Roman" w:hAnsi="Times New Roman" w:cs="Times New Roman"/>
          <w:sz w:val="28"/>
          <w:szCs w:val="28"/>
        </w:rPr>
        <w:t>я</w:t>
      </w:r>
      <w:r w:rsidRPr="007F38B5">
        <w:rPr>
          <w:rFonts w:ascii="Times New Roman" w:hAnsi="Times New Roman" w:cs="Times New Roman"/>
          <w:sz w:val="28"/>
          <w:szCs w:val="28"/>
        </w:rPr>
        <w:t xml:space="preserve">; </w:t>
      </w:r>
    </w:p>
    <w:p w:rsidR="000611C1" w:rsidRPr="007F38B5" w:rsidRDefault="000611C1"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7F38B5">
        <w:rPr>
          <w:rFonts w:ascii="Times New Roman" w:hAnsi="Times New Roman" w:cs="Times New Roman"/>
          <w:sz w:val="28"/>
          <w:szCs w:val="28"/>
        </w:rPr>
        <w:t xml:space="preserve">на выплату пособий и компенсаций гражданам и иных социальных выплат кроме публичных нормативных обязательств </w:t>
      </w:r>
      <w:r w:rsidR="004764E5" w:rsidRPr="007F38B5">
        <w:rPr>
          <w:rFonts w:ascii="Times New Roman" w:hAnsi="Times New Roman" w:cs="Times New Roman"/>
          <w:sz w:val="28"/>
          <w:szCs w:val="28"/>
        </w:rPr>
        <w:t xml:space="preserve">– </w:t>
      </w:r>
      <w:r w:rsidR="00BC3AA3" w:rsidRPr="007F38B5">
        <w:rPr>
          <w:rFonts w:ascii="Times New Roman" w:hAnsi="Times New Roman" w:cs="Times New Roman"/>
          <w:sz w:val="28"/>
          <w:szCs w:val="28"/>
        </w:rPr>
        <w:t>381 449 495,63</w:t>
      </w:r>
      <w:r w:rsidR="004764E5" w:rsidRPr="007F38B5">
        <w:rPr>
          <w:rFonts w:ascii="Times New Roman" w:hAnsi="Times New Roman" w:cs="Times New Roman"/>
          <w:sz w:val="28"/>
          <w:szCs w:val="28"/>
        </w:rPr>
        <w:t xml:space="preserve"> </w:t>
      </w:r>
      <w:r w:rsidRPr="007F38B5">
        <w:rPr>
          <w:rFonts w:ascii="Times New Roman" w:hAnsi="Times New Roman" w:cs="Times New Roman"/>
          <w:sz w:val="28"/>
          <w:szCs w:val="28"/>
        </w:rPr>
        <w:t>рубл</w:t>
      </w:r>
      <w:r w:rsidR="00BA5583" w:rsidRPr="007F38B5">
        <w:rPr>
          <w:rFonts w:ascii="Times New Roman" w:hAnsi="Times New Roman" w:cs="Times New Roman"/>
          <w:sz w:val="28"/>
          <w:szCs w:val="28"/>
        </w:rPr>
        <w:t>я</w:t>
      </w:r>
      <w:r w:rsidRPr="007F38B5">
        <w:rPr>
          <w:rFonts w:ascii="Times New Roman" w:hAnsi="Times New Roman" w:cs="Times New Roman"/>
          <w:sz w:val="28"/>
          <w:szCs w:val="28"/>
        </w:rPr>
        <w:t>;</w:t>
      </w:r>
    </w:p>
    <w:p w:rsidR="000611C1" w:rsidRPr="007F38B5" w:rsidRDefault="000611C1"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7F38B5">
        <w:rPr>
          <w:rFonts w:ascii="Times New Roman" w:hAnsi="Times New Roman" w:cs="Times New Roman"/>
          <w:sz w:val="28"/>
          <w:szCs w:val="28"/>
        </w:rPr>
        <w:t xml:space="preserve">на выплату стипендий </w:t>
      </w:r>
      <w:r w:rsidR="007F38B5">
        <w:rPr>
          <w:rFonts w:ascii="Times New Roman" w:hAnsi="Times New Roman" w:cs="Times New Roman"/>
          <w:sz w:val="28"/>
          <w:szCs w:val="28"/>
        </w:rPr>
        <w:t xml:space="preserve">безработным гражданам в период профессионального обучения </w:t>
      </w:r>
      <w:r w:rsidR="0043247E" w:rsidRPr="007F38B5">
        <w:rPr>
          <w:rFonts w:ascii="Times New Roman" w:hAnsi="Times New Roman" w:cs="Times New Roman"/>
          <w:sz w:val="28"/>
          <w:szCs w:val="28"/>
        </w:rPr>
        <w:t xml:space="preserve">– </w:t>
      </w:r>
      <w:r w:rsidR="00BC3AA3" w:rsidRPr="007F38B5">
        <w:rPr>
          <w:rFonts w:ascii="Times New Roman" w:hAnsi="Times New Roman" w:cs="Times New Roman"/>
          <w:sz w:val="28"/>
          <w:szCs w:val="28"/>
        </w:rPr>
        <w:t>6 662 602,09</w:t>
      </w:r>
      <w:r w:rsidR="0043247E" w:rsidRPr="007F38B5">
        <w:rPr>
          <w:rFonts w:ascii="Times New Roman" w:hAnsi="Times New Roman" w:cs="Times New Roman"/>
          <w:sz w:val="28"/>
          <w:szCs w:val="28"/>
        </w:rPr>
        <w:t xml:space="preserve"> </w:t>
      </w:r>
      <w:r w:rsidRPr="007F38B5">
        <w:rPr>
          <w:rFonts w:ascii="Times New Roman" w:hAnsi="Times New Roman" w:cs="Times New Roman"/>
          <w:sz w:val="28"/>
          <w:szCs w:val="28"/>
        </w:rPr>
        <w:t>рубл</w:t>
      </w:r>
      <w:r w:rsidR="00BA5583" w:rsidRPr="007F38B5">
        <w:rPr>
          <w:rFonts w:ascii="Times New Roman" w:hAnsi="Times New Roman" w:cs="Times New Roman"/>
          <w:sz w:val="28"/>
          <w:szCs w:val="28"/>
        </w:rPr>
        <w:t>я</w:t>
      </w:r>
      <w:r w:rsidRPr="007F38B5">
        <w:rPr>
          <w:rFonts w:ascii="Times New Roman" w:hAnsi="Times New Roman" w:cs="Times New Roman"/>
          <w:sz w:val="28"/>
          <w:szCs w:val="28"/>
        </w:rPr>
        <w:t>;</w:t>
      </w:r>
    </w:p>
    <w:p w:rsidR="000611C1" w:rsidRPr="007F38B5" w:rsidRDefault="000611C1"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7F38B5">
        <w:rPr>
          <w:rFonts w:ascii="Times New Roman" w:hAnsi="Times New Roman" w:cs="Times New Roman"/>
          <w:sz w:val="28"/>
          <w:szCs w:val="28"/>
        </w:rPr>
        <w:t xml:space="preserve">услуги банку за зачисление социальных выплат на лицевые счета безработных граждан </w:t>
      </w:r>
      <w:r w:rsidR="004537CC" w:rsidRPr="007F38B5">
        <w:rPr>
          <w:rFonts w:ascii="Times New Roman" w:hAnsi="Times New Roman" w:cs="Times New Roman"/>
          <w:sz w:val="28"/>
          <w:szCs w:val="28"/>
        </w:rPr>
        <w:t xml:space="preserve">– </w:t>
      </w:r>
      <w:r w:rsidR="007F38B5" w:rsidRPr="007F38B5">
        <w:rPr>
          <w:rFonts w:ascii="Times New Roman" w:hAnsi="Times New Roman" w:cs="Times New Roman"/>
          <w:sz w:val="28"/>
          <w:szCs w:val="28"/>
        </w:rPr>
        <w:t>525 240,89</w:t>
      </w:r>
      <w:r w:rsidR="004537CC" w:rsidRPr="007F38B5">
        <w:rPr>
          <w:rFonts w:ascii="Times New Roman" w:hAnsi="Times New Roman" w:cs="Times New Roman"/>
          <w:sz w:val="28"/>
          <w:szCs w:val="28"/>
        </w:rPr>
        <w:t xml:space="preserve"> </w:t>
      </w:r>
      <w:r w:rsidRPr="007F38B5">
        <w:rPr>
          <w:rFonts w:ascii="Times New Roman" w:hAnsi="Times New Roman" w:cs="Times New Roman"/>
          <w:sz w:val="28"/>
          <w:szCs w:val="28"/>
        </w:rPr>
        <w:t>рубл</w:t>
      </w:r>
      <w:r w:rsidR="00BA5583" w:rsidRPr="007F38B5">
        <w:rPr>
          <w:rFonts w:ascii="Times New Roman" w:hAnsi="Times New Roman" w:cs="Times New Roman"/>
          <w:sz w:val="28"/>
          <w:szCs w:val="28"/>
        </w:rPr>
        <w:t>я</w:t>
      </w:r>
      <w:r w:rsidR="009F2AB7" w:rsidRPr="007F38B5">
        <w:rPr>
          <w:rFonts w:ascii="Times New Roman" w:hAnsi="Times New Roman" w:cs="Times New Roman"/>
          <w:sz w:val="28"/>
          <w:szCs w:val="28"/>
        </w:rPr>
        <w:t>;</w:t>
      </w:r>
    </w:p>
    <w:p w:rsidR="009F2AB7" w:rsidRDefault="00C07DA4"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7F38B5">
        <w:rPr>
          <w:rFonts w:ascii="Times New Roman" w:hAnsi="Times New Roman" w:cs="Times New Roman"/>
          <w:sz w:val="28"/>
          <w:szCs w:val="28"/>
        </w:rPr>
        <w:t>расходы на заработную плату с начислениями сотрудникам центров занятости населения</w:t>
      </w:r>
      <w:r w:rsidR="00C61ACA" w:rsidRPr="007F38B5">
        <w:rPr>
          <w:rFonts w:ascii="Times New Roman" w:hAnsi="Times New Roman" w:cs="Times New Roman"/>
          <w:sz w:val="28"/>
          <w:szCs w:val="28"/>
        </w:rPr>
        <w:t>,</w:t>
      </w:r>
      <w:r w:rsidRPr="007F38B5">
        <w:rPr>
          <w:rFonts w:ascii="Times New Roman" w:hAnsi="Times New Roman" w:cs="Times New Roman"/>
          <w:sz w:val="28"/>
          <w:szCs w:val="28"/>
        </w:rPr>
        <w:t xml:space="preserve"> принимающим население и осуществляющим начисления и выплаты пособий по безработице </w:t>
      </w:r>
      <w:r w:rsidR="00652B09" w:rsidRPr="007F38B5">
        <w:rPr>
          <w:rFonts w:ascii="Times New Roman" w:hAnsi="Times New Roman" w:cs="Times New Roman"/>
          <w:sz w:val="28"/>
          <w:szCs w:val="28"/>
        </w:rPr>
        <w:t xml:space="preserve">– </w:t>
      </w:r>
      <w:r w:rsidR="007F38B5" w:rsidRPr="007F38B5">
        <w:rPr>
          <w:rFonts w:ascii="Times New Roman" w:hAnsi="Times New Roman" w:cs="Times New Roman"/>
          <w:sz w:val="28"/>
          <w:szCs w:val="28"/>
        </w:rPr>
        <w:t>5 553 324,45</w:t>
      </w:r>
      <w:r w:rsidR="00652B09" w:rsidRPr="007F38B5">
        <w:rPr>
          <w:rFonts w:ascii="Times New Roman" w:hAnsi="Times New Roman" w:cs="Times New Roman"/>
          <w:sz w:val="28"/>
          <w:szCs w:val="28"/>
        </w:rPr>
        <w:t xml:space="preserve"> рубля.</w:t>
      </w:r>
    </w:p>
    <w:p w:rsidR="007F38B5" w:rsidRPr="00FF30C7" w:rsidRDefault="007F38B5" w:rsidP="007F38B5">
      <w:pPr>
        <w:pStyle w:val="af9"/>
        <w:spacing w:line="288" w:lineRule="auto"/>
        <w:ind w:firstLine="709"/>
        <w:jc w:val="both"/>
        <w:rPr>
          <w:rFonts w:ascii="Times New Roman" w:hAnsi="Times New Roman"/>
          <w:sz w:val="28"/>
          <w:szCs w:val="28"/>
        </w:rPr>
      </w:pPr>
      <w:r w:rsidRPr="00FF30C7">
        <w:rPr>
          <w:rFonts w:ascii="Times New Roman" w:hAnsi="Times New Roman"/>
          <w:sz w:val="28"/>
          <w:szCs w:val="28"/>
        </w:rPr>
        <w:t>Положительной динамики в рамках реализации мероприятия достигли следующие показатели:</w:t>
      </w:r>
    </w:p>
    <w:p w:rsidR="007F38B5" w:rsidRPr="00FF30C7" w:rsidRDefault="007F38B5" w:rsidP="007F38B5">
      <w:pPr>
        <w:pStyle w:val="af9"/>
        <w:spacing w:line="288" w:lineRule="auto"/>
        <w:ind w:firstLine="709"/>
        <w:jc w:val="both"/>
        <w:rPr>
          <w:rFonts w:ascii="Times New Roman" w:hAnsi="Times New Roman"/>
          <w:sz w:val="28"/>
          <w:szCs w:val="28"/>
        </w:rPr>
      </w:pPr>
      <w:r w:rsidRPr="00FF30C7">
        <w:rPr>
          <w:rFonts w:ascii="Times New Roman" w:hAnsi="Times New Roman"/>
          <w:sz w:val="28"/>
          <w:szCs w:val="28"/>
        </w:rPr>
        <w:t>уровень регистрируемой безработицы в среднем за год составил 0,9 %, при плановом показателе – 1,0 %;</w:t>
      </w:r>
    </w:p>
    <w:p w:rsidR="007F38B5" w:rsidRPr="00FF30C7" w:rsidRDefault="007F38B5" w:rsidP="007F38B5">
      <w:pPr>
        <w:pStyle w:val="af9"/>
        <w:spacing w:line="288" w:lineRule="auto"/>
        <w:ind w:firstLine="709"/>
        <w:jc w:val="both"/>
        <w:rPr>
          <w:rFonts w:ascii="Times New Roman" w:hAnsi="Times New Roman"/>
          <w:sz w:val="28"/>
          <w:szCs w:val="28"/>
        </w:rPr>
      </w:pPr>
      <w:r w:rsidRPr="00FF30C7">
        <w:rPr>
          <w:rFonts w:ascii="Times New Roman" w:hAnsi="Times New Roman"/>
          <w:sz w:val="28"/>
          <w:szCs w:val="28"/>
        </w:rPr>
        <w:t xml:space="preserve">коэффициент напряженности на рынке труда на конец года составил </w:t>
      </w:r>
      <w:r>
        <w:rPr>
          <w:rFonts w:ascii="Times New Roman" w:hAnsi="Times New Roman"/>
          <w:sz w:val="28"/>
          <w:szCs w:val="28"/>
        </w:rPr>
        <w:t xml:space="preserve">     </w:t>
      </w:r>
      <w:r w:rsidRPr="00FF30C7">
        <w:rPr>
          <w:rFonts w:ascii="Times New Roman" w:hAnsi="Times New Roman"/>
          <w:sz w:val="28"/>
          <w:szCs w:val="28"/>
        </w:rPr>
        <w:t>0,6 человека, при плановом показателе – не более 0,7 человека.</w:t>
      </w:r>
    </w:p>
    <w:p w:rsidR="007045DD" w:rsidRPr="007F38B5" w:rsidRDefault="00407134" w:rsidP="00E83727">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7F38B5">
        <w:rPr>
          <w:rFonts w:ascii="Times New Roman" w:hAnsi="Times New Roman" w:cs="Times New Roman"/>
          <w:b/>
          <w:i/>
          <w:sz w:val="28"/>
          <w:szCs w:val="28"/>
        </w:rPr>
        <w:t>Подпрограмма «</w:t>
      </w:r>
      <w:r w:rsidR="00E32E4F" w:rsidRPr="007F38B5">
        <w:rPr>
          <w:rFonts w:ascii="Times New Roman" w:hAnsi="Times New Roman" w:cs="Times New Roman"/>
          <w:b/>
          <w:i/>
          <w:sz w:val="28"/>
          <w:szCs w:val="28"/>
        </w:rPr>
        <w:t>Улучшение условий и охраны труда в Брянской области</w:t>
      </w:r>
      <w:r w:rsidRPr="007F38B5">
        <w:rPr>
          <w:rFonts w:ascii="Times New Roman" w:hAnsi="Times New Roman" w:cs="Times New Roman"/>
          <w:b/>
          <w:i/>
          <w:sz w:val="28"/>
          <w:szCs w:val="28"/>
        </w:rPr>
        <w:t xml:space="preserve">» </w:t>
      </w:r>
    </w:p>
    <w:p w:rsidR="00E6084E" w:rsidRPr="007F38B5" w:rsidRDefault="00E6084E" w:rsidP="00E83727">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7F38B5">
        <w:rPr>
          <w:rFonts w:ascii="Times New Roman" w:hAnsi="Times New Roman" w:cs="Times New Roman"/>
          <w:b/>
          <w:i/>
          <w:sz w:val="28"/>
          <w:szCs w:val="28"/>
        </w:rPr>
        <w:t>Мероприятие «</w:t>
      </w:r>
      <w:r w:rsidR="000611C1" w:rsidRPr="007F38B5">
        <w:rPr>
          <w:rFonts w:ascii="Times New Roman" w:hAnsi="Times New Roman" w:cs="Times New Roman"/>
          <w:b/>
          <w:i/>
          <w:sz w:val="28"/>
          <w:szCs w:val="28"/>
        </w:rPr>
        <w:t>Реализация превентивных мер, направленных на улучшение условий труда работников, снижение уровня производственного травматизма и профессиональной заболеваемости, включая совершенствование лечебно-профилактического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w:t>
      </w:r>
      <w:r w:rsidRPr="007F38B5">
        <w:rPr>
          <w:rFonts w:ascii="Times New Roman" w:hAnsi="Times New Roman" w:cs="Times New Roman"/>
          <w:b/>
          <w:i/>
          <w:sz w:val="28"/>
          <w:szCs w:val="28"/>
        </w:rPr>
        <w:t>»</w:t>
      </w:r>
    </w:p>
    <w:p w:rsidR="008C78FE" w:rsidRPr="007F38B5" w:rsidRDefault="008C78FE"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7F38B5">
        <w:rPr>
          <w:rFonts w:ascii="Times New Roman" w:hAnsi="Times New Roman" w:cs="Times New Roman"/>
          <w:sz w:val="28"/>
          <w:szCs w:val="28"/>
        </w:rPr>
        <w:t xml:space="preserve">Субвенции бюджетам муниципальных районов (городских округов) для осуществления </w:t>
      </w:r>
      <w:r w:rsidR="00E32E4F" w:rsidRPr="007F38B5">
        <w:rPr>
          <w:rFonts w:ascii="Times New Roman" w:hAnsi="Times New Roman" w:cs="Times New Roman"/>
          <w:sz w:val="28"/>
          <w:szCs w:val="28"/>
        </w:rPr>
        <w:t>отдельных полномочий в области охраны труда и уведомительной регистрации территориальных соглашений и коллективных договоров</w:t>
      </w:r>
      <w:r w:rsidR="00407134" w:rsidRPr="007F38B5">
        <w:rPr>
          <w:rFonts w:ascii="Times New Roman" w:hAnsi="Times New Roman" w:cs="Times New Roman"/>
          <w:sz w:val="28"/>
          <w:szCs w:val="28"/>
        </w:rPr>
        <w:t xml:space="preserve"> </w:t>
      </w:r>
      <w:r w:rsidRPr="007F38B5">
        <w:rPr>
          <w:rFonts w:ascii="Times New Roman" w:hAnsi="Times New Roman" w:cs="Times New Roman"/>
          <w:sz w:val="28"/>
          <w:szCs w:val="28"/>
        </w:rPr>
        <w:t xml:space="preserve">исполнены в </w:t>
      </w:r>
      <w:r w:rsidR="008200AE" w:rsidRPr="007F38B5">
        <w:rPr>
          <w:rFonts w:ascii="Times New Roman" w:hAnsi="Times New Roman" w:cs="Times New Roman"/>
          <w:sz w:val="28"/>
          <w:szCs w:val="28"/>
        </w:rPr>
        <w:t>сумме</w:t>
      </w:r>
      <w:r w:rsidRPr="007F38B5">
        <w:rPr>
          <w:rFonts w:ascii="Times New Roman" w:hAnsi="Times New Roman" w:cs="Times New Roman"/>
          <w:sz w:val="28"/>
          <w:szCs w:val="28"/>
        </w:rPr>
        <w:t xml:space="preserve"> </w:t>
      </w:r>
      <w:r w:rsidR="007F38B5" w:rsidRPr="007F38B5">
        <w:rPr>
          <w:rFonts w:ascii="Times New Roman" w:hAnsi="Times New Roman" w:cs="Times New Roman"/>
          <w:sz w:val="28"/>
          <w:szCs w:val="28"/>
        </w:rPr>
        <w:t>6 847 221,00</w:t>
      </w:r>
      <w:r w:rsidR="005B0A4C" w:rsidRPr="007F38B5">
        <w:rPr>
          <w:rFonts w:ascii="Times New Roman" w:hAnsi="Times New Roman" w:cs="Times New Roman"/>
          <w:sz w:val="28"/>
          <w:szCs w:val="28"/>
        </w:rPr>
        <w:t xml:space="preserve"> </w:t>
      </w:r>
      <w:r w:rsidRPr="007F38B5">
        <w:rPr>
          <w:rFonts w:ascii="Times New Roman" w:hAnsi="Times New Roman" w:cs="Times New Roman"/>
          <w:sz w:val="28"/>
          <w:szCs w:val="28"/>
        </w:rPr>
        <w:t>рубл</w:t>
      </w:r>
      <w:r w:rsidR="007F38B5" w:rsidRPr="007F38B5">
        <w:rPr>
          <w:rFonts w:ascii="Times New Roman" w:hAnsi="Times New Roman" w:cs="Times New Roman"/>
          <w:sz w:val="28"/>
          <w:szCs w:val="28"/>
        </w:rPr>
        <w:t>ь</w:t>
      </w:r>
      <w:r w:rsidRPr="007F38B5">
        <w:rPr>
          <w:rFonts w:ascii="Times New Roman" w:hAnsi="Times New Roman" w:cs="Times New Roman"/>
          <w:sz w:val="28"/>
          <w:szCs w:val="28"/>
        </w:rPr>
        <w:t xml:space="preserve">, или </w:t>
      </w:r>
      <w:r w:rsidR="007F38B5" w:rsidRPr="007F38B5">
        <w:rPr>
          <w:rFonts w:ascii="Times New Roman" w:hAnsi="Times New Roman" w:cs="Times New Roman"/>
          <w:sz w:val="28"/>
          <w:szCs w:val="28"/>
        </w:rPr>
        <w:t>100</w:t>
      </w:r>
      <w:r w:rsidRPr="007F38B5">
        <w:rPr>
          <w:rFonts w:ascii="Times New Roman" w:hAnsi="Times New Roman" w:cs="Times New Roman"/>
          <w:sz w:val="28"/>
          <w:szCs w:val="28"/>
        </w:rPr>
        <w:t xml:space="preserve"> процент</w:t>
      </w:r>
      <w:r w:rsidR="007F38B5" w:rsidRPr="007F38B5">
        <w:rPr>
          <w:rFonts w:ascii="Times New Roman" w:hAnsi="Times New Roman" w:cs="Times New Roman"/>
          <w:sz w:val="28"/>
          <w:szCs w:val="28"/>
        </w:rPr>
        <w:t>ов</w:t>
      </w:r>
      <w:r w:rsidRPr="007F38B5">
        <w:rPr>
          <w:rFonts w:ascii="Times New Roman" w:hAnsi="Times New Roman" w:cs="Times New Roman"/>
          <w:sz w:val="28"/>
          <w:szCs w:val="28"/>
        </w:rPr>
        <w:t>.</w:t>
      </w:r>
      <w:r w:rsidR="002B7C16" w:rsidRPr="007F38B5">
        <w:rPr>
          <w:rFonts w:ascii="Times New Roman" w:hAnsi="Times New Roman" w:cs="Times New Roman"/>
          <w:sz w:val="28"/>
          <w:szCs w:val="28"/>
        </w:rPr>
        <w:t xml:space="preserve"> Финансирование субвенций осуществля</w:t>
      </w:r>
      <w:r w:rsidR="007F38B5" w:rsidRPr="007F38B5">
        <w:rPr>
          <w:rFonts w:ascii="Times New Roman" w:hAnsi="Times New Roman" w:cs="Times New Roman"/>
          <w:sz w:val="28"/>
          <w:szCs w:val="28"/>
        </w:rPr>
        <w:t>лось</w:t>
      </w:r>
      <w:r w:rsidR="002B7C16" w:rsidRPr="007F38B5">
        <w:rPr>
          <w:rFonts w:ascii="Times New Roman" w:hAnsi="Times New Roman" w:cs="Times New Roman"/>
          <w:sz w:val="28"/>
          <w:szCs w:val="28"/>
        </w:rPr>
        <w:t xml:space="preserve"> ежемесячно на основании представленных муниципальными образованиями заявок по фактически произведенным расходам.</w:t>
      </w:r>
    </w:p>
    <w:p w:rsidR="00407134" w:rsidRPr="009E6F85" w:rsidRDefault="00407134" w:rsidP="00E83727">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9E6F85">
        <w:rPr>
          <w:rFonts w:ascii="Times New Roman" w:hAnsi="Times New Roman" w:cs="Times New Roman"/>
          <w:b/>
          <w:i/>
          <w:sz w:val="28"/>
          <w:szCs w:val="28"/>
        </w:rPr>
        <w:t>Подпрограмма «</w:t>
      </w:r>
      <w:r w:rsidR="00E92FAD" w:rsidRPr="009E6F85">
        <w:rPr>
          <w:rFonts w:ascii="Times New Roman" w:hAnsi="Times New Roman" w:cs="Times New Roman"/>
          <w:b/>
          <w:i/>
          <w:sz w:val="28"/>
          <w:szCs w:val="28"/>
        </w:rPr>
        <w:t>Оказание содействия добровольному переселению в Брянскую область соотечественников, проживающих за рубежом</w:t>
      </w:r>
      <w:r w:rsidRPr="009E6F85">
        <w:rPr>
          <w:rFonts w:ascii="Times New Roman" w:hAnsi="Times New Roman" w:cs="Times New Roman"/>
          <w:b/>
          <w:i/>
          <w:sz w:val="28"/>
          <w:szCs w:val="28"/>
        </w:rPr>
        <w:t xml:space="preserve">»        </w:t>
      </w:r>
    </w:p>
    <w:p w:rsidR="00E6084E" w:rsidRPr="00761044" w:rsidRDefault="00E6084E" w:rsidP="00E83727">
      <w:pPr>
        <w:pStyle w:val="ConsNormal"/>
        <w:widowControl/>
        <w:autoSpaceDE/>
        <w:autoSpaceDN/>
        <w:adjustRightInd/>
        <w:spacing w:line="288" w:lineRule="auto"/>
        <w:ind w:right="0" w:firstLine="709"/>
        <w:jc w:val="both"/>
        <w:rPr>
          <w:rFonts w:ascii="Times New Roman" w:hAnsi="Times New Roman" w:cs="Times New Roman"/>
          <w:b/>
          <w:i/>
          <w:sz w:val="28"/>
          <w:szCs w:val="28"/>
          <w:highlight w:val="yellow"/>
        </w:rPr>
      </w:pPr>
      <w:r w:rsidRPr="009E6F85">
        <w:rPr>
          <w:rFonts w:ascii="Times New Roman" w:hAnsi="Times New Roman" w:cs="Times New Roman"/>
          <w:b/>
          <w:i/>
          <w:sz w:val="28"/>
          <w:szCs w:val="28"/>
        </w:rPr>
        <w:lastRenderedPageBreak/>
        <w:t>Мероприятие «</w:t>
      </w:r>
      <w:r w:rsidR="00E92FAD" w:rsidRPr="009E6F85">
        <w:rPr>
          <w:rFonts w:ascii="Times New Roman" w:hAnsi="Times New Roman" w:cs="Times New Roman"/>
          <w:b/>
          <w:i/>
          <w:sz w:val="28"/>
          <w:szCs w:val="28"/>
        </w:rPr>
        <w:t xml:space="preserve">Создание </w:t>
      </w:r>
      <w:r w:rsidR="009E6F85" w:rsidRPr="009E6F85">
        <w:rPr>
          <w:rFonts w:ascii="Times New Roman" w:hAnsi="Times New Roman" w:cs="Times New Roman"/>
          <w:b/>
          <w:i/>
          <w:sz w:val="28"/>
          <w:szCs w:val="28"/>
        </w:rPr>
        <w:t>социально-экономических и информационных условий для адаптации и интеграции участников Государственной программы и членов их семей в принимающее сообщество, оказание мер социальной поддержки с целью содействия их добровольному переселению и закреплению на территории Брянской области</w:t>
      </w:r>
      <w:r w:rsidRPr="009E6F85">
        <w:rPr>
          <w:rFonts w:ascii="Times New Roman" w:hAnsi="Times New Roman" w:cs="Times New Roman"/>
          <w:b/>
          <w:i/>
          <w:sz w:val="28"/>
          <w:szCs w:val="28"/>
        </w:rPr>
        <w:t>»</w:t>
      </w:r>
    </w:p>
    <w:p w:rsidR="00A35B4D" w:rsidRDefault="00A35B4D"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9E6F85">
        <w:rPr>
          <w:rFonts w:ascii="Times New Roman" w:hAnsi="Times New Roman" w:cs="Times New Roman"/>
          <w:sz w:val="28"/>
          <w:szCs w:val="28"/>
        </w:rPr>
        <w:t xml:space="preserve">На осуществление мероприятий подпрограммы направлено </w:t>
      </w:r>
      <w:r w:rsidR="00AB4A72" w:rsidRPr="009E6F85">
        <w:rPr>
          <w:rFonts w:ascii="Times New Roman" w:hAnsi="Times New Roman" w:cs="Times New Roman"/>
          <w:sz w:val="28"/>
          <w:szCs w:val="28"/>
        </w:rPr>
        <w:t xml:space="preserve">    </w:t>
      </w:r>
      <w:r w:rsidR="009E6F85" w:rsidRPr="009E6F85">
        <w:rPr>
          <w:rFonts w:ascii="Times New Roman" w:hAnsi="Times New Roman" w:cs="Times New Roman"/>
          <w:sz w:val="28"/>
          <w:szCs w:val="28"/>
        </w:rPr>
        <w:t>5 000 000,00</w:t>
      </w:r>
      <w:r w:rsidRPr="009E6F85">
        <w:rPr>
          <w:rFonts w:ascii="Times New Roman" w:hAnsi="Times New Roman" w:cs="Times New Roman"/>
          <w:sz w:val="28"/>
          <w:szCs w:val="28"/>
        </w:rPr>
        <w:t xml:space="preserve"> рублей, или </w:t>
      </w:r>
      <w:r w:rsidR="009E6F85" w:rsidRPr="009E6F85">
        <w:rPr>
          <w:rFonts w:ascii="Times New Roman" w:hAnsi="Times New Roman" w:cs="Times New Roman"/>
          <w:sz w:val="28"/>
          <w:szCs w:val="28"/>
        </w:rPr>
        <w:t>100</w:t>
      </w:r>
      <w:r w:rsidRPr="009E6F85">
        <w:rPr>
          <w:rFonts w:ascii="Times New Roman" w:hAnsi="Times New Roman" w:cs="Times New Roman"/>
          <w:sz w:val="28"/>
          <w:szCs w:val="28"/>
        </w:rPr>
        <w:t xml:space="preserve"> процент</w:t>
      </w:r>
      <w:r w:rsidR="009E6F85" w:rsidRPr="009E6F85">
        <w:rPr>
          <w:rFonts w:ascii="Times New Roman" w:hAnsi="Times New Roman" w:cs="Times New Roman"/>
          <w:sz w:val="28"/>
          <w:szCs w:val="28"/>
        </w:rPr>
        <w:t>ов</w:t>
      </w:r>
      <w:r w:rsidRPr="009E6F85">
        <w:rPr>
          <w:rFonts w:ascii="Times New Roman" w:hAnsi="Times New Roman" w:cs="Times New Roman"/>
          <w:sz w:val="28"/>
          <w:szCs w:val="28"/>
        </w:rPr>
        <w:t xml:space="preserve">. </w:t>
      </w:r>
    </w:p>
    <w:p w:rsidR="009E6F85" w:rsidRPr="00FF30C7" w:rsidRDefault="009E6F85" w:rsidP="009E6F85">
      <w:pPr>
        <w:pStyle w:val="af9"/>
        <w:spacing w:line="288" w:lineRule="auto"/>
        <w:ind w:firstLine="709"/>
        <w:jc w:val="both"/>
        <w:rPr>
          <w:rFonts w:ascii="Times New Roman" w:hAnsi="Times New Roman"/>
          <w:sz w:val="28"/>
          <w:szCs w:val="28"/>
        </w:rPr>
      </w:pPr>
      <w:r w:rsidRPr="00FF30C7">
        <w:rPr>
          <w:rFonts w:ascii="Times New Roman" w:hAnsi="Times New Roman"/>
          <w:sz w:val="28"/>
          <w:szCs w:val="28"/>
        </w:rPr>
        <w:t>Положительной динамики в рамках подпрограммы достиг показатель количества соотечественников, прибывших в Брянскую область и зарегистрированных в Управлении по вопросам миграции УМВД России по Брянской области. В отчетном году на территорию Брянской области прибыли 845 человек, при плановом показателе – 720 человек.</w:t>
      </w:r>
    </w:p>
    <w:p w:rsidR="00381CEB" w:rsidRPr="009E6F85" w:rsidRDefault="00A35B4D" w:rsidP="00E83727">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9E6F85">
        <w:rPr>
          <w:rFonts w:ascii="Times New Roman" w:hAnsi="Times New Roman" w:cs="Times New Roman"/>
          <w:b/>
          <w:i/>
          <w:sz w:val="28"/>
          <w:szCs w:val="28"/>
        </w:rPr>
        <w:t>Подпрограмма «Сопровождение инвалидов молодого</w:t>
      </w:r>
      <w:r w:rsidR="00381CEB" w:rsidRPr="009E6F85">
        <w:rPr>
          <w:rFonts w:ascii="Times New Roman" w:hAnsi="Times New Roman" w:cs="Times New Roman"/>
          <w:b/>
          <w:i/>
          <w:sz w:val="28"/>
          <w:szCs w:val="28"/>
        </w:rPr>
        <w:t xml:space="preserve"> возраста при трудоустройстве» </w:t>
      </w:r>
    </w:p>
    <w:p w:rsidR="00A35B4D" w:rsidRPr="009E6F85" w:rsidRDefault="00A35B4D" w:rsidP="00E83727">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9E6F85">
        <w:rPr>
          <w:rFonts w:ascii="Times New Roman" w:hAnsi="Times New Roman" w:cs="Times New Roman"/>
          <w:b/>
          <w:i/>
          <w:sz w:val="28"/>
          <w:szCs w:val="28"/>
        </w:rPr>
        <w:t>Мероприятие «Оказание содействия занятости, повышение конкурентоспособности на рынке труда и обеспечение сопровождаемого содействия при трудоустройстве инвалидов молодого возраста»</w:t>
      </w:r>
    </w:p>
    <w:p w:rsidR="00A35B4D" w:rsidRDefault="00A35B4D"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9E6F85">
        <w:rPr>
          <w:rFonts w:ascii="Times New Roman" w:hAnsi="Times New Roman" w:cs="Times New Roman"/>
          <w:sz w:val="28"/>
          <w:szCs w:val="28"/>
        </w:rPr>
        <w:t xml:space="preserve">На осуществление </w:t>
      </w:r>
      <w:r w:rsidR="004537CC" w:rsidRPr="009E6F85">
        <w:rPr>
          <w:rFonts w:ascii="Times New Roman" w:hAnsi="Times New Roman" w:cs="Times New Roman"/>
          <w:sz w:val="28"/>
          <w:szCs w:val="28"/>
        </w:rPr>
        <w:t xml:space="preserve">государственных полномочий в области содействия занятости населения, включая расходы по осуществлению этих полномочий, </w:t>
      </w:r>
      <w:r w:rsidRPr="009E6F85">
        <w:rPr>
          <w:rFonts w:ascii="Times New Roman" w:hAnsi="Times New Roman" w:cs="Times New Roman"/>
          <w:sz w:val="28"/>
          <w:szCs w:val="28"/>
        </w:rPr>
        <w:t xml:space="preserve"> направлено</w:t>
      </w:r>
      <w:r w:rsidR="004537CC" w:rsidRPr="009E6F85">
        <w:rPr>
          <w:rFonts w:ascii="Times New Roman" w:hAnsi="Times New Roman" w:cs="Times New Roman"/>
          <w:sz w:val="28"/>
          <w:szCs w:val="28"/>
        </w:rPr>
        <w:t xml:space="preserve"> </w:t>
      </w:r>
      <w:r w:rsidR="009E6F85" w:rsidRPr="009E6F85">
        <w:rPr>
          <w:rFonts w:ascii="Times New Roman" w:hAnsi="Times New Roman" w:cs="Times New Roman"/>
          <w:sz w:val="28"/>
          <w:szCs w:val="28"/>
        </w:rPr>
        <w:t>3 076 375,70</w:t>
      </w:r>
      <w:r w:rsidR="004537CC" w:rsidRPr="009E6F85">
        <w:rPr>
          <w:rFonts w:ascii="Times New Roman" w:hAnsi="Times New Roman" w:cs="Times New Roman"/>
          <w:sz w:val="28"/>
          <w:szCs w:val="28"/>
        </w:rPr>
        <w:t xml:space="preserve"> </w:t>
      </w:r>
      <w:r w:rsidRPr="009E6F85">
        <w:rPr>
          <w:rFonts w:ascii="Times New Roman" w:hAnsi="Times New Roman" w:cs="Times New Roman"/>
          <w:sz w:val="28"/>
          <w:szCs w:val="28"/>
        </w:rPr>
        <w:t>рубл</w:t>
      </w:r>
      <w:r w:rsidR="00381CEB" w:rsidRPr="009E6F85">
        <w:rPr>
          <w:rFonts w:ascii="Times New Roman" w:hAnsi="Times New Roman" w:cs="Times New Roman"/>
          <w:sz w:val="28"/>
          <w:szCs w:val="28"/>
        </w:rPr>
        <w:t>я</w:t>
      </w:r>
      <w:r w:rsidRPr="009E6F85">
        <w:rPr>
          <w:rFonts w:ascii="Times New Roman" w:hAnsi="Times New Roman" w:cs="Times New Roman"/>
          <w:sz w:val="28"/>
          <w:szCs w:val="28"/>
        </w:rPr>
        <w:t xml:space="preserve">, или </w:t>
      </w:r>
      <w:r w:rsidR="009E6F85" w:rsidRPr="009E6F85">
        <w:rPr>
          <w:rFonts w:ascii="Times New Roman" w:hAnsi="Times New Roman" w:cs="Times New Roman"/>
          <w:sz w:val="28"/>
          <w:szCs w:val="28"/>
        </w:rPr>
        <w:t>100</w:t>
      </w:r>
      <w:r w:rsidRPr="009E6F85">
        <w:rPr>
          <w:rFonts w:ascii="Times New Roman" w:hAnsi="Times New Roman" w:cs="Times New Roman"/>
          <w:sz w:val="28"/>
          <w:szCs w:val="28"/>
        </w:rPr>
        <w:t xml:space="preserve"> процент</w:t>
      </w:r>
      <w:r w:rsidR="00652B09" w:rsidRPr="009E6F85">
        <w:rPr>
          <w:rFonts w:ascii="Times New Roman" w:hAnsi="Times New Roman" w:cs="Times New Roman"/>
          <w:sz w:val="28"/>
          <w:szCs w:val="28"/>
        </w:rPr>
        <w:t>ов</w:t>
      </w:r>
      <w:r w:rsidRPr="009E6F85">
        <w:rPr>
          <w:rFonts w:ascii="Times New Roman" w:hAnsi="Times New Roman" w:cs="Times New Roman"/>
          <w:sz w:val="28"/>
          <w:szCs w:val="28"/>
        </w:rPr>
        <w:t>.</w:t>
      </w:r>
    </w:p>
    <w:p w:rsidR="009E6F85" w:rsidRPr="00FF30C7" w:rsidRDefault="009E6F85" w:rsidP="009E6F85">
      <w:pPr>
        <w:pStyle w:val="af9"/>
        <w:spacing w:line="288" w:lineRule="auto"/>
        <w:ind w:firstLine="709"/>
        <w:jc w:val="both"/>
        <w:rPr>
          <w:rFonts w:ascii="Times New Roman" w:hAnsi="Times New Roman"/>
          <w:sz w:val="28"/>
          <w:szCs w:val="28"/>
        </w:rPr>
      </w:pPr>
      <w:r w:rsidRPr="00FF30C7">
        <w:rPr>
          <w:rFonts w:ascii="Times New Roman" w:hAnsi="Times New Roman"/>
          <w:sz w:val="28"/>
          <w:szCs w:val="28"/>
        </w:rPr>
        <w:t>Положительной динамики в рамках подпрограммы достигли следующие показатели:</w:t>
      </w:r>
    </w:p>
    <w:p w:rsidR="009E6F85" w:rsidRPr="00FF30C7" w:rsidRDefault="009E6F85" w:rsidP="009E6F85">
      <w:pPr>
        <w:pStyle w:val="af9"/>
        <w:spacing w:line="288" w:lineRule="auto"/>
        <w:ind w:firstLine="709"/>
        <w:jc w:val="both"/>
        <w:rPr>
          <w:rFonts w:ascii="Times New Roman" w:hAnsi="Times New Roman"/>
          <w:sz w:val="28"/>
          <w:szCs w:val="28"/>
        </w:rPr>
      </w:pPr>
      <w:r w:rsidRPr="00FF30C7">
        <w:rPr>
          <w:rFonts w:ascii="Times New Roman" w:hAnsi="Times New Roman"/>
          <w:sz w:val="28"/>
          <w:szCs w:val="28"/>
        </w:rPr>
        <w:t>количество оборудованных (оснащенных) рабочих мест для трудоустройства инвалидов молодого возраста – 11 ед</w:t>
      </w:r>
      <w:r>
        <w:rPr>
          <w:rFonts w:ascii="Times New Roman" w:hAnsi="Times New Roman"/>
          <w:sz w:val="28"/>
          <w:szCs w:val="28"/>
        </w:rPr>
        <w:t>иниц</w:t>
      </w:r>
      <w:r w:rsidRPr="00FF30C7">
        <w:rPr>
          <w:rFonts w:ascii="Times New Roman" w:hAnsi="Times New Roman"/>
          <w:sz w:val="28"/>
          <w:szCs w:val="28"/>
        </w:rPr>
        <w:t>, при плановом показателе – 10 ед</w:t>
      </w:r>
      <w:r>
        <w:rPr>
          <w:rFonts w:ascii="Times New Roman" w:hAnsi="Times New Roman"/>
          <w:sz w:val="28"/>
          <w:szCs w:val="28"/>
        </w:rPr>
        <w:t>иниц</w:t>
      </w:r>
      <w:r w:rsidRPr="00FF30C7">
        <w:rPr>
          <w:rFonts w:ascii="Times New Roman" w:hAnsi="Times New Roman"/>
          <w:sz w:val="28"/>
          <w:szCs w:val="28"/>
        </w:rPr>
        <w:t>;</w:t>
      </w:r>
    </w:p>
    <w:p w:rsidR="009E6F85" w:rsidRPr="00FF30C7" w:rsidRDefault="009E6F85" w:rsidP="009E6F85">
      <w:pPr>
        <w:pStyle w:val="af9"/>
        <w:spacing w:line="288" w:lineRule="auto"/>
        <w:ind w:firstLine="709"/>
        <w:jc w:val="both"/>
        <w:rPr>
          <w:rFonts w:ascii="Times New Roman" w:hAnsi="Times New Roman"/>
          <w:sz w:val="28"/>
          <w:szCs w:val="28"/>
        </w:rPr>
      </w:pPr>
      <w:r w:rsidRPr="00FF30C7">
        <w:rPr>
          <w:rFonts w:ascii="Times New Roman" w:hAnsi="Times New Roman"/>
          <w:sz w:val="28"/>
          <w:szCs w:val="28"/>
        </w:rPr>
        <w:t>численность инвалидов молодого возраста, трудоустроенных на оборудованные (оснащенные) рабочие места, составила 11 человек, при плановом показателе – 10 человек;</w:t>
      </w:r>
    </w:p>
    <w:p w:rsidR="009E6F85" w:rsidRPr="00FF30C7" w:rsidRDefault="009E6F85" w:rsidP="009E6F85">
      <w:pPr>
        <w:pStyle w:val="af9"/>
        <w:spacing w:line="288" w:lineRule="auto"/>
        <w:ind w:firstLine="709"/>
        <w:jc w:val="both"/>
        <w:rPr>
          <w:rFonts w:ascii="Times New Roman" w:hAnsi="Times New Roman"/>
          <w:sz w:val="28"/>
          <w:szCs w:val="28"/>
        </w:rPr>
      </w:pPr>
      <w:r w:rsidRPr="00FF30C7">
        <w:rPr>
          <w:rFonts w:ascii="Times New Roman" w:hAnsi="Times New Roman"/>
          <w:sz w:val="28"/>
          <w:szCs w:val="28"/>
        </w:rPr>
        <w:t xml:space="preserve">численность инвалидов молодого возраста, трудоустроенных с привлечением наставников, составила 4 человека, при плановом показателе – </w:t>
      </w:r>
      <w:r>
        <w:rPr>
          <w:rFonts w:ascii="Times New Roman" w:hAnsi="Times New Roman"/>
          <w:sz w:val="28"/>
          <w:szCs w:val="28"/>
        </w:rPr>
        <w:t xml:space="preserve">   </w:t>
      </w:r>
      <w:r w:rsidRPr="00FF30C7">
        <w:rPr>
          <w:rFonts w:ascii="Times New Roman" w:hAnsi="Times New Roman"/>
          <w:sz w:val="28"/>
          <w:szCs w:val="28"/>
        </w:rPr>
        <w:t>3 человека.</w:t>
      </w:r>
    </w:p>
    <w:p w:rsidR="00381CEB" w:rsidRPr="009E6F85" w:rsidRDefault="00381CEB" w:rsidP="00E83727">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9E6F85">
        <w:rPr>
          <w:rFonts w:ascii="Times New Roman" w:hAnsi="Times New Roman" w:cs="Times New Roman"/>
          <w:b/>
          <w:i/>
          <w:sz w:val="28"/>
          <w:szCs w:val="28"/>
        </w:rPr>
        <w:t>Подпрограмма «Организация профессионального обучения и дополнительного профессионального образования граждан пенсионного возраста»</w:t>
      </w:r>
    </w:p>
    <w:p w:rsidR="00381CEB" w:rsidRPr="009E6F85" w:rsidRDefault="00381CEB" w:rsidP="00E83727">
      <w:pPr>
        <w:pStyle w:val="ConsNormal"/>
        <w:widowControl/>
        <w:autoSpaceDE/>
        <w:autoSpaceDN/>
        <w:adjustRightInd/>
        <w:spacing w:line="288" w:lineRule="auto"/>
        <w:ind w:right="0" w:firstLine="709"/>
        <w:jc w:val="both"/>
        <w:rPr>
          <w:rFonts w:ascii="Times New Roman" w:hAnsi="Times New Roman" w:cs="Times New Roman"/>
          <w:b/>
          <w:i/>
          <w:sz w:val="28"/>
          <w:szCs w:val="28"/>
        </w:rPr>
      </w:pPr>
      <w:r w:rsidRPr="009E6F85">
        <w:rPr>
          <w:rFonts w:ascii="Times New Roman" w:hAnsi="Times New Roman" w:cs="Times New Roman"/>
          <w:b/>
          <w:i/>
          <w:sz w:val="28"/>
          <w:szCs w:val="28"/>
        </w:rPr>
        <w:t>Региональный проект «Старшее поколение»</w:t>
      </w:r>
    </w:p>
    <w:p w:rsidR="00381CEB" w:rsidRDefault="00381CEB"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r w:rsidRPr="001E21C6">
        <w:rPr>
          <w:rFonts w:ascii="Times New Roman" w:hAnsi="Times New Roman" w:cs="Times New Roman"/>
          <w:sz w:val="28"/>
          <w:szCs w:val="28"/>
        </w:rPr>
        <w:t xml:space="preserve">В рамках регионального проекта </w:t>
      </w:r>
      <w:r w:rsidR="001E21C6" w:rsidRPr="001E21C6">
        <w:rPr>
          <w:rFonts w:ascii="Times New Roman" w:hAnsi="Times New Roman" w:cs="Times New Roman"/>
          <w:sz w:val="28"/>
          <w:szCs w:val="28"/>
        </w:rPr>
        <w:t>израсходованы</w:t>
      </w:r>
      <w:r w:rsidRPr="001E21C6">
        <w:rPr>
          <w:rFonts w:ascii="Times New Roman" w:hAnsi="Times New Roman" w:cs="Times New Roman"/>
          <w:sz w:val="28"/>
          <w:szCs w:val="28"/>
        </w:rPr>
        <w:t xml:space="preserve"> средства в сумме 30 664 421,06 рубля, </w:t>
      </w:r>
      <w:r w:rsidR="001E21C6" w:rsidRPr="001E21C6">
        <w:rPr>
          <w:rFonts w:ascii="Times New Roman" w:hAnsi="Times New Roman" w:cs="Times New Roman"/>
          <w:sz w:val="28"/>
          <w:szCs w:val="28"/>
        </w:rPr>
        <w:t xml:space="preserve">или 100 процентов, </w:t>
      </w:r>
      <w:r w:rsidRPr="001E21C6">
        <w:rPr>
          <w:rFonts w:ascii="Times New Roman" w:hAnsi="Times New Roman" w:cs="Times New Roman"/>
          <w:sz w:val="28"/>
          <w:szCs w:val="28"/>
        </w:rPr>
        <w:t xml:space="preserve">в том числе средства федерального бюджета – 29 131 200,00 рублей. Ассигнования направлены на организацию </w:t>
      </w:r>
      <w:r w:rsidRPr="001E21C6">
        <w:rPr>
          <w:rFonts w:ascii="Times New Roman" w:hAnsi="Times New Roman" w:cs="Times New Roman"/>
          <w:sz w:val="28"/>
          <w:szCs w:val="28"/>
        </w:rPr>
        <w:lastRenderedPageBreak/>
        <w:t>профессионального обучения и дополнительного профессионального образования лиц предпенсионного возраста по окончании обучения в последующие периоды текущего года.</w:t>
      </w:r>
      <w:r w:rsidR="00652B09" w:rsidRPr="001E21C6">
        <w:rPr>
          <w:rFonts w:ascii="Times New Roman" w:hAnsi="Times New Roman" w:cs="Times New Roman"/>
          <w:sz w:val="28"/>
          <w:szCs w:val="28"/>
        </w:rPr>
        <w:t xml:space="preserve"> </w:t>
      </w:r>
    </w:p>
    <w:p w:rsidR="001E21C6" w:rsidRPr="00E25143" w:rsidRDefault="001E21C6" w:rsidP="001E21C6">
      <w:pPr>
        <w:pStyle w:val="af9"/>
        <w:spacing w:line="288" w:lineRule="auto"/>
        <w:ind w:firstLine="709"/>
        <w:jc w:val="both"/>
        <w:rPr>
          <w:rFonts w:ascii="Times New Roman" w:hAnsi="Times New Roman"/>
          <w:sz w:val="28"/>
          <w:szCs w:val="28"/>
        </w:rPr>
      </w:pPr>
      <w:r w:rsidRPr="00E25143">
        <w:rPr>
          <w:rFonts w:ascii="Times New Roman" w:hAnsi="Times New Roman"/>
          <w:sz w:val="28"/>
          <w:szCs w:val="28"/>
        </w:rPr>
        <w:t>В рамках подпрограммы достигнуты следующие показатели:</w:t>
      </w:r>
    </w:p>
    <w:p w:rsidR="001E21C6" w:rsidRPr="00E25143" w:rsidRDefault="001E21C6" w:rsidP="001E21C6">
      <w:pPr>
        <w:pStyle w:val="af9"/>
        <w:spacing w:line="288" w:lineRule="auto"/>
        <w:ind w:firstLine="709"/>
        <w:jc w:val="both"/>
        <w:rPr>
          <w:rFonts w:ascii="Times New Roman" w:hAnsi="Times New Roman"/>
          <w:sz w:val="28"/>
          <w:szCs w:val="28"/>
        </w:rPr>
      </w:pPr>
      <w:r>
        <w:rPr>
          <w:rFonts w:ascii="Times New Roman" w:hAnsi="Times New Roman"/>
          <w:sz w:val="28"/>
          <w:szCs w:val="28"/>
        </w:rPr>
        <w:t>ч</w:t>
      </w:r>
      <w:r w:rsidRPr="001E21C6">
        <w:rPr>
          <w:rFonts w:ascii="Times New Roman" w:hAnsi="Times New Roman"/>
          <w:sz w:val="28"/>
          <w:szCs w:val="28"/>
        </w:rPr>
        <w:t>исленность граждан предпенсионного возраста, прошедших профессиональное обучение или получивших дополнительное профессиональное образование, в отчетном периоде (нарастающим итогом)</w:t>
      </w:r>
      <w:r>
        <w:rPr>
          <w:rFonts w:ascii="Times New Roman" w:hAnsi="Times New Roman"/>
          <w:sz w:val="28"/>
          <w:szCs w:val="28"/>
        </w:rPr>
        <w:t xml:space="preserve">, </w:t>
      </w:r>
      <w:r w:rsidRPr="00E25143">
        <w:rPr>
          <w:rFonts w:ascii="Times New Roman" w:hAnsi="Times New Roman"/>
          <w:sz w:val="28"/>
          <w:szCs w:val="28"/>
        </w:rPr>
        <w:t>–</w:t>
      </w:r>
      <w:r>
        <w:rPr>
          <w:rFonts w:ascii="Times New Roman" w:hAnsi="Times New Roman"/>
          <w:sz w:val="28"/>
          <w:szCs w:val="28"/>
        </w:rPr>
        <w:t xml:space="preserve"> </w:t>
      </w:r>
      <w:r w:rsidRPr="00E25143">
        <w:rPr>
          <w:rFonts w:ascii="Times New Roman" w:hAnsi="Times New Roman"/>
          <w:sz w:val="28"/>
          <w:szCs w:val="28"/>
        </w:rPr>
        <w:t>864 человека</w:t>
      </w:r>
      <w:r>
        <w:rPr>
          <w:rFonts w:ascii="Times New Roman" w:hAnsi="Times New Roman"/>
          <w:sz w:val="28"/>
          <w:szCs w:val="28"/>
        </w:rPr>
        <w:t xml:space="preserve"> (план – 448 человек)</w:t>
      </w:r>
      <w:r w:rsidRPr="00E25143">
        <w:rPr>
          <w:rFonts w:ascii="Times New Roman" w:hAnsi="Times New Roman"/>
          <w:sz w:val="28"/>
          <w:szCs w:val="28"/>
        </w:rPr>
        <w:t>;</w:t>
      </w:r>
    </w:p>
    <w:p w:rsidR="001E21C6" w:rsidRPr="00E25143" w:rsidRDefault="001E21C6" w:rsidP="001E21C6">
      <w:pPr>
        <w:pStyle w:val="af9"/>
        <w:spacing w:line="288" w:lineRule="auto"/>
        <w:ind w:firstLine="709"/>
        <w:jc w:val="both"/>
        <w:rPr>
          <w:rFonts w:ascii="Times New Roman" w:hAnsi="Times New Roman"/>
          <w:sz w:val="28"/>
          <w:szCs w:val="28"/>
        </w:rPr>
      </w:pPr>
      <w:r w:rsidRPr="00E25143">
        <w:rPr>
          <w:rFonts w:ascii="Times New Roman" w:hAnsi="Times New Roman"/>
          <w:sz w:val="28"/>
          <w:szCs w:val="28"/>
        </w:rPr>
        <w:t>доля занятых на конец отчетного периода в численности граждан предпенсионного возраста, прошедших профессиональное обучение или получивших дополнительное профессиональное образование</w:t>
      </w:r>
      <w:r>
        <w:rPr>
          <w:rFonts w:ascii="Times New Roman" w:hAnsi="Times New Roman"/>
          <w:sz w:val="28"/>
          <w:szCs w:val="28"/>
        </w:rPr>
        <w:t xml:space="preserve">, </w:t>
      </w:r>
      <w:r w:rsidRPr="00E25143">
        <w:rPr>
          <w:rFonts w:ascii="Times New Roman" w:hAnsi="Times New Roman"/>
          <w:sz w:val="28"/>
          <w:szCs w:val="28"/>
        </w:rPr>
        <w:t>–</w:t>
      </w:r>
      <w:r>
        <w:rPr>
          <w:rFonts w:ascii="Times New Roman" w:hAnsi="Times New Roman"/>
          <w:sz w:val="28"/>
          <w:szCs w:val="28"/>
        </w:rPr>
        <w:t xml:space="preserve"> </w:t>
      </w:r>
      <w:r w:rsidRPr="00E25143">
        <w:rPr>
          <w:rFonts w:ascii="Times New Roman" w:hAnsi="Times New Roman"/>
          <w:sz w:val="28"/>
          <w:szCs w:val="28"/>
        </w:rPr>
        <w:t>89,1 %</w:t>
      </w:r>
      <w:r>
        <w:rPr>
          <w:rFonts w:ascii="Times New Roman" w:hAnsi="Times New Roman"/>
          <w:sz w:val="28"/>
          <w:szCs w:val="28"/>
        </w:rPr>
        <w:t xml:space="preserve"> (план – 85 %)</w:t>
      </w:r>
      <w:r w:rsidRPr="00E25143">
        <w:rPr>
          <w:rFonts w:ascii="Times New Roman" w:hAnsi="Times New Roman"/>
          <w:sz w:val="28"/>
          <w:szCs w:val="28"/>
        </w:rPr>
        <w:t>;</w:t>
      </w:r>
    </w:p>
    <w:p w:rsidR="001E21C6" w:rsidRPr="00E25143" w:rsidRDefault="001E21C6" w:rsidP="001E21C6">
      <w:pPr>
        <w:pStyle w:val="af9"/>
        <w:spacing w:line="288" w:lineRule="auto"/>
        <w:ind w:firstLine="709"/>
        <w:jc w:val="both"/>
        <w:rPr>
          <w:rFonts w:ascii="Times New Roman" w:hAnsi="Times New Roman"/>
          <w:sz w:val="28"/>
          <w:szCs w:val="28"/>
        </w:rPr>
      </w:pPr>
      <w:r w:rsidRPr="00E25143">
        <w:rPr>
          <w:rFonts w:ascii="Times New Roman" w:hAnsi="Times New Roman"/>
          <w:sz w:val="28"/>
          <w:szCs w:val="28"/>
        </w:rPr>
        <w:t>доля сохранивших занятость работников предпенсионного возраста на конец отчетного периода, прошедших профессиональное обучение или получивших дополнительное профессиональное образование, в численности работников предпенсионно</w:t>
      </w:r>
      <w:r>
        <w:rPr>
          <w:rFonts w:ascii="Times New Roman" w:hAnsi="Times New Roman"/>
          <w:sz w:val="28"/>
          <w:szCs w:val="28"/>
        </w:rPr>
        <w:t xml:space="preserve">го возраста, прошедших обучение, </w:t>
      </w:r>
      <w:r w:rsidRPr="00E25143">
        <w:rPr>
          <w:rFonts w:ascii="Times New Roman" w:hAnsi="Times New Roman"/>
          <w:sz w:val="28"/>
          <w:szCs w:val="28"/>
        </w:rPr>
        <w:t>–</w:t>
      </w:r>
      <w:r>
        <w:rPr>
          <w:rFonts w:ascii="Times New Roman" w:hAnsi="Times New Roman"/>
          <w:sz w:val="28"/>
          <w:szCs w:val="28"/>
        </w:rPr>
        <w:t xml:space="preserve"> </w:t>
      </w:r>
      <w:r w:rsidRPr="00E25143">
        <w:rPr>
          <w:rFonts w:ascii="Times New Roman" w:hAnsi="Times New Roman"/>
          <w:sz w:val="28"/>
          <w:szCs w:val="28"/>
        </w:rPr>
        <w:t>98,3 %</w:t>
      </w:r>
      <w:r>
        <w:rPr>
          <w:rFonts w:ascii="Times New Roman" w:hAnsi="Times New Roman"/>
          <w:sz w:val="28"/>
          <w:szCs w:val="28"/>
        </w:rPr>
        <w:t xml:space="preserve"> (план – 85 %)</w:t>
      </w:r>
      <w:r w:rsidRPr="00E25143">
        <w:rPr>
          <w:rFonts w:ascii="Times New Roman" w:hAnsi="Times New Roman"/>
          <w:sz w:val="28"/>
          <w:szCs w:val="28"/>
        </w:rPr>
        <w:t>.</w:t>
      </w:r>
    </w:p>
    <w:p w:rsidR="001E21C6" w:rsidRPr="001E21C6" w:rsidRDefault="001E21C6" w:rsidP="00E83727">
      <w:pPr>
        <w:pStyle w:val="ConsNormal"/>
        <w:widowControl/>
        <w:autoSpaceDE/>
        <w:autoSpaceDN/>
        <w:adjustRightInd/>
        <w:spacing w:line="288" w:lineRule="auto"/>
        <w:ind w:right="0" w:firstLine="709"/>
        <w:jc w:val="both"/>
        <w:rPr>
          <w:rFonts w:ascii="Times New Roman" w:hAnsi="Times New Roman" w:cs="Times New Roman"/>
          <w:sz w:val="28"/>
          <w:szCs w:val="28"/>
        </w:rPr>
      </w:pPr>
    </w:p>
    <w:p w:rsidR="002F0F85" w:rsidRPr="00F26733" w:rsidRDefault="006C6193" w:rsidP="002F0F85">
      <w:pPr>
        <w:ind w:firstLine="709"/>
        <w:jc w:val="center"/>
        <w:rPr>
          <w:b/>
          <w:sz w:val="28"/>
          <w:szCs w:val="28"/>
        </w:rPr>
      </w:pPr>
      <w:r w:rsidRPr="00F26733">
        <w:rPr>
          <w:b/>
          <w:sz w:val="28"/>
          <w:szCs w:val="28"/>
        </w:rPr>
        <w:t>Государственная программа «</w:t>
      </w:r>
      <w:r w:rsidR="002F0F85" w:rsidRPr="00F26733">
        <w:rPr>
          <w:b/>
          <w:sz w:val="28"/>
          <w:szCs w:val="28"/>
        </w:rPr>
        <w:t>Развитие лесного хозяйства</w:t>
      </w:r>
    </w:p>
    <w:p w:rsidR="00A60647" w:rsidRPr="00F26733" w:rsidRDefault="002F0F85" w:rsidP="002F0F85">
      <w:pPr>
        <w:ind w:firstLine="709"/>
        <w:jc w:val="center"/>
        <w:rPr>
          <w:b/>
          <w:sz w:val="28"/>
          <w:szCs w:val="28"/>
        </w:rPr>
      </w:pPr>
      <w:r w:rsidRPr="00F26733">
        <w:rPr>
          <w:b/>
          <w:sz w:val="28"/>
          <w:szCs w:val="28"/>
        </w:rPr>
        <w:t>Брянской области</w:t>
      </w:r>
      <w:r w:rsidR="006C6193" w:rsidRPr="00F26733">
        <w:rPr>
          <w:b/>
          <w:sz w:val="28"/>
          <w:szCs w:val="28"/>
        </w:rPr>
        <w:t xml:space="preserve">» </w:t>
      </w:r>
      <w:r w:rsidR="00700F83" w:rsidRPr="00F26733">
        <w:rPr>
          <w:b/>
          <w:sz w:val="28"/>
          <w:szCs w:val="28"/>
        </w:rPr>
        <w:t>(</w:t>
      </w:r>
      <w:r w:rsidR="006C6193" w:rsidRPr="00F26733">
        <w:rPr>
          <w:b/>
          <w:sz w:val="28"/>
          <w:szCs w:val="28"/>
        </w:rPr>
        <w:t>ГП 36</w:t>
      </w:r>
      <w:r w:rsidR="00700F83" w:rsidRPr="00F26733">
        <w:rPr>
          <w:b/>
          <w:sz w:val="28"/>
          <w:szCs w:val="28"/>
        </w:rPr>
        <w:t>)</w:t>
      </w:r>
    </w:p>
    <w:p w:rsidR="00884492" w:rsidRPr="00F26733" w:rsidRDefault="00884492" w:rsidP="003222E0">
      <w:pPr>
        <w:ind w:firstLine="709"/>
        <w:rPr>
          <w:sz w:val="28"/>
          <w:szCs w:val="28"/>
        </w:rPr>
      </w:pPr>
    </w:p>
    <w:p w:rsidR="006C6193" w:rsidRPr="00F26733" w:rsidRDefault="003F425F" w:rsidP="00E83727">
      <w:pPr>
        <w:spacing w:line="288" w:lineRule="auto"/>
        <w:ind w:firstLine="709"/>
        <w:jc w:val="both"/>
        <w:rPr>
          <w:sz w:val="28"/>
          <w:szCs w:val="28"/>
        </w:rPr>
      </w:pPr>
      <w:r w:rsidRPr="00F26733">
        <w:rPr>
          <w:sz w:val="28"/>
          <w:szCs w:val="28"/>
        </w:rPr>
        <w:t>З</w:t>
      </w:r>
      <w:r w:rsidR="006C6193" w:rsidRPr="00F26733">
        <w:rPr>
          <w:sz w:val="28"/>
          <w:szCs w:val="28"/>
        </w:rPr>
        <w:t xml:space="preserve">а отчетный период расходы по государственной программе сложились в объеме </w:t>
      </w:r>
      <w:r w:rsidR="00F26733" w:rsidRPr="00F26733">
        <w:rPr>
          <w:sz w:val="28"/>
          <w:szCs w:val="28"/>
        </w:rPr>
        <w:t>536 107 196,66</w:t>
      </w:r>
      <w:r w:rsidR="006C6193" w:rsidRPr="00F26733">
        <w:rPr>
          <w:sz w:val="28"/>
          <w:szCs w:val="28"/>
        </w:rPr>
        <w:t xml:space="preserve"> рубл</w:t>
      </w:r>
      <w:r w:rsidR="00785CDD" w:rsidRPr="00F26733">
        <w:rPr>
          <w:sz w:val="28"/>
          <w:szCs w:val="28"/>
        </w:rPr>
        <w:t>я</w:t>
      </w:r>
      <w:r w:rsidR="006C6193" w:rsidRPr="00F26733">
        <w:rPr>
          <w:sz w:val="28"/>
          <w:szCs w:val="28"/>
        </w:rPr>
        <w:t xml:space="preserve">, или </w:t>
      </w:r>
      <w:r w:rsidR="00F26733" w:rsidRPr="00F26733">
        <w:rPr>
          <w:sz w:val="28"/>
          <w:szCs w:val="28"/>
        </w:rPr>
        <w:t>99,7</w:t>
      </w:r>
      <w:r w:rsidR="00785CDD" w:rsidRPr="00F26733">
        <w:rPr>
          <w:sz w:val="28"/>
          <w:szCs w:val="28"/>
        </w:rPr>
        <w:t xml:space="preserve"> процент</w:t>
      </w:r>
      <w:r w:rsidR="00413014" w:rsidRPr="00F26733">
        <w:rPr>
          <w:sz w:val="28"/>
          <w:szCs w:val="28"/>
        </w:rPr>
        <w:t>а</w:t>
      </w:r>
      <w:r w:rsidR="006C6193" w:rsidRPr="00F26733">
        <w:rPr>
          <w:sz w:val="28"/>
          <w:szCs w:val="28"/>
        </w:rPr>
        <w:t>.</w:t>
      </w:r>
    </w:p>
    <w:p w:rsidR="00D035B3" w:rsidRPr="00F26733" w:rsidRDefault="001F2DBD" w:rsidP="00E83727">
      <w:pPr>
        <w:spacing w:line="288" w:lineRule="auto"/>
        <w:ind w:firstLine="709"/>
        <w:jc w:val="both"/>
        <w:rPr>
          <w:sz w:val="28"/>
          <w:szCs w:val="28"/>
        </w:rPr>
      </w:pPr>
      <w:r w:rsidRPr="00F26733">
        <w:rPr>
          <w:sz w:val="28"/>
          <w:szCs w:val="28"/>
        </w:rPr>
        <w:t>Цел</w:t>
      </w:r>
      <w:r w:rsidR="00D035B3" w:rsidRPr="00F26733">
        <w:rPr>
          <w:sz w:val="28"/>
          <w:szCs w:val="28"/>
        </w:rPr>
        <w:t>ями государственной программы являю</w:t>
      </w:r>
      <w:r w:rsidRPr="00F26733">
        <w:rPr>
          <w:sz w:val="28"/>
          <w:szCs w:val="28"/>
        </w:rPr>
        <w:t>тся</w:t>
      </w:r>
      <w:r w:rsidR="00D035B3" w:rsidRPr="00F26733">
        <w:rPr>
          <w:sz w:val="28"/>
          <w:szCs w:val="28"/>
        </w:rPr>
        <w:t>:</w:t>
      </w:r>
    </w:p>
    <w:p w:rsidR="00D035B3" w:rsidRPr="00F26733" w:rsidRDefault="001F2DBD" w:rsidP="00E83727">
      <w:pPr>
        <w:spacing w:line="288" w:lineRule="auto"/>
        <w:ind w:firstLine="709"/>
        <w:jc w:val="both"/>
        <w:rPr>
          <w:sz w:val="28"/>
          <w:szCs w:val="28"/>
        </w:rPr>
      </w:pPr>
      <w:r w:rsidRPr="00F26733">
        <w:rPr>
          <w:sz w:val="28"/>
          <w:szCs w:val="28"/>
        </w:rPr>
        <w:t xml:space="preserve">повышение </w:t>
      </w:r>
      <w:r w:rsidR="002F0F85" w:rsidRPr="00F26733">
        <w:rPr>
          <w:sz w:val="28"/>
          <w:szCs w:val="28"/>
        </w:rPr>
        <w:t>эффективности использования, охраны, защиты и воспроизводства лесов</w:t>
      </w:r>
      <w:r w:rsidR="00B024AE" w:rsidRPr="00F26733">
        <w:rPr>
          <w:sz w:val="28"/>
          <w:szCs w:val="28"/>
        </w:rPr>
        <w:t xml:space="preserve">; </w:t>
      </w:r>
    </w:p>
    <w:p w:rsidR="002F0F85" w:rsidRPr="00F26733" w:rsidRDefault="00B024AE" w:rsidP="00E83727">
      <w:pPr>
        <w:spacing w:line="288" w:lineRule="auto"/>
        <w:ind w:firstLine="709"/>
        <w:jc w:val="both"/>
        <w:rPr>
          <w:sz w:val="28"/>
          <w:szCs w:val="28"/>
        </w:rPr>
      </w:pPr>
      <w:r w:rsidRPr="00F26733">
        <w:rPr>
          <w:sz w:val="28"/>
          <w:szCs w:val="28"/>
        </w:rPr>
        <w:t>обеспечение стабильного</w:t>
      </w:r>
      <w:r w:rsidR="002F0F85" w:rsidRPr="00F26733">
        <w:rPr>
          <w:sz w:val="28"/>
          <w:szCs w:val="28"/>
        </w:rPr>
        <w:t xml:space="preserve"> удовл</w:t>
      </w:r>
      <w:r w:rsidRPr="00F26733">
        <w:rPr>
          <w:sz w:val="28"/>
          <w:szCs w:val="28"/>
        </w:rPr>
        <w:t>етворения</w:t>
      </w:r>
      <w:r w:rsidR="002F0F85" w:rsidRPr="00F26733">
        <w:rPr>
          <w:sz w:val="28"/>
          <w:szCs w:val="28"/>
        </w:rPr>
        <w:t xml:space="preserve"> общественных потребностей в ресурсах и </w:t>
      </w:r>
      <w:r w:rsidRPr="00F26733">
        <w:rPr>
          <w:sz w:val="28"/>
          <w:szCs w:val="28"/>
        </w:rPr>
        <w:t xml:space="preserve">полезных свойствах </w:t>
      </w:r>
      <w:r w:rsidR="002F0F85" w:rsidRPr="00F26733">
        <w:rPr>
          <w:sz w:val="28"/>
          <w:szCs w:val="28"/>
        </w:rPr>
        <w:t xml:space="preserve">леса при сохранении </w:t>
      </w:r>
      <w:r w:rsidRPr="00F26733">
        <w:rPr>
          <w:sz w:val="28"/>
          <w:szCs w:val="28"/>
        </w:rPr>
        <w:t xml:space="preserve">экономического и экологического </w:t>
      </w:r>
      <w:r w:rsidR="002F0F85" w:rsidRPr="00F26733">
        <w:rPr>
          <w:sz w:val="28"/>
          <w:szCs w:val="28"/>
        </w:rPr>
        <w:t>потенциала</w:t>
      </w:r>
      <w:r w:rsidRPr="00F26733">
        <w:rPr>
          <w:sz w:val="28"/>
          <w:szCs w:val="28"/>
        </w:rPr>
        <w:t xml:space="preserve">, а также </w:t>
      </w:r>
      <w:r w:rsidR="002F0F85" w:rsidRPr="00F26733">
        <w:rPr>
          <w:sz w:val="28"/>
          <w:szCs w:val="28"/>
        </w:rPr>
        <w:t>глобальных функций лесов</w:t>
      </w:r>
      <w:r w:rsidR="001E3D73" w:rsidRPr="00F26733">
        <w:rPr>
          <w:sz w:val="28"/>
          <w:szCs w:val="28"/>
        </w:rPr>
        <w:t xml:space="preserve"> и их биологического разнообразия</w:t>
      </w:r>
      <w:r w:rsidR="002F0F85" w:rsidRPr="00F26733">
        <w:rPr>
          <w:sz w:val="28"/>
          <w:szCs w:val="28"/>
        </w:rPr>
        <w:t>.</w:t>
      </w:r>
    </w:p>
    <w:p w:rsidR="006C6193" w:rsidRPr="00F26733" w:rsidRDefault="001F2DBD" w:rsidP="00E83727">
      <w:pPr>
        <w:spacing w:line="288" w:lineRule="auto"/>
        <w:ind w:firstLine="709"/>
        <w:jc w:val="both"/>
        <w:rPr>
          <w:sz w:val="28"/>
          <w:szCs w:val="28"/>
        </w:rPr>
      </w:pPr>
      <w:r w:rsidRPr="00F26733">
        <w:rPr>
          <w:sz w:val="28"/>
          <w:szCs w:val="28"/>
        </w:rPr>
        <w:t>На достижение поставленн</w:t>
      </w:r>
      <w:r w:rsidR="00D035B3" w:rsidRPr="00F26733">
        <w:rPr>
          <w:sz w:val="28"/>
          <w:szCs w:val="28"/>
        </w:rPr>
        <w:t>ых</w:t>
      </w:r>
      <w:r w:rsidRPr="00F26733">
        <w:rPr>
          <w:sz w:val="28"/>
          <w:szCs w:val="28"/>
        </w:rPr>
        <w:t xml:space="preserve"> цел</w:t>
      </w:r>
      <w:r w:rsidR="00D035B3" w:rsidRPr="00F26733">
        <w:rPr>
          <w:sz w:val="28"/>
          <w:szCs w:val="28"/>
        </w:rPr>
        <w:t>ей</w:t>
      </w:r>
      <w:r w:rsidRPr="00F26733">
        <w:rPr>
          <w:sz w:val="28"/>
          <w:szCs w:val="28"/>
        </w:rPr>
        <w:t xml:space="preserve"> направлено решение следующих задач</w:t>
      </w:r>
      <w:r w:rsidR="006C6193" w:rsidRPr="00F26733">
        <w:rPr>
          <w:sz w:val="28"/>
          <w:szCs w:val="28"/>
        </w:rPr>
        <w:t>:</w:t>
      </w:r>
    </w:p>
    <w:p w:rsidR="00D035B3" w:rsidRPr="00F26733" w:rsidRDefault="00D035B3" w:rsidP="00E83727">
      <w:pPr>
        <w:spacing w:line="288" w:lineRule="auto"/>
        <w:ind w:firstLine="709"/>
        <w:jc w:val="both"/>
        <w:rPr>
          <w:sz w:val="28"/>
          <w:szCs w:val="28"/>
        </w:rPr>
      </w:pPr>
      <w:r w:rsidRPr="00F26733">
        <w:rPr>
          <w:sz w:val="28"/>
          <w:szCs w:val="28"/>
        </w:rPr>
        <w:t>обеспечение эффективного управления лесами и устойчивого развития лесного сектора экономики;</w:t>
      </w:r>
    </w:p>
    <w:p w:rsidR="00D035B3" w:rsidRPr="00F26733" w:rsidRDefault="00D035B3" w:rsidP="00E83727">
      <w:pPr>
        <w:spacing w:line="288" w:lineRule="auto"/>
        <w:ind w:firstLine="709"/>
        <w:jc w:val="both"/>
        <w:rPr>
          <w:sz w:val="28"/>
          <w:szCs w:val="28"/>
        </w:rPr>
      </w:pPr>
      <w:r w:rsidRPr="00F26733">
        <w:rPr>
          <w:sz w:val="28"/>
          <w:szCs w:val="28"/>
        </w:rPr>
        <w:t>обеспечение эффективной охраны, защиты, воспроизводства, а также рационального, многоцелевого и неистощительного использования лесов при сохранении их экологических функций и биологического разнообразия;</w:t>
      </w:r>
    </w:p>
    <w:p w:rsidR="00D035B3" w:rsidRPr="00F26733" w:rsidRDefault="00D035B3" w:rsidP="00E83727">
      <w:pPr>
        <w:spacing w:line="288" w:lineRule="auto"/>
        <w:ind w:firstLine="709"/>
        <w:jc w:val="both"/>
        <w:rPr>
          <w:sz w:val="28"/>
          <w:szCs w:val="28"/>
        </w:rPr>
      </w:pPr>
      <w:r w:rsidRPr="00F26733">
        <w:rPr>
          <w:sz w:val="28"/>
          <w:szCs w:val="28"/>
        </w:rPr>
        <w:t>реализация регионального проекта «Сохранение лесов».</w:t>
      </w:r>
    </w:p>
    <w:p w:rsidR="006C6193" w:rsidRDefault="006C6193" w:rsidP="00E83727">
      <w:pPr>
        <w:spacing w:line="288" w:lineRule="auto"/>
        <w:ind w:firstLine="709"/>
        <w:jc w:val="both"/>
        <w:rPr>
          <w:sz w:val="28"/>
          <w:szCs w:val="28"/>
        </w:rPr>
      </w:pPr>
      <w:r w:rsidRPr="00F26733">
        <w:rPr>
          <w:sz w:val="28"/>
          <w:szCs w:val="28"/>
        </w:rPr>
        <w:lastRenderedPageBreak/>
        <w:t>Ответственным исполнителем государственной программы «Развитие</w:t>
      </w:r>
      <w:r w:rsidRPr="00F26733">
        <w:rPr>
          <w:b/>
          <w:i/>
          <w:sz w:val="28"/>
          <w:szCs w:val="28"/>
        </w:rPr>
        <w:t xml:space="preserve"> лесного хозяйства Брянской области» </w:t>
      </w:r>
      <w:r w:rsidRPr="00F26733">
        <w:rPr>
          <w:sz w:val="28"/>
          <w:szCs w:val="28"/>
        </w:rPr>
        <w:t>является управление лесами Брянской области.</w:t>
      </w:r>
    </w:p>
    <w:p w:rsidR="00F26733" w:rsidRPr="00F26733" w:rsidRDefault="00F26733" w:rsidP="00E83727">
      <w:pPr>
        <w:spacing w:line="288" w:lineRule="auto"/>
        <w:ind w:firstLine="709"/>
        <w:jc w:val="both"/>
        <w:rPr>
          <w:sz w:val="28"/>
          <w:szCs w:val="28"/>
        </w:rPr>
      </w:pPr>
      <w:r w:rsidRPr="00F26733">
        <w:rPr>
          <w:sz w:val="28"/>
          <w:szCs w:val="28"/>
        </w:rPr>
        <w:t>Леса России - один из возобновляемых природных ресурсов, которые удовлетворяют множественные потребности индустрии, общества и выполняют важнейшие средообразующие и средозащитные функции. На всех этапах развития лесного хозяйства организация устойчивого управления лесами, их многоцелевое, непрерывное и неистощительное использование являлись стратегически важной задачей.</w:t>
      </w:r>
    </w:p>
    <w:p w:rsidR="000665C4" w:rsidRPr="002F4B27" w:rsidRDefault="000665C4" w:rsidP="00E83727">
      <w:pPr>
        <w:spacing w:line="288" w:lineRule="auto"/>
        <w:ind w:firstLine="709"/>
        <w:jc w:val="both"/>
        <w:rPr>
          <w:b/>
          <w:i/>
          <w:sz w:val="28"/>
          <w:szCs w:val="28"/>
        </w:rPr>
      </w:pPr>
      <w:r w:rsidRPr="002F4B27">
        <w:rPr>
          <w:b/>
          <w:i/>
          <w:sz w:val="28"/>
          <w:szCs w:val="28"/>
        </w:rPr>
        <w:t>Мероприятие «</w:t>
      </w:r>
      <w:r w:rsidR="00413014" w:rsidRPr="002F4B27">
        <w:rPr>
          <w:b/>
          <w:i/>
          <w:sz w:val="28"/>
          <w:szCs w:val="28"/>
        </w:rPr>
        <w:t>Обеспечение</w:t>
      </w:r>
      <w:r w:rsidRPr="002F4B27">
        <w:rPr>
          <w:b/>
          <w:i/>
          <w:sz w:val="28"/>
          <w:szCs w:val="28"/>
        </w:rPr>
        <w:t xml:space="preserve"> эффективности управления лесами</w:t>
      </w:r>
      <w:r w:rsidR="00C86486" w:rsidRPr="002F4B27">
        <w:rPr>
          <w:b/>
          <w:i/>
          <w:sz w:val="28"/>
          <w:szCs w:val="28"/>
        </w:rPr>
        <w:t xml:space="preserve"> </w:t>
      </w:r>
      <w:r w:rsidR="00413014" w:rsidRPr="002F4B27">
        <w:rPr>
          <w:b/>
          <w:i/>
          <w:sz w:val="28"/>
          <w:szCs w:val="28"/>
        </w:rPr>
        <w:t xml:space="preserve">и </w:t>
      </w:r>
      <w:r w:rsidR="00C86486" w:rsidRPr="002F4B27">
        <w:rPr>
          <w:b/>
          <w:i/>
          <w:sz w:val="28"/>
          <w:szCs w:val="28"/>
        </w:rPr>
        <w:t>устойчивого развития лесного сектора экономики</w:t>
      </w:r>
      <w:r w:rsidRPr="002F4B27">
        <w:rPr>
          <w:b/>
          <w:i/>
          <w:sz w:val="28"/>
          <w:szCs w:val="28"/>
        </w:rPr>
        <w:t>»</w:t>
      </w:r>
    </w:p>
    <w:p w:rsidR="00B024AE" w:rsidRPr="002F4B27" w:rsidRDefault="00B024AE" w:rsidP="00E83727">
      <w:pPr>
        <w:spacing w:line="288" w:lineRule="auto"/>
        <w:ind w:firstLine="709"/>
        <w:jc w:val="both"/>
        <w:rPr>
          <w:sz w:val="28"/>
          <w:szCs w:val="28"/>
        </w:rPr>
      </w:pPr>
      <w:r w:rsidRPr="002F4B27">
        <w:rPr>
          <w:sz w:val="28"/>
          <w:szCs w:val="28"/>
        </w:rPr>
        <w:t xml:space="preserve">Расходы на руководство и управление в сфере установленных функций органа государственной власти </w:t>
      </w:r>
      <w:r w:rsidR="002B7C16" w:rsidRPr="002F4B27">
        <w:rPr>
          <w:sz w:val="28"/>
          <w:szCs w:val="28"/>
        </w:rPr>
        <w:t>исполнены</w:t>
      </w:r>
      <w:r w:rsidRPr="002F4B27">
        <w:rPr>
          <w:sz w:val="28"/>
          <w:szCs w:val="28"/>
        </w:rPr>
        <w:t xml:space="preserve"> в объеме </w:t>
      </w:r>
      <w:r w:rsidR="002F4B27" w:rsidRPr="002F4B27">
        <w:rPr>
          <w:sz w:val="28"/>
          <w:szCs w:val="28"/>
        </w:rPr>
        <w:t>5 212 610,47</w:t>
      </w:r>
      <w:r w:rsidRPr="002F4B27">
        <w:rPr>
          <w:sz w:val="28"/>
          <w:szCs w:val="28"/>
        </w:rPr>
        <w:t xml:space="preserve"> рубл</w:t>
      </w:r>
      <w:r w:rsidR="002B7C16" w:rsidRPr="002F4B27">
        <w:rPr>
          <w:sz w:val="28"/>
          <w:szCs w:val="28"/>
        </w:rPr>
        <w:t xml:space="preserve">я, или      </w:t>
      </w:r>
      <w:r w:rsidR="002F4B27" w:rsidRPr="002F4B27">
        <w:rPr>
          <w:sz w:val="28"/>
          <w:szCs w:val="28"/>
        </w:rPr>
        <w:t>96,9</w:t>
      </w:r>
      <w:r w:rsidR="00413014" w:rsidRPr="002F4B27">
        <w:rPr>
          <w:sz w:val="28"/>
          <w:szCs w:val="28"/>
        </w:rPr>
        <w:t xml:space="preserve"> </w:t>
      </w:r>
      <w:r w:rsidR="002B7C16" w:rsidRPr="002F4B27">
        <w:rPr>
          <w:sz w:val="28"/>
          <w:szCs w:val="28"/>
        </w:rPr>
        <w:t>процента</w:t>
      </w:r>
      <w:r w:rsidRPr="002F4B27">
        <w:rPr>
          <w:sz w:val="28"/>
          <w:szCs w:val="28"/>
        </w:rPr>
        <w:t>.</w:t>
      </w:r>
    </w:p>
    <w:p w:rsidR="000665C4" w:rsidRPr="008F6E81" w:rsidRDefault="00FA7D5F" w:rsidP="00E83727">
      <w:pPr>
        <w:spacing w:line="288" w:lineRule="auto"/>
        <w:ind w:firstLine="709"/>
        <w:jc w:val="both"/>
        <w:rPr>
          <w:sz w:val="28"/>
          <w:szCs w:val="28"/>
        </w:rPr>
      </w:pPr>
      <w:r w:rsidRPr="008F6E81">
        <w:rPr>
          <w:sz w:val="28"/>
          <w:szCs w:val="28"/>
        </w:rPr>
        <w:t>С</w:t>
      </w:r>
      <w:r w:rsidR="000665C4" w:rsidRPr="008F6E81">
        <w:rPr>
          <w:sz w:val="28"/>
          <w:szCs w:val="28"/>
        </w:rPr>
        <w:t>редств</w:t>
      </w:r>
      <w:r w:rsidRPr="008F6E81">
        <w:rPr>
          <w:sz w:val="28"/>
          <w:szCs w:val="28"/>
        </w:rPr>
        <w:t>а</w:t>
      </w:r>
      <w:r w:rsidR="000665C4" w:rsidRPr="008F6E81">
        <w:rPr>
          <w:sz w:val="28"/>
          <w:szCs w:val="28"/>
        </w:rPr>
        <w:t xml:space="preserve"> в рамках мероприятий по работе с семьей, детьми и молодежью </w:t>
      </w:r>
      <w:r w:rsidR="00EB1A61" w:rsidRPr="008F6E81">
        <w:rPr>
          <w:sz w:val="28"/>
          <w:szCs w:val="28"/>
        </w:rPr>
        <w:t>исполнены</w:t>
      </w:r>
      <w:r w:rsidRPr="008F6E81">
        <w:rPr>
          <w:sz w:val="28"/>
          <w:szCs w:val="28"/>
        </w:rPr>
        <w:t xml:space="preserve"> в сумме </w:t>
      </w:r>
      <w:r w:rsidR="008F6E81" w:rsidRPr="008F6E81">
        <w:rPr>
          <w:sz w:val="28"/>
          <w:szCs w:val="28"/>
        </w:rPr>
        <w:t>497 500,00</w:t>
      </w:r>
      <w:r w:rsidR="006234BE" w:rsidRPr="008F6E81">
        <w:rPr>
          <w:sz w:val="28"/>
          <w:szCs w:val="28"/>
        </w:rPr>
        <w:t xml:space="preserve"> рублей</w:t>
      </w:r>
      <w:r w:rsidR="008F6E81" w:rsidRPr="008F6E81">
        <w:rPr>
          <w:sz w:val="28"/>
          <w:szCs w:val="28"/>
        </w:rPr>
        <w:t>, или 99,5 процента и направлены</w:t>
      </w:r>
      <w:r w:rsidR="000A19EF" w:rsidRPr="008F6E81">
        <w:rPr>
          <w:sz w:val="28"/>
          <w:szCs w:val="28"/>
        </w:rPr>
        <w:t xml:space="preserve"> на проведение слета школьных лесничеств</w:t>
      </w:r>
      <w:r w:rsidR="000665C4" w:rsidRPr="008F6E81">
        <w:rPr>
          <w:sz w:val="28"/>
          <w:szCs w:val="28"/>
        </w:rPr>
        <w:t>.</w:t>
      </w:r>
      <w:r w:rsidR="000A19EF" w:rsidRPr="008F6E81">
        <w:rPr>
          <w:sz w:val="28"/>
          <w:szCs w:val="28"/>
        </w:rPr>
        <w:t xml:space="preserve"> </w:t>
      </w:r>
    </w:p>
    <w:p w:rsidR="000665C4" w:rsidRPr="008F6E81" w:rsidRDefault="000665C4" w:rsidP="00E83727">
      <w:pPr>
        <w:spacing w:line="288" w:lineRule="auto"/>
        <w:ind w:firstLine="709"/>
        <w:jc w:val="both"/>
        <w:rPr>
          <w:sz w:val="28"/>
          <w:szCs w:val="28"/>
        </w:rPr>
      </w:pPr>
      <w:r w:rsidRPr="008F6E81">
        <w:rPr>
          <w:sz w:val="28"/>
          <w:szCs w:val="28"/>
        </w:rPr>
        <w:t xml:space="preserve">Расходы по уплате налогов, сборов и иных обязательных платежей составили </w:t>
      </w:r>
      <w:r w:rsidR="008F6E81" w:rsidRPr="008F6E81">
        <w:rPr>
          <w:sz w:val="28"/>
          <w:szCs w:val="28"/>
        </w:rPr>
        <w:t>50 750,00</w:t>
      </w:r>
      <w:r w:rsidRPr="008F6E81">
        <w:rPr>
          <w:sz w:val="28"/>
          <w:szCs w:val="28"/>
        </w:rPr>
        <w:t xml:space="preserve"> рубл</w:t>
      </w:r>
      <w:r w:rsidR="008F6E81" w:rsidRPr="008F6E81">
        <w:rPr>
          <w:sz w:val="28"/>
          <w:szCs w:val="28"/>
        </w:rPr>
        <w:t>ей</w:t>
      </w:r>
      <w:r w:rsidRPr="008F6E81">
        <w:rPr>
          <w:sz w:val="28"/>
          <w:szCs w:val="28"/>
        </w:rPr>
        <w:t xml:space="preserve"> (</w:t>
      </w:r>
      <w:r w:rsidR="008F6E81" w:rsidRPr="008F6E81">
        <w:rPr>
          <w:sz w:val="28"/>
          <w:szCs w:val="28"/>
        </w:rPr>
        <w:t>79,9</w:t>
      </w:r>
      <w:r w:rsidRPr="008F6E81">
        <w:rPr>
          <w:sz w:val="28"/>
          <w:szCs w:val="28"/>
        </w:rPr>
        <w:t xml:space="preserve"> процент</w:t>
      </w:r>
      <w:r w:rsidR="00C86486" w:rsidRPr="008F6E81">
        <w:rPr>
          <w:sz w:val="28"/>
          <w:szCs w:val="28"/>
        </w:rPr>
        <w:t>а</w:t>
      </w:r>
      <w:r w:rsidRPr="008F6E81">
        <w:rPr>
          <w:sz w:val="28"/>
          <w:szCs w:val="28"/>
        </w:rPr>
        <w:t>)</w:t>
      </w:r>
      <w:r w:rsidR="008F6E81" w:rsidRPr="008F6E81">
        <w:rPr>
          <w:sz w:val="28"/>
          <w:szCs w:val="28"/>
        </w:rPr>
        <w:t>, в объеме фактической потребности</w:t>
      </w:r>
      <w:r w:rsidRPr="008F6E81">
        <w:rPr>
          <w:sz w:val="28"/>
          <w:szCs w:val="28"/>
        </w:rPr>
        <w:t>.</w:t>
      </w:r>
      <w:r w:rsidR="006234BE" w:rsidRPr="008F6E81">
        <w:rPr>
          <w:sz w:val="28"/>
          <w:szCs w:val="28"/>
        </w:rPr>
        <w:t xml:space="preserve"> В рамках данного мероприятия управлением лесами Брянской области уплачен</w:t>
      </w:r>
      <w:r w:rsidR="00B024AE" w:rsidRPr="008F6E81">
        <w:rPr>
          <w:sz w:val="28"/>
          <w:szCs w:val="28"/>
        </w:rPr>
        <w:t>ы налоги, сборы и иные обязательные платежи за имущество, являющееся собственностью Брянской области и закрепленного за управлением лесами Брянской области на праве оперативного управления</w:t>
      </w:r>
      <w:r w:rsidR="006234BE" w:rsidRPr="008F6E81">
        <w:rPr>
          <w:sz w:val="28"/>
          <w:szCs w:val="28"/>
        </w:rPr>
        <w:t>.</w:t>
      </w:r>
    </w:p>
    <w:p w:rsidR="000A19EF" w:rsidRPr="008F6E81" w:rsidRDefault="000A19EF" w:rsidP="00E83727">
      <w:pPr>
        <w:spacing w:line="288" w:lineRule="auto"/>
        <w:ind w:firstLine="709"/>
        <w:jc w:val="both"/>
        <w:rPr>
          <w:sz w:val="28"/>
          <w:szCs w:val="28"/>
        </w:rPr>
      </w:pPr>
      <w:r w:rsidRPr="008F6E81">
        <w:rPr>
          <w:sz w:val="28"/>
          <w:szCs w:val="28"/>
        </w:rPr>
        <w:t xml:space="preserve">На организацию и проведение мероприятий в сфере лесного хозяйства </w:t>
      </w:r>
      <w:r w:rsidR="008F6E81" w:rsidRPr="008F6E81">
        <w:rPr>
          <w:sz w:val="28"/>
          <w:szCs w:val="28"/>
        </w:rPr>
        <w:t>исполнены</w:t>
      </w:r>
      <w:r w:rsidRPr="008F6E81">
        <w:rPr>
          <w:sz w:val="28"/>
          <w:szCs w:val="28"/>
        </w:rPr>
        <w:t xml:space="preserve"> ассигнования в сумме </w:t>
      </w:r>
      <w:r w:rsidR="008F6E81" w:rsidRPr="008F6E81">
        <w:rPr>
          <w:sz w:val="28"/>
          <w:szCs w:val="28"/>
        </w:rPr>
        <w:t>190</w:t>
      </w:r>
      <w:r w:rsidRPr="008F6E81">
        <w:rPr>
          <w:sz w:val="28"/>
          <w:szCs w:val="28"/>
        </w:rPr>
        <w:t xml:space="preserve"> 000,00 рублей</w:t>
      </w:r>
      <w:r w:rsidR="008F6E81" w:rsidRPr="008F6E81">
        <w:rPr>
          <w:sz w:val="28"/>
          <w:szCs w:val="28"/>
        </w:rPr>
        <w:t>, или 95 процентов. Средства направлены</w:t>
      </w:r>
      <w:r w:rsidRPr="008F6E81">
        <w:rPr>
          <w:sz w:val="28"/>
          <w:szCs w:val="28"/>
        </w:rPr>
        <w:t xml:space="preserve"> на проведение конкурса «Лесоруб-2019». </w:t>
      </w:r>
    </w:p>
    <w:p w:rsidR="000665C4" w:rsidRPr="00C75D02" w:rsidRDefault="000665C4" w:rsidP="00E83727">
      <w:pPr>
        <w:spacing w:line="288" w:lineRule="auto"/>
        <w:ind w:firstLine="709"/>
        <w:jc w:val="both"/>
        <w:rPr>
          <w:sz w:val="28"/>
          <w:szCs w:val="28"/>
        </w:rPr>
      </w:pPr>
      <w:r w:rsidRPr="00C75D02">
        <w:rPr>
          <w:sz w:val="28"/>
          <w:szCs w:val="28"/>
        </w:rPr>
        <w:t xml:space="preserve">Расходы за счет субвенции из федерального бюджета </w:t>
      </w:r>
      <w:r w:rsidR="000167E3" w:rsidRPr="00C75D02">
        <w:rPr>
          <w:sz w:val="28"/>
          <w:szCs w:val="28"/>
        </w:rPr>
        <w:t xml:space="preserve">на осуществление отдельных полномочий в области лесных отношений (финансовое обеспечение выполнения </w:t>
      </w:r>
      <w:r w:rsidR="000167E3" w:rsidRPr="00C75D02">
        <w:rPr>
          <w:i/>
          <w:sz w:val="28"/>
          <w:szCs w:val="28"/>
        </w:rPr>
        <w:t>функций управления</w:t>
      </w:r>
      <w:r w:rsidR="000167E3" w:rsidRPr="00C75D02">
        <w:rPr>
          <w:sz w:val="28"/>
          <w:szCs w:val="28"/>
        </w:rPr>
        <w:t xml:space="preserve"> в сфере лесного хозяйства в рамках реализации переданных полномочий Российской Федерации в области лесных отношений) </w:t>
      </w:r>
      <w:r w:rsidR="00EF61EC" w:rsidRPr="00C75D02">
        <w:rPr>
          <w:sz w:val="28"/>
          <w:szCs w:val="28"/>
        </w:rPr>
        <w:t xml:space="preserve">в отчетном периоде составили </w:t>
      </w:r>
      <w:r w:rsidR="008F6E81" w:rsidRPr="00C75D02">
        <w:rPr>
          <w:sz w:val="28"/>
          <w:szCs w:val="28"/>
        </w:rPr>
        <w:t>29 986 910,78</w:t>
      </w:r>
      <w:r w:rsidR="00EF61EC" w:rsidRPr="00C75D02">
        <w:rPr>
          <w:sz w:val="28"/>
          <w:szCs w:val="28"/>
        </w:rPr>
        <w:t xml:space="preserve"> </w:t>
      </w:r>
      <w:r w:rsidR="000167E3" w:rsidRPr="00C75D02">
        <w:rPr>
          <w:sz w:val="28"/>
          <w:szCs w:val="28"/>
        </w:rPr>
        <w:t>рубл</w:t>
      </w:r>
      <w:r w:rsidR="002B7C16" w:rsidRPr="00C75D02">
        <w:rPr>
          <w:sz w:val="28"/>
          <w:szCs w:val="28"/>
        </w:rPr>
        <w:t>я</w:t>
      </w:r>
      <w:r w:rsidR="00B47BA0" w:rsidRPr="00C75D02">
        <w:rPr>
          <w:sz w:val="28"/>
          <w:szCs w:val="28"/>
        </w:rPr>
        <w:t>,</w:t>
      </w:r>
      <w:r w:rsidR="000167E3" w:rsidRPr="00C75D02">
        <w:rPr>
          <w:sz w:val="28"/>
          <w:szCs w:val="28"/>
        </w:rPr>
        <w:t xml:space="preserve"> или </w:t>
      </w:r>
      <w:r w:rsidR="00EF61EC" w:rsidRPr="00C75D02">
        <w:rPr>
          <w:sz w:val="28"/>
          <w:szCs w:val="28"/>
        </w:rPr>
        <w:t xml:space="preserve">                      </w:t>
      </w:r>
      <w:r w:rsidR="008F6E81" w:rsidRPr="00C75D02">
        <w:rPr>
          <w:sz w:val="28"/>
          <w:szCs w:val="28"/>
        </w:rPr>
        <w:t>99,1</w:t>
      </w:r>
      <w:r w:rsidR="00EF61EC" w:rsidRPr="00C75D02">
        <w:rPr>
          <w:sz w:val="28"/>
          <w:szCs w:val="28"/>
        </w:rPr>
        <w:t xml:space="preserve"> процент</w:t>
      </w:r>
      <w:r w:rsidR="00C86486" w:rsidRPr="00C75D02">
        <w:rPr>
          <w:sz w:val="28"/>
          <w:szCs w:val="28"/>
        </w:rPr>
        <w:t>а</w:t>
      </w:r>
      <w:r w:rsidR="000167E3" w:rsidRPr="00C75D02">
        <w:rPr>
          <w:sz w:val="28"/>
          <w:szCs w:val="28"/>
        </w:rPr>
        <w:t xml:space="preserve">. </w:t>
      </w:r>
    </w:p>
    <w:p w:rsidR="00C75D02" w:rsidRPr="00C75D02" w:rsidRDefault="000167E3" w:rsidP="00C75D02">
      <w:pPr>
        <w:spacing w:line="288" w:lineRule="auto"/>
        <w:ind w:firstLine="709"/>
        <w:jc w:val="both"/>
        <w:rPr>
          <w:sz w:val="28"/>
          <w:szCs w:val="28"/>
        </w:rPr>
      </w:pPr>
      <w:r w:rsidRPr="00C75D02">
        <w:rPr>
          <w:sz w:val="28"/>
          <w:szCs w:val="28"/>
        </w:rPr>
        <w:t xml:space="preserve">Расходы за счет субвенции из федерального бюджета на осуществление отдельных полномочий в области лесных отношений (финансовое обеспечение </w:t>
      </w:r>
      <w:r w:rsidRPr="00C75D02">
        <w:rPr>
          <w:i/>
          <w:sz w:val="28"/>
          <w:szCs w:val="28"/>
        </w:rPr>
        <w:t>государственных учреждений</w:t>
      </w:r>
      <w:r w:rsidRPr="00C75D02">
        <w:rPr>
          <w:sz w:val="28"/>
          <w:szCs w:val="28"/>
        </w:rPr>
        <w:t xml:space="preserve"> в рамках реализации переданных полномочий Российской Федерации в области лесных отношений) </w:t>
      </w:r>
      <w:r w:rsidR="00C86486" w:rsidRPr="00C75D02">
        <w:rPr>
          <w:sz w:val="28"/>
          <w:szCs w:val="28"/>
        </w:rPr>
        <w:t xml:space="preserve">за </w:t>
      </w:r>
      <w:r w:rsidR="00C75D02" w:rsidRPr="00C75D02">
        <w:rPr>
          <w:sz w:val="28"/>
          <w:szCs w:val="28"/>
        </w:rPr>
        <w:t xml:space="preserve">отчетный период </w:t>
      </w:r>
      <w:r w:rsidR="00EF61EC" w:rsidRPr="00C75D02">
        <w:rPr>
          <w:sz w:val="28"/>
          <w:szCs w:val="28"/>
        </w:rPr>
        <w:t xml:space="preserve">исполнены в сумме </w:t>
      </w:r>
      <w:r w:rsidR="00C75D02" w:rsidRPr="00C75D02">
        <w:rPr>
          <w:sz w:val="28"/>
          <w:szCs w:val="28"/>
        </w:rPr>
        <w:t>284 484 054,64</w:t>
      </w:r>
      <w:r w:rsidR="00EF61EC" w:rsidRPr="00C75D02">
        <w:rPr>
          <w:sz w:val="28"/>
          <w:szCs w:val="28"/>
        </w:rPr>
        <w:t xml:space="preserve"> рубл</w:t>
      </w:r>
      <w:r w:rsidR="00C86486" w:rsidRPr="00C75D02">
        <w:rPr>
          <w:sz w:val="28"/>
          <w:szCs w:val="28"/>
        </w:rPr>
        <w:t>я</w:t>
      </w:r>
      <w:r w:rsidR="00062E46" w:rsidRPr="00C75D02">
        <w:rPr>
          <w:sz w:val="28"/>
          <w:szCs w:val="28"/>
        </w:rPr>
        <w:t>,</w:t>
      </w:r>
      <w:r w:rsidRPr="00C75D02">
        <w:rPr>
          <w:sz w:val="28"/>
          <w:szCs w:val="28"/>
        </w:rPr>
        <w:t xml:space="preserve"> или </w:t>
      </w:r>
      <w:r w:rsidR="00C75D02" w:rsidRPr="00C75D02">
        <w:rPr>
          <w:sz w:val="28"/>
          <w:szCs w:val="28"/>
        </w:rPr>
        <w:t>99,9</w:t>
      </w:r>
      <w:r w:rsidRPr="00C75D02">
        <w:rPr>
          <w:sz w:val="28"/>
          <w:szCs w:val="28"/>
        </w:rPr>
        <w:t xml:space="preserve"> процента. </w:t>
      </w:r>
      <w:r w:rsidR="00062E46" w:rsidRPr="00C75D02">
        <w:rPr>
          <w:sz w:val="28"/>
          <w:szCs w:val="28"/>
        </w:rPr>
        <w:t>Расходы направлены на содержание лесничеств</w:t>
      </w:r>
      <w:r w:rsidR="00C75D02" w:rsidRPr="00C75D02">
        <w:rPr>
          <w:sz w:val="28"/>
          <w:szCs w:val="28"/>
        </w:rPr>
        <w:t xml:space="preserve">, а также на выполнение работ по охране </w:t>
      </w:r>
      <w:r w:rsidR="00C75D02" w:rsidRPr="00C75D02">
        <w:rPr>
          <w:sz w:val="28"/>
          <w:szCs w:val="28"/>
        </w:rPr>
        <w:lastRenderedPageBreak/>
        <w:t>и защите лесов</w:t>
      </w:r>
      <w:r w:rsidR="000A19EF" w:rsidRPr="00C75D02">
        <w:rPr>
          <w:sz w:val="28"/>
          <w:szCs w:val="28"/>
        </w:rPr>
        <w:t>.</w:t>
      </w:r>
      <w:r w:rsidR="00EF61EC" w:rsidRPr="00C75D02">
        <w:rPr>
          <w:sz w:val="28"/>
          <w:szCs w:val="28"/>
        </w:rPr>
        <w:t xml:space="preserve"> </w:t>
      </w:r>
      <w:r w:rsidR="00C75D02" w:rsidRPr="00C75D02">
        <w:rPr>
          <w:sz w:val="28"/>
          <w:szCs w:val="28"/>
        </w:rPr>
        <w:t>В рамках данного мероприятия выполнены следующие мероприятия по охране</w:t>
      </w:r>
      <w:r w:rsidR="00C75D02">
        <w:rPr>
          <w:sz w:val="28"/>
          <w:szCs w:val="28"/>
        </w:rPr>
        <w:t xml:space="preserve"> и </w:t>
      </w:r>
      <w:r w:rsidR="00C75D02" w:rsidRPr="00C75D02">
        <w:rPr>
          <w:sz w:val="28"/>
          <w:szCs w:val="28"/>
        </w:rPr>
        <w:t>защите лесов:</w:t>
      </w:r>
    </w:p>
    <w:p w:rsidR="00C75D02" w:rsidRDefault="00C75D02" w:rsidP="00C75D02">
      <w:pPr>
        <w:spacing w:line="288" w:lineRule="auto"/>
        <w:ind w:firstLine="709"/>
        <w:jc w:val="both"/>
        <w:rPr>
          <w:sz w:val="28"/>
          <w:szCs w:val="28"/>
        </w:rPr>
      </w:pPr>
      <w:r w:rsidRPr="00C75D02">
        <w:rPr>
          <w:sz w:val="28"/>
          <w:szCs w:val="28"/>
        </w:rPr>
        <w:t xml:space="preserve">реконструкция лесных дорог предназначенных для охраны лесов от пожаров – </w:t>
      </w:r>
      <w:r>
        <w:rPr>
          <w:sz w:val="28"/>
          <w:szCs w:val="28"/>
        </w:rPr>
        <w:t>38,2</w:t>
      </w:r>
      <w:r w:rsidRPr="00C75D02">
        <w:rPr>
          <w:sz w:val="28"/>
          <w:szCs w:val="28"/>
        </w:rPr>
        <w:t xml:space="preserve"> км;</w:t>
      </w:r>
    </w:p>
    <w:p w:rsidR="00C75D02" w:rsidRPr="00C75D02" w:rsidRDefault="00C75D02" w:rsidP="00C75D02">
      <w:pPr>
        <w:spacing w:line="288" w:lineRule="auto"/>
        <w:ind w:firstLine="709"/>
        <w:jc w:val="both"/>
        <w:rPr>
          <w:sz w:val="28"/>
          <w:szCs w:val="28"/>
        </w:rPr>
      </w:pPr>
      <w:r>
        <w:rPr>
          <w:sz w:val="28"/>
          <w:szCs w:val="28"/>
        </w:rPr>
        <w:t>прокладка просек – 1,8 км;</w:t>
      </w:r>
    </w:p>
    <w:p w:rsidR="00C75D02" w:rsidRPr="00C75D02" w:rsidRDefault="00C75D02" w:rsidP="00C75D02">
      <w:pPr>
        <w:spacing w:line="288" w:lineRule="auto"/>
        <w:ind w:firstLine="709"/>
        <w:jc w:val="both"/>
        <w:rPr>
          <w:sz w:val="28"/>
          <w:szCs w:val="28"/>
        </w:rPr>
      </w:pPr>
      <w:r w:rsidRPr="00C75D02">
        <w:rPr>
          <w:sz w:val="28"/>
          <w:szCs w:val="28"/>
        </w:rPr>
        <w:t xml:space="preserve">устройство противопожарных минерализованных полос – </w:t>
      </w:r>
      <w:r>
        <w:rPr>
          <w:sz w:val="28"/>
          <w:szCs w:val="28"/>
        </w:rPr>
        <w:t>1668,5</w:t>
      </w:r>
      <w:r w:rsidRPr="00C75D02">
        <w:rPr>
          <w:sz w:val="28"/>
          <w:szCs w:val="28"/>
        </w:rPr>
        <w:t xml:space="preserve"> км;</w:t>
      </w:r>
    </w:p>
    <w:p w:rsidR="00C75D02" w:rsidRPr="00C75D02" w:rsidRDefault="00C75D02" w:rsidP="00C75D02">
      <w:pPr>
        <w:spacing w:line="288" w:lineRule="auto"/>
        <w:ind w:firstLine="709"/>
        <w:jc w:val="both"/>
        <w:rPr>
          <w:sz w:val="28"/>
          <w:szCs w:val="28"/>
        </w:rPr>
      </w:pPr>
      <w:r w:rsidRPr="00C75D02">
        <w:rPr>
          <w:sz w:val="28"/>
          <w:szCs w:val="28"/>
        </w:rPr>
        <w:t xml:space="preserve">проведение профилактического контролируемого противопожарного выжигания </w:t>
      </w:r>
      <w:r>
        <w:rPr>
          <w:sz w:val="28"/>
          <w:szCs w:val="28"/>
        </w:rPr>
        <w:t xml:space="preserve">хвороста, </w:t>
      </w:r>
      <w:r w:rsidRPr="00C75D02">
        <w:rPr>
          <w:sz w:val="28"/>
          <w:szCs w:val="28"/>
        </w:rPr>
        <w:t xml:space="preserve">лесной подстилки, сухой травы и других лесных горючих материалов – </w:t>
      </w:r>
      <w:r>
        <w:rPr>
          <w:sz w:val="28"/>
          <w:szCs w:val="28"/>
        </w:rPr>
        <w:t>408,5</w:t>
      </w:r>
      <w:r w:rsidRPr="00C75D02">
        <w:rPr>
          <w:sz w:val="28"/>
          <w:szCs w:val="28"/>
        </w:rPr>
        <w:t xml:space="preserve"> га;</w:t>
      </w:r>
    </w:p>
    <w:p w:rsidR="00C75D02" w:rsidRPr="00C75D02" w:rsidRDefault="00C75D02" w:rsidP="00C75D02">
      <w:pPr>
        <w:spacing w:line="288" w:lineRule="auto"/>
        <w:ind w:firstLine="709"/>
        <w:jc w:val="both"/>
        <w:rPr>
          <w:sz w:val="28"/>
          <w:szCs w:val="28"/>
        </w:rPr>
      </w:pPr>
      <w:r w:rsidRPr="00C75D02">
        <w:rPr>
          <w:sz w:val="28"/>
          <w:szCs w:val="28"/>
        </w:rPr>
        <w:t xml:space="preserve">прочистка противопожарных минерализованных полос и их обновление – </w:t>
      </w:r>
      <w:r>
        <w:rPr>
          <w:sz w:val="28"/>
          <w:szCs w:val="28"/>
        </w:rPr>
        <w:t>8126,0</w:t>
      </w:r>
      <w:r w:rsidRPr="00C75D02">
        <w:rPr>
          <w:sz w:val="28"/>
          <w:szCs w:val="28"/>
        </w:rPr>
        <w:t xml:space="preserve"> км;</w:t>
      </w:r>
    </w:p>
    <w:p w:rsidR="00C75D02" w:rsidRPr="00C75D02" w:rsidRDefault="00C75D02" w:rsidP="00C75D02">
      <w:pPr>
        <w:spacing w:line="288" w:lineRule="auto"/>
        <w:ind w:firstLine="709"/>
        <w:jc w:val="both"/>
        <w:rPr>
          <w:sz w:val="28"/>
          <w:szCs w:val="28"/>
        </w:rPr>
      </w:pPr>
      <w:r w:rsidRPr="00C75D02">
        <w:rPr>
          <w:sz w:val="28"/>
          <w:szCs w:val="28"/>
        </w:rPr>
        <w:t>благоустройство зон отдыха граждан, пребывающих в лесах – 12</w:t>
      </w:r>
      <w:r>
        <w:rPr>
          <w:sz w:val="28"/>
          <w:szCs w:val="28"/>
        </w:rPr>
        <w:t>6</w:t>
      </w:r>
      <w:r w:rsidRPr="00C75D02">
        <w:rPr>
          <w:sz w:val="28"/>
          <w:szCs w:val="28"/>
        </w:rPr>
        <w:t xml:space="preserve"> мест отдыха;</w:t>
      </w:r>
    </w:p>
    <w:p w:rsidR="00C75D02" w:rsidRPr="00C75D02" w:rsidRDefault="00C75D02" w:rsidP="00C75D02">
      <w:pPr>
        <w:spacing w:line="288" w:lineRule="auto"/>
        <w:ind w:firstLine="709"/>
        <w:jc w:val="both"/>
        <w:rPr>
          <w:sz w:val="28"/>
          <w:szCs w:val="28"/>
        </w:rPr>
      </w:pPr>
      <w:r w:rsidRPr="00C75D02">
        <w:rPr>
          <w:sz w:val="28"/>
          <w:szCs w:val="28"/>
        </w:rPr>
        <w:t xml:space="preserve">установка шлагбаумов, устройство преград, обеспечивающих ограничение пребывания граждан в лесах в целях обеспечения пожарной безопасности – </w:t>
      </w:r>
      <w:r>
        <w:rPr>
          <w:sz w:val="28"/>
          <w:szCs w:val="28"/>
        </w:rPr>
        <w:t>130</w:t>
      </w:r>
      <w:r w:rsidRPr="00C75D02">
        <w:rPr>
          <w:sz w:val="28"/>
          <w:szCs w:val="28"/>
        </w:rPr>
        <w:t xml:space="preserve"> ед.;</w:t>
      </w:r>
    </w:p>
    <w:p w:rsidR="00C75D02" w:rsidRPr="00C75D02" w:rsidRDefault="00C75D02" w:rsidP="00C75D02">
      <w:pPr>
        <w:spacing w:line="288" w:lineRule="auto"/>
        <w:ind w:firstLine="709"/>
        <w:jc w:val="both"/>
        <w:rPr>
          <w:sz w:val="28"/>
          <w:szCs w:val="28"/>
        </w:rPr>
      </w:pPr>
      <w:r w:rsidRPr="00C75D02">
        <w:rPr>
          <w:sz w:val="28"/>
          <w:szCs w:val="28"/>
        </w:rPr>
        <w:t xml:space="preserve">установка и размещение стендов и других знаков и указателей, содержащих информацию о мерах пожарной безопасности в лесах – </w:t>
      </w:r>
      <w:r>
        <w:rPr>
          <w:sz w:val="28"/>
          <w:szCs w:val="28"/>
        </w:rPr>
        <w:t>494</w:t>
      </w:r>
      <w:r w:rsidRPr="00C75D02">
        <w:rPr>
          <w:sz w:val="28"/>
          <w:szCs w:val="28"/>
        </w:rPr>
        <w:t xml:space="preserve"> штук</w:t>
      </w:r>
      <w:r>
        <w:rPr>
          <w:sz w:val="28"/>
          <w:szCs w:val="28"/>
        </w:rPr>
        <w:t>и</w:t>
      </w:r>
      <w:r w:rsidRPr="00C75D02">
        <w:rPr>
          <w:sz w:val="28"/>
          <w:szCs w:val="28"/>
        </w:rPr>
        <w:t>;</w:t>
      </w:r>
    </w:p>
    <w:p w:rsidR="00C75D02" w:rsidRPr="00C75D02" w:rsidRDefault="00C75D02" w:rsidP="00C75D02">
      <w:pPr>
        <w:spacing w:line="288" w:lineRule="auto"/>
        <w:ind w:firstLine="709"/>
        <w:jc w:val="both"/>
        <w:rPr>
          <w:sz w:val="28"/>
          <w:szCs w:val="28"/>
        </w:rPr>
      </w:pPr>
      <w:r w:rsidRPr="00C75D02">
        <w:rPr>
          <w:sz w:val="28"/>
          <w:szCs w:val="28"/>
        </w:rPr>
        <w:t xml:space="preserve">тушение лесных пожаров – </w:t>
      </w:r>
      <w:r>
        <w:rPr>
          <w:sz w:val="28"/>
          <w:szCs w:val="28"/>
        </w:rPr>
        <w:t>1201,4</w:t>
      </w:r>
      <w:r w:rsidRPr="00C75D02">
        <w:rPr>
          <w:sz w:val="28"/>
          <w:szCs w:val="28"/>
        </w:rPr>
        <w:t xml:space="preserve"> га;</w:t>
      </w:r>
    </w:p>
    <w:p w:rsidR="000A19EF" w:rsidRPr="00C75D02" w:rsidRDefault="00C75D02" w:rsidP="00C75D02">
      <w:pPr>
        <w:spacing w:line="288" w:lineRule="auto"/>
        <w:ind w:firstLine="709"/>
        <w:jc w:val="both"/>
        <w:rPr>
          <w:sz w:val="28"/>
          <w:szCs w:val="28"/>
        </w:rPr>
      </w:pPr>
      <w:r w:rsidRPr="00C75D02">
        <w:rPr>
          <w:sz w:val="28"/>
          <w:szCs w:val="28"/>
        </w:rPr>
        <w:t xml:space="preserve">санитарно-оздоровительные мероприятия – </w:t>
      </w:r>
      <w:r>
        <w:rPr>
          <w:sz w:val="28"/>
          <w:szCs w:val="28"/>
        </w:rPr>
        <w:t>497,5</w:t>
      </w:r>
      <w:r w:rsidRPr="00C75D02">
        <w:rPr>
          <w:sz w:val="28"/>
          <w:szCs w:val="28"/>
        </w:rPr>
        <w:t xml:space="preserve"> га.</w:t>
      </w:r>
    </w:p>
    <w:p w:rsidR="00C12507" w:rsidRPr="00C75D02" w:rsidRDefault="00C12507" w:rsidP="00E83727">
      <w:pPr>
        <w:spacing w:line="288" w:lineRule="auto"/>
        <w:ind w:firstLine="709"/>
        <w:jc w:val="both"/>
        <w:rPr>
          <w:b/>
          <w:i/>
          <w:sz w:val="28"/>
          <w:szCs w:val="28"/>
        </w:rPr>
      </w:pPr>
      <w:r w:rsidRPr="00C75D02">
        <w:rPr>
          <w:b/>
          <w:i/>
          <w:sz w:val="28"/>
          <w:szCs w:val="28"/>
        </w:rPr>
        <w:t>Мероприятие «</w:t>
      </w:r>
      <w:r w:rsidR="000A19EF" w:rsidRPr="00C75D02">
        <w:rPr>
          <w:b/>
          <w:i/>
          <w:sz w:val="28"/>
          <w:szCs w:val="28"/>
        </w:rPr>
        <w:t>Обеспечение</w:t>
      </w:r>
      <w:r w:rsidR="00C86486" w:rsidRPr="00C75D02">
        <w:rPr>
          <w:b/>
          <w:i/>
          <w:sz w:val="28"/>
          <w:szCs w:val="28"/>
        </w:rPr>
        <w:t xml:space="preserve"> эффективности охраны, защиты, воспроизводства</w:t>
      </w:r>
      <w:r w:rsidR="00C75D02" w:rsidRPr="00C75D02">
        <w:rPr>
          <w:b/>
          <w:i/>
          <w:sz w:val="28"/>
          <w:szCs w:val="28"/>
        </w:rPr>
        <w:t xml:space="preserve"> лесов</w:t>
      </w:r>
      <w:r w:rsidR="00C86486" w:rsidRPr="00C75D02">
        <w:rPr>
          <w:b/>
          <w:i/>
          <w:sz w:val="28"/>
          <w:szCs w:val="28"/>
        </w:rPr>
        <w:t xml:space="preserve">, </w:t>
      </w:r>
      <w:r w:rsidR="00C75D02" w:rsidRPr="00C75D02">
        <w:rPr>
          <w:b/>
          <w:i/>
          <w:sz w:val="28"/>
          <w:szCs w:val="28"/>
        </w:rPr>
        <w:t xml:space="preserve">в том числе на всех участках вырубленных и погибших лесных насаждений, </w:t>
      </w:r>
      <w:r w:rsidR="00C86486" w:rsidRPr="00C75D02">
        <w:rPr>
          <w:b/>
          <w:i/>
          <w:sz w:val="28"/>
          <w:szCs w:val="28"/>
        </w:rPr>
        <w:t xml:space="preserve">а также </w:t>
      </w:r>
      <w:r w:rsidR="00062E46" w:rsidRPr="00C75D02">
        <w:rPr>
          <w:b/>
          <w:i/>
          <w:sz w:val="28"/>
          <w:szCs w:val="28"/>
        </w:rPr>
        <w:t>рационального</w:t>
      </w:r>
      <w:r w:rsidR="00C86486" w:rsidRPr="00C75D02">
        <w:rPr>
          <w:b/>
          <w:i/>
          <w:sz w:val="28"/>
          <w:szCs w:val="28"/>
        </w:rPr>
        <w:t xml:space="preserve">, многоцелевого и неистощительного </w:t>
      </w:r>
      <w:r w:rsidR="00062E46" w:rsidRPr="00C75D02">
        <w:rPr>
          <w:b/>
          <w:i/>
          <w:sz w:val="28"/>
          <w:szCs w:val="28"/>
        </w:rPr>
        <w:t>использования лесов при сохранении их экологических функций и биологического разнообразия</w:t>
      </w:r>
      <w:r w:rsidRPr="00C75D02">
        <w:rPr>
          <w:b/>
          <w:i/>
          <w:sz w:val="28"/>
          <w:szCs w:val="28"/>
        </w:rPr>
        <w:t>»</w:t>
      </w:r>
    </w:p>
    <w:p w:rsidR="00C475A9" w:rsidRPr="00C75D02" w:rsidRDefault="00916588" w:rsidP="00E83727">
      <w:pPr>
        <w:spacing w:line="288" w:lineRule="auto"/>
        <w:ind w:firstLine="709"/>
        <w:jc w:val="both"/>
        <w:rPr>
          <w:sz w:val="28"/>
          <w:szCs w:val="28"/>
        </w:rPr>
      </w:pPr>
      <w:r w:rsidRPr="00C75D02">
        <w:rPr>
          <w:sz w:val="28"/>
          <w:szCs w:val="28"/>
        </w:rPr>
        <w:t xml:space="preserve">Расходы </w:t>
      </w:r>
      <w:r w:rsidR="000167E3" w:rsidRPr="00C75D02">
        <w:rPr>
          <w:sz w:val="28"/>
          <w:szCs w:val="28"/>
        </w:rPr>
        <w:t>по</w:t>
      </w:r>
      <w:r w:rsidRPr="00C75D02">
        <w:rPr>
          <w:sz w:val="28"/>
          <w:szCs w:val="28"/>
        </w:rPr>
        <w:t xml:space="preserve"> </w:t>
      </w:r>
      <w:r w:rsidR="000167E3" w:rsidRPr="00C75D02">
        <w:rPr>
          <w:sz w:val="28"/>
          <w:szCs w:val="28"/>
        </w:rPr>
        <w:t>учреждениям, оказывающим услуги в сфере лесных отношений</w:t>
      </w:r>
      <w:r w:rsidR="00EF61EC" w:rsidRPr="00C75D02">
        <w:rPr>
          <w:sz w:val="28"/>
          <w:szCs w:val="28"/>
        </w:rPr>
        <w:t xml:space="preserve">, за отчетный период исполнены в сумме </w:t>
      </w:r>
      <w:r w:rsidR="00C75D02" w:rsidRPr="00C75D02">
        <w:rPr>
          <w:sz w:val="28"/>
          <w:szCs w:val="28"/>
        </w:rPr>
        <w:t>117 397 780,47</w:t>
      </w:r>
      <w:r w:rsidR="00EF61EC" w:rsidRPr="00C75D02">
        <w:rPr>
          <w:sz w:val="28"/>
          <w:szCs w:val="28"/>
        </w:rPr>
        <w:t xml:space="preserve"> рубля, или </w:t>
      </w:r>
      <w:r w:rsidR="00C75D02" w:rsidRPr="00C75D02">
        <w:rPr>
          <w:sz w:val="28"/>
          <w:szCs w:val="28"/>
        </w:rPr>
        <w:t>99,2</w:t>
      </w:r>
      <w:r w:rsidR="00EF61EC" w:rsidRPr="00C75D02">
        <w:rPr>
          <w:sz w:val="28"/>
          <w:szCs w:val="28"/>
        </w:rPr>
        <w:t xml:space="preserve"> процента</w:t>
      </w:r>
      <w:r w:rsidR="000167E3" w:rsidRPr="00C75D02">
        <w:rPr>
          <w:sz w:val="28"/>
          <w:szCs w:val="28"/>
        </w:rPr>
        <w:t xml:space="preserve">. </w:t>
      </w:r>
      <w:r w:rsidR="00EF61EC" w:rsidRPr="00C75D02">
        <w:rPr>
          <w:sz w:val="28"/>
          <w:szCs w:val="28"/>
        </w:rPr>
        <w:t xml:space="preserve">Средства направлены на: </w:t>
      </w:r>
      <w:r w:rsidR="00062E46" w:rsidRPr="00C75D02">
        <w:rPr>
          <w:sz w:val="28"/>
          <w:szCs w:val="28"/>
        </w:rPr>
        <w:t>субсиди</w:t>
      </w:r>
      <w:r w:rsidR="00EF61EC" w:rsidRPr="00C75D02">
        <w:rPr>
          <w:sz w:val="28"/>
          <w:szCs w:val="28"/>
        </w:rPr>
        <w:t>ю</w:t>
      </w:r>
      <w:r w:rsidR="00062E46" w:rsidRPr="00C75D02">
        <w:rPr>
          <w:sz w:val="28"/>
          <w:szCs w:val="28"/>
        </w:rPr>
        <w:t xml:space="preserve"> на выполнение государственного задания </w:t>
      </w:r>
      <w:r w:rsidR="00EF61EC" w:rsidRPr="00C75D02">
        <w:rPr>
          <w:sz w:val="28"/>
          <w:szCs w:val="28"/>
        </w:rPr>
        <w:t xml:space="preserve">государственного бюджетного учреждения </w:t>
      </w:r>
      <w:r w:rsidR="00062E46" w:rsidRPr="00C75D02">
        <w:rPr>
          <w:sz w:val="28"/>
          <w:szCs w:val="28"/>
        </w:rPr>
        <w:t xml:space="preserve"> Брянской области «Лесопожарная служба» - </w:t>
      </w:r>
      <w:r w:rsidR="00C75D02" w:rsidRPr="00C75D02">
        <w:rPr>
          <w:sz w:val="28"/>
          <w:szCs w:val="28"/>
        </w:rPr>
        <w:t>80 693 176,26</w:t>
      </w:r>
      <w:r w:rsidR="00062E46" w:rsidRPr="00C75D02">
        <w:rPr>
          <w:sz w:val="28"/>
          <w:szCs w:val="28"/>
        </w:rPr>
        <w:t xml:space="preserve"> рубл</w:t>
      </w:r>
      <w:r w:rsidR="000A19EF" w:rsidRPr="00C75D02">
        <w:rPr>
          <w:sz w:val="28"/>
          <w:szCs w:val="28"/>
        </w:rPr>
        <w:t>я</w:t>
      </w:r>
      <w:r w:rsidR="00062E46" w:rsidRPr="00C75D02">
        <w:rPr>
          <w:sz w:val="28"/>
          <w:szCs w:val="28"/>
        </w:rPr>
        <w:t xml:space="preserve">, </w:t>
      </w:r>
      <w:r w:rsidR="000A19EF" w:rsidRPr="00C75D02">
        <w:rPr>
          <w:sz w:val="28"/>
          <w:szCs w:val="28"/>
        </w:rPr>
        <w:t xml:space="preserve">на закупку товаров, работ и услуг лесничествами, в том числе в целях капитального ремонта государственного имущества – </w:t>
      </w:r>
      <w:r w:rsidR="00C75D02" w:rsidRPr="00C75D02">
        <w:rPr>
          <w:sz w:val="28"/>
          <w:szCs w:val="28"/>
        </w:rPr>
        <w:t>34 872 091,97</w:t>
      </w:r>
      <w:r w:rsidR="000A19EF" w:rsidRPr="00C75D02">
        <w:rPr>
          <w:sz w:val="28"/>
          <w:szCs w:val="28"/>
        </w:rPr>
        <w:t xml:space="preserve"> рубля, </w:t>
      </w:r>
      <w:r w:rsidR="00062E46" w:rsidRPr="00C75D02">
        <w:rPr>
          <w:sz w:val="28"/>
          <w:szCs w:val="28"/>
        </w:rPr>
        <w:t>расходы на уплату налогов</w:t>
      </w:r>
      <w:r w:rsidR="000A19EF" w:rsidRPr="00C75D02">
        <w:rPr>
          <w:sz w:val="28"/>
          <w:szCs w:val="28"/>
        </w:rPr>
        <w:t xml:space="preserve"> </w:t>
      </w:r>
      <w:r w:rsidR="00062E46" w:rsidRPr="00C75D02">
        <w:rPr>
          <w:sz w:val="28"/>
          <w:szCs w:val="28"/>
        </w:rPr>
        <w:t xml:space="preserve">– </w:t>
      </w:r>
      <w:r w:rsidR="00C75D02" w:rsidRPr="00C75D02">
        <w:rPr>
          <w:sz w:val="28"/>
          <w:szCs w:val="28"/>
        </w:rPr>
        <w:t>1 832 512,24</w:t>
      </w:r>
      <w:r w:rsidR="00062E46" w:rsidRPr="00C75D02">
        <w:rPr>
          <w:sz w:val="28"/>
          <w:szCs w:val="28"/>
        </w:rPr>
        <w:t xml:space="preserve"> рубл</w:t>
      </w:r>
      <w:r w:rsidR="000A19EF" w:rsidRPr="00C75D02">
        <w:rPr>
          <w:sz w:val="28"/>
          <w:szCs w:val="28"/>
        </w:rPr>
        <w:t>я</w:t>
      </w:r>
      <w:r w:rsidR="00062E46" w:rsidRPr="00C75D02">
        <w:rPr>
          <w:sz w:val="28"/>
          <w:szCs w:val="28"/>
        </w:rPr>
        <w:t>.</w:t>
      </w:r>
      <w:r w:rsidR="0028468B" w:rsidRPr="00C75D02">
        <w:rPr>
          <w:sz w:val="28"/>
          <w:szCs w:val="28"/>
        </w:rPr>
        <w:t xml:space="preserve"> </w:t>
      </w:r>
    </w:p>
    <w:p w:rsidR="000A19EF" w:rsidRPr="00C51495" w:rsidRDefault="000A19EF" w:rsidP="00E83727">
      <w:pPr>
        <w:spacing w:line="288" w:lineRule="auto"/>
        <w:ind w:firstLine="709"/>
        <w:jc w:val="both"/>
        <w:rPr>
          <w:b/>
          <w:i/>
          <w:sz w:val="28"/>
          <w:szCs w:val="28"/>
        </w:rPr>
      </w:pPr>
      <w:r w:rsidRPr="00C51495">
        <w:rPr>
          <w:b/>
          <w:i/>
          <w:sz w:val="28"/>
          <w:szCs w:val="28"/>
        </w:rPr>
        <w:t>Региональный проект «Сохранение лесов»</w:t>
      </w:r>
    </w:p>
    <w:p w:rsidR="000A19EF" w:rsidRPr="00C51495" w:rsidRDefault="000A19EF" w:rsidP="00E83727">
      <w:pPr>
        <w:spacing w:line="288" w:lineRule="auto"/>
        <w:ind w:firstLine="709"/>
        <w:jc w:val="both"/>
        <w:rPr>
          <w:sz w:val="28"/>
          <w:szCs w:val="28"/>
        </w:rPr>
      </w:pPr>
      <w:r w:rsidRPr="00C51495">
        <w:rPr>
          <w:sz w:val="28"/>
          <w:szCs w:val="28"/>
        </w:rPr>
        <w:t>В рамках данного проекта за счёт средств федерального бюджета предусмотрены средства на  реализацию следующих мероприятий.</w:t>
      </w:r>
    </w:p>
    <w:p w:rsidR="002826D4" w:rsidRPr="00C51495" w:rsidRDefault="000A19EF" w:rsidP="00E83727">
      <w:pPr>
        <w:spacing w:line="288" w:lineRule="auto"/>
        <w:ind w:firstLine="709"/>
        <w:jc w:val="both"/>
        <w:rPr>
          <w:sz w:val="28"/>
          <w:szCs w:val="28"/>
        </w:rPr>
      </w:pPr>
      <w:r w:rsidRPr="00C51495">
        <w:rPr>
          <w:sz w:val="28"/>
          <w:szCs w:val="28"/>
        </w:rPr>
        <w:t xml:space="preserve">Ассигнования в сумме </w:t>
      </w:r>
      <w:r w:rsidR="00C51495" w:rsidRPr="00C51495">
        <w:rPr>
          <w:sz w:val="28"/>
          <w:szCs w:val="28"/>
        </w:rPr>
        <w:t xml:space="preserve">10 195 690,30 рубля, или 100 процентов направлены </w:t>
      </w:r>
      <w:r w:rsidRPr="00C51495">
        <w:rPr>
          <w:sz w:val="28"/>
          <w:szCs w:val="28"/>
        </w:rPr>
        <w:t xml:space="preserve">на увеличение площади лесовосстановления. </w:t>
      </w:r>
      <w:r w:rsidR="00413014" w:rsidRPr="00C51495">
        <w:rPr>
          <w:sz w:val="28"/>
          <w:szCs w:val="28"/>
        </w:rPr>
        <w:t xml:space="preserve">За </w:t>
      </w:r>
      <w:r w:rsidR="00C51495" w:rsidRPr="00C51495">
        <w:rPr>
          <w:sz w:val="28"/>
          <w:szCs w:val="28"/>
        </w:rPr>
        <w:t>отчетный период</w:t>
      </w:r>
      <w:r w:rsidR="00413014" w:rsidRPr="00C51495">
        <w:rPr>
          <w:sz w:val="28"/>
          <w:szCs w:val="28"/>
        </w:rPr>
        <w:t xml:space="preserve"> </w:t>
      </w:r>
      <w:r w:rsidR="002826D4" w:rsidRPr="00C51495">
        <w:rPr>
          <w:sz w:val="28"/>
          <w:szCs w:val="28"/>
        </w:rPr>
        <w:lastRenderedPageBreak/>
        <w:t xml:space="preserve">выполнены следующие мероприятия по лесовосстановлению </w:t>
      </w:r>
      <w:r w:rsidR="00C51495" w:rsidRPr="00C51495">
        <w:rPr>
          <w:sz w:val="28"/>
          <w:szCs w:val="28"/>
        </w:rPr>
        <w:t>на землях лесного фонда</w:t>
      </w:r>
      <w:r w:rsidR="002826D4" w:rsidRPr="00C51495">
        <w:rPr>
          <w:sz w:val="28"/>
          <w:szCs w:val="28"/>
        </w:rPr>
        <w:t>:</w:t>
      </w:r>
    </w:p>
    <w:p w:rsidR="002826D4" w:rsidRPr="00C51495" w:rsidRDefault="002826D4" w:rsidP="00E83727">
      <w:pPr>
        <w:spacing w:line="288" w:lineRule="auto"/>
        <w:ind w:firstLine="709"/>
        <w:jc w:val="both"/>
        <w:rPr>
          <w:sz w:val="28"/>
          <w:szCs w:val="28"/>
        </w:rPr>
      </w:pPr>
      <w:r w:rsidRPr="00C51495">
        <w:rPr>
          <w:sz w:val="28"/>
          <w:szCs w:val="28"/>
        </w:rPr>
        <w:t>искусственное лесовосстановление – 271,7 га;</w:t>
      </w:r>
    </w:p>
    <w:p w:rsidR="002826D4" w:rsidRPr="00C51495" w:rsidRDefault="002826D4" w:rsidP="00E83727">
      <w:pPr>
        <w:spacing w:line="288" w:lineRule="auto"/>
        <w:ind w:firstLine="709"/>
        <w:jc w:val="both"/>
        <w:rPr>
          <w:sz w:val="28"/>
          <w:szCs w:val="28"/>
        </w:rPr>
      </w:pPr>
      <w:r w:rsidRPr="00C51495">
        <w:rPr>
          <w:sz w:val="28"/>
          <w:szCs w:val="28"/>
        </w:rPr>
        <w:t xml:space="preserve">проведение агротехнического ухода за лесными культурами – </w:t>
      </w:r>
      <w:r w:rsidR="00C51495" w:rsidRPr="00C51495">
        <w:rPr>
          <w:sz w:val="28"/>
          <w:szCs w:val="28"/>
        </w:rPr>
        <w:t>1643,7</w:t>
      </w:r>
      <w:r w:rsidRPr="00C51495">
        <w:rPr>
          <w:sz w:val="28"/>
          <w:szCs w:val="28"/>
        </w:rPr>
        <w:t xml:space="preserve"> га;</w:t>
      </w:r>
    </w:p>
    <w:p w:rsidR="002826D4" w:rsidRPr="00C51495" w:rsidRDefault="002826D4" w:rsidP="00E83727">
      <w:pPr>
        <w:spacing w:line="288" w:lineRule="auto"/>
        <w:ind w:firstLine="709"/>
        <w:jc w:val="both"/>
        <w:rPr>
          <w:sz w:val="28"/>
          <w:szCs w:val="28"/>
        </w:rPr>
      </w:pPr>
      <w:r w:rsidRPr="00C51495">
        <w:rPr>
          <w:sz w:val="28"/>
          <w:szCs w:val="28"/>
        </w:rPr>
        <w:t xml:space="preserve">дополнение лесных культур – </w:t>
      </w:r>
      <w:r w:rsidR="00C51495" w:rsidRPr="00C51495">
        <w:rPr>
          <w:sz w:val="28"/>
          <w:szCs w:val="28"/>
        </w:rPr>
        <w:t>275,7</w:t>
      </w:r>
      <w:r w:rsidRPr="00C51495">
        <w:rPr>
          <w:sz w:val="28"/>
          <w:szCs w:val="28"/>
        </w:rPr>
        <w:t xml:space="preserve"> га;</w:t>
      </w:r>
    </w:p>
    <w:p w:rsidR="00C51495" w:rsidRPr="00C51495" w:rsidRDefault="00C51495" w:rsidP="00E83727">
      <w:pPr>
        <w:spacing w:line="288" w:lineRule="auto"/>
        <w:ind w:firstLine="709"/>
        <w:jc w:val="both"/>
        <w:rPr>
          <w:sz w:val="28"/>
          <w:szCs w:val="28"/>
        </w:rPr>
      </w:pPr>
      <w:r w:rsidRPr="00C51495">
        <w:rPr>
          <w:sz w:val="28"/>
          <w:szCs w:val="28"/>
        </w:rPr>
        <w:t>лесоводственный уход – 250,6 га;</w:t>
      </w:r>
    </w:p>
    <w:p w:rsidR="002826D4" w:rsidRPr="00C51495" w:rsidRDefault="002826D4" w:rsidP="00E83727">
      <w:pPr>
        <w:spacing w:line="288" w:lineRule="auto"/>
        <w:ind w:firstLine="709"/>
        <w:jc w:val="both"/>
        <w:rPr>
          <w:sz w:val="28"/>
          <w:szCs w:val="28"/>
        </w:rPr>
      </w:pPr>
      <w:r w:rsidRPr="00C51495">
        <w:rPr>
          <w:sz w:val="28"/>
          <w:szCs w:val="28"/>
        </w:rPr>
        <w:t xml:space="preserve">обработка почвы под лесные культуры – </w:t>
      </w:r>
      <w:r w:rsidR="00C51495" w:rsidRPr="00C51495">
        <w:rPr>
          <w:sz w:val="28"/>
          <w:szCs w:val="28"/>
        </w:rPr>
        <w:t>316,5</w:t>
      </w:r>
      <w:r w:rsidRPr="00C51495">
        <w:rPr>
          <w:sz w:val="28"/>
          <w:szCs w:val="28"/>
        </w:rPr>
        <w:t xml:space="preserve"> га. </w:t>
      </w:r>
    </w:p>
    <w:p w:rsidR="000A19EF" w:rsidRPr="00211989" w:rsidRDefault="00FC3A1A" w:rsidP="00E83727">
      <w:pPr>
        <w:spacing w:line="288" w:lineRule="auto"/>
        <w:ind w:firstLine="709"/>
        <w:jc w:val="both"/>
        <w:rPr>
          <w:sz w:val="28"/>
          <w:szCs w:val="28"/>
        </w:rPr>
      </w:pPr>
      <w:r w:rsidRPr="00211989">
        <w:rPr>
          <w:sz w:val="28"/>
          <w:szCs w:val="28"/>
        </w:rPr>
        <w:t xml:space="preserve">На </w:t>
      </w:r>
      <w:r w:rsidR="000A19EF" w:rsidRPr="00211989">
        <w:rPr>
          <w:sz w:val="28"/>
          <w:szCs w:val="28"/>
        </w:rPr>
        <w:t xml:space="preserve">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 </w:t>
      </w:r>
      <w:r w:rsidR="00C30BCE" w:rsidRPr="00211989">
        <w:rPr>
          <w:sz w:val="28"/>
          <w:szCs w:val="28"/>
        </w:rPr>
        <w:t xml:space="preserve">направлены средства </w:t>
      </w:r>
      <w:r w:rsidRPr="00211989">
        <w:rPr>
          <w:sz w:val="28"/>
          <w:szCs w:val="28"/>
        </w:rPr>
        <w:t xml:space="preserve">в сумме             </w:t>
      </w:r>
      <w:r w:rsidR="000A19EF" w:rsidRPr="00211989">
        <w:rPr>
          <w:sz w:val="28"/>
          <w:szCs w:val="28"/>
        </w:rPr>
        <w:t xml:space="preserve"> </w:t>
      </w:r>
      <w:r w:rsidR="00C30BCE" w:rsidRPr="00211989">
        <w:rPr>
          <w:sz w:val="28"/>
          <w:szCs w:val="28"/>
        </w:rPr>
        <w:t xml:space="preserve">    </w:t>
      </w:r>
      <w:r w:rsidR="000A19EF" w:rsidRPr="00211989">
        <w:rPr>
          <w:sz w:val="28"/>
          <w:szCs w:val="28"/>
        </w:rPr>
        <w:t>9 240 600,00 рублей</w:t>
      </w:r>
      <w:r w:rsidR="00C30BCE" w:rsidRPr="00211989">
        <w:rPr>
          <w:sz w:val="28"/>
          <w:szCs w:val="28"/>
        </w:rPr>
        <w:t>, или 100 процентов</w:t>
      </w:r>
      <w:r w:rsidR="000A19EF" w:rsidRPr="00211989">
        <w:rPr>
          <w:sz w:val="28"/>
          <w:szCs w:val="28"/>
        </w:rPr>
        <w:t>.</w:t>
      </w:r>
      <w:r w:rsidR="00C30BCE" w:rsidRPr="00211989">
        <w:rPr>
          <w:sz w:val="28"/>
          <w:szCs w:val="28"/>
        </w:rPr>
        <w:t xml:space="preserve"> В </w:t>
      </w:r>
      <w:r w:rsidR="00211989" w:rsidRPr="00211989">
        <w:rPr>
          <w:sz w:val="28"/>
          <w:szCs w:val="28"/>
        </w:rPr>
        <w:t>2019</w:t>
      </w:r>
      <w:r w:rsidR="00C30BCE" w:rsidRPr="00211989">
        <w:rPr>
          <w:sz w:val="28"/>
          <w:szCs w:val="28"/>
        </w:rPr>
        <w:t xml:space="preserve"> год</w:t>
      </w:r>
      <w:r w:rsidR="00211989" w:rsidRPr="00211989">
        <w:rPr>
          <w:sz w:val="28"/>
          <w:szCs w:val="28"/>
        </w:rPr>
        <w:t>у</w:t>
      </w:r>
      <w:r w:rsidR="00C30BCE" w:rsidRPr="00211989">
        <w:rPr>
          <w:sz w:val="28"/>
          <w:szCs w:val="28"/>
        </w:rPr>
        <w:t xml:space="preserve"> </w:t>
      </w:r>
      <w:r w:rsidR="00211989" w:rsidRPr="00211989">
        <w:rPr>
          <w:sz w:val="28"/>
          <w:szCs w:val="28"/>
        </w:rPr>
        <w:t>приобретены 5</w:t>
      </w:r>
      <w:r w:rsidR="00C30BCE" w:rsidRPr="00211989">
        <w:rPr>
          <w:sz w:val="28"/>
          <w:szCs w:val="28"/>
        </w:rPr>
        <w:t xml:space="preserve"> тракторов, 13 лесных плугов</w:t>
      </w:r>
      <w:r w:rsidR="00211989" w:rsidRPr="00211989">
        <w:rPr>
          <w:sz w:val="28"/>
          <w:szCs w:val="28"/>
        </w:rPr>
        <w:t xml:space="preserve">, </w:t>
      </w:r>
      <w:r w:rsidR="00C30BCE" w:rsidRPr="00211989">
        <w:rPr>
          <w:sz w:val="28"/>
          <w:szCs w:val="28"/>
        </w:rPr>
        <w:t>9 культиваторов</w:t>
      </w:r>
      <w:r w:rsidR="00211989" w:rsidRPr="00211989">
        <w:rPr>
          <w:sz w:val="28"/>
          <w:szCs w:val="28"/>
        </w:rPr>
        <w:t>, 4 кустореза и прочее оборудование</w:t>
      </w:r>
      <w:r w:rsidR="00C30BCE" w:rsidRPr="00211989">
        <w:rPr>
          <w:sz w:val="28"/>
          <w:szCs w:val="28"/>
        </w:rPr>
        <w:t xml:space="preserve"> для проведения мероприятий по восстановлению лесов.</w:t>
      </w:r>
    </w:p>
    <w:p w:rsidR="000A19EF" w:rsidRDefault="00FC3A1A" w:rsidP="00E83727">
      <w:pPr>
        <w:spacing w:line="288" w:lineRule="auto"/>
        <w:ind w:firstLine="709"/>
        <w:jc w:val="both"/>
        <w:rPr>
          <w:sz w:val="28"/>
          <w:szCs w:val="28"/>
        </w:rPr>
      </w:pPr>
      <w:r w:rsidRPr="00211989">
        <w:rPr>
          <w:sz w:val="28"/>
          <w:szCs w:val="28"/>
        </w:rPr>
        <w:t xml:space="preserve">Средства в объеме </w:t>
      </w:r>
      <w:r w:rsidR="00211989" w:rsidRPr="00211989">
        <w:rPr>
          <w:sz w:val="28"/>
          <w:szCs w:val="28"/>
        </w:rPr>
        <w:t>78 851 300,00</w:t>
      </w:r>
      <w:r w:rsidRPr="00211989">
        <w:rPr>
          <w:sz w:val="28"/>
          <w:szCs w:val="28"/>
        </w:rPr>
        <w:t xml:space="preserve"> рублей</w:t>
      </w:r>
      <w:r w:rsidR="00C30BCE" w:rsidRPr="00211989">
        <w:rPr>
          <w:sz w:val="28"/>
          <w:szCs w:val="28"/>
        </w:rPr>
        <w:t xml:space="preserve">, или </w:t>
      </w:r>
      <w:r w:rsidR="00211989" w:rsidRPr="00211989">
        <w:rPr>
          <w:sz w:val="28"/>
          <w:szCs w:val="28"/>
        </w:rPr>
        <w:t>100</w:t>
      </w:r>
      <w:r w:rsidR="00C30BCE" w:rsidRPr="00211989">
        <w:rPr>
          <w:sz w:val="28"/>
          <w:szCs w:val="28"/>
        </w:rPr>
        <w:t xml:space="preserve"> процент</w:t>
      </w:r>
      <w:r w:rsidR="00211989" w:rsidRPr="00211989">
        <w:rPr>
          <w:sz w:val="28"/>
          <w:szCs w:val="28"/>
        </w:rPr>
        <w:t>ов</w:t>
      </w:r>
      <w:r w:rsidR="00C30BCE" w:rsidRPr="00211989">
        <w:rPr>
          <w:sz w:val="28"/>
          <w:szCs w:val="28"/>
        </w:rPr>
        <w:t xml:space="preserve"> направлены н</w:t>
      </w:r>
      <w:r w:rsidRPr="00211989">
        <w:rPr>
          <w:sz w:val="28"/>
          <w:szCs w:val="28"/>
        </w:rPr>
        <w:t xml:space="preserve">а </w:t>
      </w:r>
      <w:r w:rsidR="000A19EF" w:rsidRPr="00211989">
        <w:rPr>
          <w:sz w:val="28"/>
          <w:szCs w:val="28"/>
        </w:rPr>
        <w:t>оснащение специализированных учреждений</w:t>
      </w:r>
      <w:r w:rsidR="009376AB" w:rsidRPr="00211989">
        <w:rPr>
          <w:sz w:val="28"/>
          <w:szCs w:val="28"/>
        </w:rPr>
        <w:t>,</w:t>
      </w:r>
      <w:r w:rsidR="000A19EF" w:rsidRPr="00211989">
        <w:rPr>
          <w:sz w:val="28"/>
          <w:szCs w:val="28"/>
        </w:rPr>
        <w:t xml:space="preserve">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w:t>
      </w:r>
      <w:r w:rsidR="00C30BCE" w:rsidRPr="00211989">
        <w:rPr>
          <w:sz w:val="28"/>
          <w:szCs w:val="28"/>
        </w:rPr>
        <w:t xml:space="preserve">В </w:t>
      </w:r>
      <w:r w:rsidR="00211989" w:rsidRPr="00211989">
        <w:rPr>
          <w:sz w:val="28"/>
          <w:szCs w:val="28"/>
        </w:rPr>
        <w:t>отчетном году</w:t>
      </w:r>
      <w:r w:rsidR="00C30BCE" w:rsidRPr="00211989">
        <w:rPr>
          <w:sz w:val="28"/>
          <w:szCs w:val="28"/>
        </w:rPr>
        <w:t xml:space="preserve"> в рамках данного мероприятия закуплено    </w:t>
      </w:r>
      <w:r w:rsidR="00211989" w:rsidRPr="00211989">
        <w:rPr>
          <w:sz w:val="28"/>
          <w:szCs w:val="28"/>
        </w:rPr>
        <w:t xml:space="preserve">                7</w:t>
      </w:r>
      <w:r w:rsidR="00C30BCE" w:rsidRPr="00211989">
        <w:rPr>
          <w:sz w:val="28"/>
          <w:szCs w:val="28"/>
        </w:rPr>
        <w:t xml:space="preserve"> пожарных автоцистерн, </w:t>
      </w:r>
      <w:r w:rsidR="00211989" w:rsidRPr="00211989">
        <w:rPr>
          <w:sz w:val="28"/>
          <w:szCs w:val="28"/>
        </w:rPr>
        <w:t>14</w:t>
      </w:r>
      <w:r w:rsidR="00C30BCE" w:rsidRPr="00211989">
        <w:rPr>
          <w:sz w:val="28"/>
          <w:szCs w:val="28"/>
        </w:rPr>
        <w:t xml:space="preserve"> тракторов, </w:t>
      </w:r>
      <w:r w:rsidR="00211989" w:rsidRPr="00211989">
        <w:rPr>
          <w:sz w:val="28"/>
          <w:szCs w:val="28"/>
        </w:rPr>
        <w:t>10</w:t>
      </w:r>
      <w:r w:rsidR="00C30BCE" w:rsidRPr="00211989">
        <w:rPr>
          <w:sz w:val="28"/>
          <w:szCs w:val="28"/>
        </w:rPr>
        <w:t xml:space="preserve"> автомобилей повышенной проходимости, прочая техника и оборудование для выполнения противопожарных работ и тушения лесных пожаров.</w:t>
      </w:r>
    </w:p>
    <w:p w:rsidR="00211989" w:rsidRPr="00211989" w:rsidRDefault="00211989" w:rsidP="00211989">
      <w:pPr>
        <w:spacing w:line="288" w:lineRule="auto"/>
        <w:ind w:firstLine="709"/>
        <w:jc w:val="both"/>
        <w:rPr>
          <w:sz w:val="28"/>
          <w:szCs w:val="28"/>
        </w:rPr>
      </w:pPr>
      <w:r w:rsidRPr="00211989">
        <w:rPr>
          <w:sz w:val="28"/>
          <w:szCs w:val="28"/>
        </w:rPr>
        <w:t>Достигнуты следующие целевые показатели государственной программы:</w:t>
      </w:r>
    </w:p>
    <w:p w:rsidR="00211989" w:rsidRPr="00211989" w:rsidRDefault="00211989" w:rsidP="00211989">
      <w:pPr>
        <w:spacing w:line="288" w:lineRule="auto"/>
        <w:ind w:firstLine="709"/>
        <w:jc w:val="both"/>
        <w:rPr>
          <w:sz w:val="28"/>
          <w:szCs w:val="28"/>
        </w:rPr>
      </w:pPr>
      <w:r>
        <w:rPr>
          <w:sz w:val="28"/>
          <w:szCs w:val="28"/>
        </w:rPr>
        <w:t>л</w:t>
      </w:r>
      <w:r w:rsidRPr="00211989">
        <w:rPr>
          <w:sz w:val="28"/>
          <w:szCs w:val="28"/>
        </w:rPr>
        <w:t xml:space="preserve">есистость территории Брянской области – фактическое значение – </w:t>
      </w:r>
      <w:r>
        <w:rPr>
          <w:sz w:val="28"/>
          <w:szCs w:val="28"/>
        </w:rPr>
        <w:t xml:space="preserve">      </w:t>
      </w:r>
      <w:r w:rsidRPr="00211989">
        <w:rPr>
          <w:sz w:val="28"/>
          <w:szCs w:val="28"/>
        </w:rPr>
        <w:t>32,9 % (плановое значение – 32,8 %);</w:t>
      </w:r>
    </w:p>
    <w:p w:rsidR="00211989" w:rsidRPr="00211989" w:rsidRDefault="00211989" w:rsidP="00211989">
      <w:pPr>
        <w:spacing w:line="288" w:lineRule="auto"/>
        <w:ind w:firstLine="709"/>
        <w:jc w:val="both"/>
        <w:rPr>
          <w:sz w:val="28"/>
          <w:szCs w:val="28"/>
        </w:rPr>
      </w:pPr>
      <w:r>
        <w:rPr>
          <w:sz w:val="28"/>
          <w:szCs w:val="28"/>
        </w:rPr>
        <w:t>о</w:t>
      </w:r>
      <w:r w:rsidRPr="00211989">
        <w:rPr>
          <w:sz w:val="28"/>
          <w:szCs w:val="28"/>
        </w:rPr>
        <w:t xml:space="preserve">бъем платежей в бюджетную систему Российской Федерации от использования лесов, расположенных на землях лесного фонда, в расчете на </w:t>
      </w:r>
      <w:r>
        <w:rPr>
          <w:sz w:val="28"/>
          <w:szCs w:val="28"/>
        </w:rPr>
        <w:t xml:space="preserve">      </w:t>
      </w:r>
      <w:r w:rsidRPr="00211989">
        <w:rPr>
          <w:sz w:val="28"/>
          <w:szCs w:val="28"/>
        </w:rPr>
        <w:t xml:space="preserve">1 гектар земель лесного фонда – фактическое значение – 374,4 </w:t>
      </w:r>
      <w:r w:rsidR="008411BB">
        <w:rPr>
          <w:sz w:val="28"/>
          <w:szCs w:val="28"/>
        </w:rPr>
        <w:t>%</w:t>
      </w:r>
      <w:r w:rsidRPr="00211989">
        <w:rPr>
          <w:sz w:val="28"/>
          <w:szCs w:val="28"/>
        </w:rPr>
        <w:t xml:space="preserve"> (плановое значение – 303,3 </w:t>
      </w:r>
      <w:r w:rsidR="008411BB">
        <w:rPr>
          <w:sz w:val="28"/>
          <w:szCs w:val="28"/>
        </w:rPr>
        <w:t>%</w:t>
      </w:r>
      <w:r w:rsidRPr="00211989">
        <w:rPr>
          <w:sz w:val="28"/>
          <w:szCs w:val="28"/>
        </w:rPr>
        <w:t>);</w:t>
      </w:r>
    </w:p>
    <w:p w:rsidR="00211989" w:rsidRPr="00211989" w:rsidRDefault="00211989" w:rsidP="00211989">
      <w:pPr>
        <w:spacing w:line="288" w:lineRule="auto"/>
        <w:ind w:firstLine="709"/>
        <w:jc w:val="both"/>
        <w:rPr>
          <w:sz w:val="28"/>
          <w:szCs w:val="28"/>
        </w:rPr>
      </w:pPr>
      <w:r>
        <w:rPr>
          <w:sz w:val="28"/>
          <w:szCs w:val="28"/>
        </w:rPr>
        <w:t>с</w:t>
      </w:r>
      <w:r w:rsidRPr="00211989">
        <w:rPr>
          <w:sz w:val="28"/>
          <w:szCs w:val="28"/>
        </w:rPr>
        <w:t>редняя численность должностных лиц, осуществляющих федеральный государственный лесной надзор (лесную охрану) на 50 тыс. га земель лесного фонда – фактическое значение – 8,77 человек (плановое значение – 8,1 человек);</w:t>
      </w:r>
    </w:p>
    <w:p w:rsidR="00211989" w:rsidRPr="00211989" w:rsidRDefault="00211989" w:rsidP="00211989">
      <w:pPr>
        <w:spacing w:line="288" w:lineRule="auto"/>
        <w:ind w:firstLine="709"/>
        <w:jc w:val="both"/>
        <w:rPr>
          <w:sz w:val="28"/>
          <w:szCs w:val="28"/>
        </w:rPr>
      </w:pPr>
      <w:r>
        <w:rPr>
          <w:sz w:val="28"/>
          <w:szCs w:val="28"/>
        </w:rPr>
        <w:t>д</w:t>
      </w:r>
      <w:r w:rsidRPr="00211989">
        <w:rPr>
          <w:sz w:val="28"/>
          <w:szCs w:val="28"/>
        </w:rPr>
        <w:t xml:space="preserve">оля выписок, предоставленных гражданам и юридическим лицам, обратившимся в орган государственной власти субъекта Российской Федерации в области лесных отношений за получением государственной услуги по предоставлению выписки из государственного лесного реестра, в общем </w:t>
      </w:r>
      <w:r w:rsidRPr="00211989">
        <w:rPr>
          <w:sz w:val="28"/>
          <w:szCs w:val="28"/>
        </w:rPr>
        <w:lastRenderedPageBreak/>
        <w:t>количестве принятых заявок на предоставление данной услуги – фактическое значение – 98,8% (плановое значение – 90 %);</w:t>
      </w:r>
    </w:p>
    <w:p w:rsidR="00211989" w:rsidRPr="00211989" w:rsidRDefault="00211989" w:rsidP="00211989">
      <w:pPr>
        <w:spacing w:line="288" w:lineRule="auto"/>
        <w:ind w:firstLine="709"/>
        <w:jc w:val="both"/>
        <w:rPr>
          <w:sz w:val="28"/>
          <w:szCs w:val="28"/>
        </w:rPr>
      </w:pPr>
      <w:r>
        <w:rPr>
          <w:sz w:val="28"/>
          <w:szCs w:val="28"/>
        </w:rPr>
        <w:t>д</w:t>
      </w:r>
      <w:r w:rsidRPr="00211989">
        <w:rPr>
          <w:sz w:val="28"/>
          <w:szCs w:val="28"/>
        </w:rPr>
        <w:t>инамика предотвращения возникновения нарушений лесного законодательства, причиняющих вред лесам, относительно уровня нарушений предыдущего года – фактическое значение – 1</w:t>
      </w:r>
      <w:r w:rsidR="008411BB">
        <w:rPr>
          <w:sz w:val="28"/>
          <w:szCs w:val="28"/>
        </w:rPr>
        <w:t>0</w:t>
      </w:r>
      <w:r w:rsidRPr="00211989">
        <w:rPr>
          <w:sz w:val="28"/>
          <w:szCs w:val="28"/>
        </w:rPr>
        <w:t>,5 % (плановое значение – 5 %);</w:t>
      </w:r>
    </w:p>
    <w:p w:rsidR="00211989" w:rsidRPr="00211989" w:rsidRDefault="00211989" w:rsidP="00211989">
      <w:pPr>
        <w:spacing w:line="288" w:lineRule="auto"/>
        <w:ind w:firstLine="709"/>
        <w:jc w:val="both"/>
        <w:rPr>
          <w:sz w:val="28"/>
          <w:szCs w:val="28"/>
        </w:rPr>
      </w:pPr>
      <w:r>
        <w:rPr>
          <w:sz w:val="28"/>
          <w:szCs w:val="28"/>
        </w:rPr>
        <w:t>д</w:t>
      </w:r>
      <w:r w:rsidRPr="00211989">
        <w:rPr>
          <w:sz w:val="28"/>
          <w:szCs w:val="28"/>
        </w:rPr>
        <w:t>оля лесных пожаров, ликвидированных в течение первых суток с момента обнаружения, в общем количестве лесных пожаров – фактическое значение – 93,6 % (плановое значение – 87,3 %);</w:t>
      </w:r>
    </w:p>
    <w:p w:rsidR="00211989" w:rsidRPr="00211989" w:rsidRDefault="00211989" w:rsidP="00211989">
      <w:pPr>
        <w:spacing w:line="288" w:lineRule="auto"/>
        <w:ind w:firstLine="709"/>
        <w:jc w:val="both"/>
        <w:rPr>
          <w:sz w:val="28"/>
          <w:szCs w:val="28"/>
        </w:rPr>
      </w:pPr>
      <w:r>
        <w:rPr>
          <w:sz w:val="28"/>
          <w:szCs w:val="28"/>
        </w:rPr>
        <w:t>о</w:t>
      </w:r>
      <w:r w:rsidRPr="00211989">
        <w:rPr>
          <w:sz w:val="28"/>
          <w:szCs w:val="28"/>
        </w:rPr>
        <w:t>тношение фактического объема заготовки древесины к установленному допустимому объему изъятия древесины – фактическое значение – 48 % (плановое значение – 25,4 %).</w:t>
      </w:r>
    </w:p>
    <w:p w:rsidR="00211989" w:rsidRPr="00211989" w:rsidRDefault="00211989" w:rsidP="00211989">
      <w:pPr>
        <w:spacing w:line="288" w:lineRule="auto"/>
        <w:ind w:firstLine="709"/>
        <w:jc w:val="both"/>
        <w:rPr>
          <w:sz w:val="28"/>
          <w:szCs w:val="28"/>
        </w:rPr>
      </w:pPr>
      <w:r w:rsidRPr="00211989">
        <w:rPr>
          <w:sz w:val="28"/>
          <w:szCs w:val="28"/>
        </w:rPr>
        <w:t>Не достигнуты целевые значения показателей госпрограммы:</w:t>
      </w:r>
    </w:p>
    <w:p w:rsidR="00211989" w:rsidRPr="00211989" w:rsidRDefault="00211989" w:rsidP="00211989">
      <w:pPr>
        <w:spacing w:line="288" w:lineRule="auto"/>
        <w:ind w:firstLine="709"/>
        <w:jc w:val="both"/>
        <w:rPr>
          <w:sz w:val="28"/>
          <w:szCs w:val="28"/>
        </w:rPr>
      </w:pPr>
      <w:r w:rsidRPr="00211989">
        <w:rPr>
          <w:sz w:val="28"/>
          <w:szCs w:val="28"/>
        </w:rPr>
        <w:t>- «Доля площади лесов, на которых проведена таксация лесов и в отношении которых осуществлено проектирование мероприятий по охране, защите и воспроизводству в течение последних 10 лет, в площади лесов с интенсивным использованием лесов и ведением лесного хозяйства» – фактическое значение – 70,9 % (плановое значение – 85,6 %). Причина неисполнения: лесоустроительные работы проводятся в течение двух лет. В 2019 году проведены подготовительные работы лесоустройства, в 2020 году завершится окончательный этап лесоустройства и, соответственно, увеличится площадь, на которой проведена таксация;</w:t>
      </w:r>
    </w:p>
    <w:p w:rsidR="00211989" w:rsidRPr="00211989" w:rsidRDefault="00211989" w:rsidP="00211989">
      <w:pPr>
        <w:spacing w:line="288" w:lineRule="auto"/>
        <w:ind w:firstLine="709"/>
        <w:jc w:val="both"/>
        <w:rPr>
          <w:sz w:val="28"/>
          <w:szCs w:val="28"/>
        </w:rPr>
      </w:pPr>
      <w:r w:rsidRPr="00211989">
        <w:rPr>
          <w:sz w:val="28"/>
          <w:szCs w:val="28"/>
        </w:rPr>
        <w:t>- «Доля площади земель лесного фонда, переданных в пользование, в общей площади земель лесного фонда» – фактическое значение – 67,7 % (плановое значение – 68,0 %). Неисполнение в связи с расторжением договоров аренды лесных участков;</w:t>
      </w:r>
    </w:p>
    <w:p w:rsidR="00211989" w:rsidRPr="00211989" w:rsidRDefault="00211989" w:rsidP="00211989">
      <w:pPr>
        <w:spacing w:line="288" w:lineRule="auto"/>
        <w:ind w:firstLine="709"/>
        <w:jc w:val="both"/>
        <w:rPr>
          <w:sz w:val="28"/>
          <w:szCs w:val="28"/>
        </w:rPr>
      </w:pPr>
      <w:r w:rsidRPr="00211989">
        <w:rPr>
          <w:sz w:val="28"/>
          <w:szCs w:val="28"/>
        </w:rPr>
        <w:t>- «Доля площади погибших и поврежденных лесных насаждений с учетом проведенных мероприятий по защите леса в общей площади земель лесного фонда, занятых лесными насаждениями» – фактическое значение – 0,916 % (плановое значение – 0,7 %). Причина: повсеместно обнаруживается свежее усыхание лесных насаждений поврежденных стволовыми вредителями, возрастает вероятность возникновения очагов вредителей и болезней леса;</w:t>
      </w:r>
    </w:p>
    <w:p w:rsidR="00211989" w:rsidRPr="00211989" w:rsidRDefault="00211989" w:rsidP="00211989">
      <w:pPr>
        <w:spacing w:line="288" w:lineRule="auto"/>
        <w:ind w:firstLine="709"/>
        <w:jc w:val="both"/>
        <w:rPr>
          <w:sz w:val="28"/>
          <w:szCs w:val="28"/>
        </w:rPr>
      </w:pPr>
      <w:r w:rsidRPr="00211989">
        <w:rPr>
          <w:sz w:val="28"/>
          <w:szCs w:val="28"/>
        </w:rPr>
        <w:t>- «Доля семян с улучшенными наследственными свойствами в общем объеме заготовленных семян» – фактическое значение – 0,5 % (плановое значение – 1,5 %). Причина неисполнения: низкий урожай семян твердолиственных пород;</w:t>
      </w:r>
    </w:p>
    <w:p w:rsidR="00211989" w:rsidRPr="00211989" w:rsidRDefault="00211989" w:rsidP="00211989">
      <w:pPr>
        <w:spacing w:line="288" w:lineRule="auto"/>
        <w:ind w:firstLine="709"/>
        <w:jc w:val="both"/>
        <w:rPr>
          <w:sz w:val="28"/>
          <w:szCs w:val="28"/>
        </w:rPr>
      </w:pPr>
      <w:r w:rsidRPr="00211989">
        <w:rPr>
          <w:sz w:val="28"/>
          <w:szCs w:val="28"/>
        </w:rPr>
        <w:t xml:space="preserve">- «Отношение площади лесовосстановления и лесоразведения к площади вырубленных и погибших лесных насаждений» – фактическое значение – </w:t>
      </w:r>
      <w:r w:rsidR="008411BB">
        <w:rPr>
          <w:sz w:val="28"/>
          <w:szCs w:val="28"/>
        </w:rPr>
        <w:t xml:space="preserve">     </w:t>
      </w:r>
      <w:r w:rsidRPr="00211989">
        <w:rPr>
          <w:sz w:val="28"/>
          <w:szCs w:val="28"/>
        </w:rPr>
        <w:t xml:space="preserve">76,2 % (плановое значение – 100 %). Региональным проектом «Сохранение </w:t>
      </w:r>
      <w:r w:rsidRPr="00211989">
        <w:rPr>
          <w:sz w:val="28"/>
          <w:szCs w:val="28"/>
        </w:rPr>
        <w:lastRenderedPageBreak/>
        <w:t>лесов» установлен показатель 59,3 %. Ранее было направлено предложение в Рослесхоз о корректировке данного показателя.</w:t>
      </w:r>
    </w:p>
    <w:p w:rsidR="00074FE0" w:rsidRPr="00761044" w:rsidRDefault="00074FE0" w:rsidP="000624B7">
      <w:pPr>
        <w:spacing w:line="288" w:lineRule="auto"/>
        <w:ind w:firstLine="709"/>
        <w:jc w:val="both"/>
        <w:rPr>
          <w:sz w:val="28"/>
          <w:szCs w:val="28"/>
          <w:highlight w:val="yellow"/>
        </w:rPr>
      </w:pPr>
    </w:p>
    <w:p w:rsidR="00A60647" w:rsidRPr="00F26733" w:rsidRDefault="00585BD4" w:rsidP="003343E2">
      <w:pPr>
        <w:jc w:val="center"/>
        <w:rPr>
          <w:b/>
          <w:sz w:val="28"/>
          <w:szCs w:val="28"/>
        </w:rPr>
      </w:pPr>
      <w:r w:rsidRPr="00F26733">
        <w:rPr>
          <w:b/>
          <w:sz w:val="28"/>
          <w:szCs w:val="28"/>
        </w:rPr>
        <w:t>Государственная программа «Развитие промышленности</w:t>
      </w:r>
      <w:r w:rsidR="00A60647" w:rsidRPr="00F26733">
        <w:rPr>
          <w:b/>
          <w:sz w:val="28"/>
          <w:szCs w:val="28"/>
        </w:rPr>
        <w:t>, транспорта и связи Брянской области</w:t>
      </w:r>
      <w:r w:rsidRPr="00F26733">
        <w:rPr>
          <w:b/>
          <w:sz w:val="28"/>
          <w:szCs w:val="28"/>
        </w:rPr>
        <w:t xml:space="preserve">» </w:t>
      </w:r>
      <w:r w:rsidR="008A30CA" w:rsidRPr="00F26733">
        <w:rPr>
          <w:b/>
          <w:sz w:val="28"/>
          <w:szCs w:val="28"/>
        </w:rPr>
        <w:t>(</w:t>
      </w:r>
      <w:r w:rsidRPr="00F26733">
        <w:rPr>
          <w:b/>
          <w:sz w:val="28"/>
          <w:szCs w:val="28"/>
        </w:rPr>
        <w:t>ГП 37</w:t>
      </w:r>
      <w:r w:rsidR="008A30CA" w:rsidRPr="00F26733">
        <w:rPr>
          <w:b/>
          <w:sz w:val="28"/>
          <w:szCs w:val="28"/>
        </w:rPr>
        <w:t>)</w:t>
      </w:r>
    </w:p>
    <w:p w:rsidR="0023038A" w:rsidRPr="00F26733" w:rsidRDefault="0023038A" w:rsidP="003222E0">
      <w:pPr>
        <w:ind w:firstLine="709"/>
        <w:rPr>
          <w:sz w:val="28"/>
          <w:szCs w:val="28"/>
        </w:rPr>
      </w:pPr>
    </w:p>
    <w:p w:rsidR="0083047F" w:rsidRPr="00F26733" w:rsidRDefault="0083047F" w:rsidP="00E83727">
      <w:pPr>
        <w:spacing w:line="288" w:lineRule="auto"/>
        <w:ind w:firstLine="709"/>
        <w:jc w:val="both"/>
        <w:rPr>
          <w:sz w:val="28"/>
          <w:szCs w:val="28"/>
        </w:rPr>
      </w:pPr>
      <w:r w:rsidRPr="00F26733">
        <w:rPr>
          <w:sz w:val="28"/>
          <w:szCs w:val="28"/>
        </w:rPr>
        <w:t xml:space="preserve">Кассовое исполнение расходов </w:t>
      </w:r>
      <w:r w:rsidR="00AE1E96" w:rsidRPr="00F26733">
        <w:rPr>
          <w:sz w:val="28"/>
          <w:szCs w:val="28"/>
        </w:rPr>
        <w:t xml:space="preserve">по </w:t>
      </w:r>
      <w:r w:rsidR="00585BD4" w:rsidRPr="00F26733">
        <w:rPr>
          <w:sz w:val="28"/>
          <w:szCs w:val="28"/>
        </w:rPr>
        <w:t>государственной программ</w:t>
      </w:r>
      <w:r w:rsidR="00AE1E96" w:rsidRPr="00F26733">
        <w:rPr>
          <w:sz w:val="28"/>
          <w:szCs w:val="28"/>
        </w:rPr>
        <w:t>е</w:t>
      </w:r>
      <w:r w:rsidR="003F425F" w:rsidRPr="00F26733">
        <w:rPr>
          <w:sz w:val="28"/>
          <w:szCs w:val="28"/>
        </w:rPr>
        <w:t xml:space="preserve"> за отчетный период</w:t>
      </w:r>
      <w:r w:rsidR="00183E67" w:rsidRPr="00F26733">
        <w:rPr>
          <w:sz w:val="28"/>
          <w:szCs w:val="28"/>
        </w:rPr>
        <w:t xml:space="preserve"> </w:t>
      </w:r>
      <w:r w:rsidR="00E72718" w:rsidRPr="00F26733">
        <w:rPr>
          <w:sz w:val="28"/>
          <w:szCs w:val="28"/>
        </w:rPr>
        <w:t>соста</w:t>
      </w:r>
      <w:r w:rsidRPr="00F26733">
        <w:rPr>
          <w:sz w:val="28"/>
          <w:szCs w:val="28"/>
        </w:rPr>
        <w:t>вило</w:t>
      </w:r>
      <w:r w:rsidR="00D13FD9" w:rsidRPr="00F26733">
        <w:rPr>
          <w:sz w:val="28"/>
          <w:szCs w:val="28"/>
        </w:rPr>
        <w:t xml:space="preserve"> </w:t>
      </w:r>
      <w:r w:rsidR="00F26733" w:rsidRPr="00F26733">
        <w:rPr>
          <w:sz w:val="28"/>
          <w:szCs w:val="28"/>
        </w:rPr>
        <w:t>1 546 701 394,84</w:t>
      </w:r>
      <w:r w:rsidRPr="00F26733">
        <w:rPr>
          <w:sz w:val="28"/>
          <w:szCs w:val="28"/>
        </w:rPr>
        <w:t xml:space="preserve"> рубл</w:t>
      </w:r>
      <w:r w:rsidR="00D34827" w:rsidRPr="00F26733">
        <w:rPr>
          <w:sz w:val="28"/>
          <w:szCs w:val="28"/>
        </w:rPr>
        <w:t>я</w:t>
      </w:r>
      <w:r w:rsidRPr="00F26733">
        <w:rPr>
          <w:sz w:val="28"/>
          <w:szCs w:val="28"/>
        </w:rPr>
        <w:t xml:space="preserve">, или </w:t>
      </w:r>
      <w:r w:rsidR="00F26733" w:rsidRPr="00F26733">
        <w:rPr>
          <w:sz w:val="28"/>
          <w:szCs w:val="28"/>
        </w:rPr>
        <w:t>95,3</w:t>
      </w:r>
      <w:r w:rsidR="009C15A4" w:rsidRPr="00F26733">
        <w:rPr>
          <w:sz w:val="28"/>
          <w:szCs w:val="28"/>
        </w:rPr>
        <w:t xml:space="preserve"> процент</w:t>
      </w:r>
      <w:r w:rsidR="00F203C7" w:rsidRPr="00F26733">
        <w:rPr>
          <w:sz w:val="28"/>
          <w:szCs w:val="28"/>
        </w:rPr>
        <w:t>а</w:t>
      </w:r>
      <w:r w:rsidR="00E72718" w:rsidRPr="00F26733">
        <w:rPr>
          <w:sz w:val="28"/>
          <w:szCs w:val="28"/>
        </w:rPr>
        <w:t>.</w:t>
      </w:r>
    </w:p>
    <w:p w:rsidR="00772095" w:rsidRPr="00F26733" w:rsidRDefault="00772095" w:rsidP="00E83727">
      <w:pPr>
        <w:spacing w:line="288" w:lineRule="auto"/>
        <w:ind w:firstLine="709"/>
        <w:jc w:val="both"/>
      </w:pPr>
      <w:r w:rsidRPr="00F26733">
        <w:rPr>
          <w:sz w:val="28"/>
          <w:szCs w:val="28"/>
        </w:rPr>
        <w:t>Целями государственной программы являются:</w:t>
      </w:r>
      <w:r w:rsidRPr="00F26733">
        <w:t xml:space="preserve"> </w:t>
      </w:r>
    </w:p>
    <w:p w:rsidR="00F02D93" w:rsidRPr="00F26733" w:rsidRDefault="00B40C4D" w:rsidP="00E83727">
      <w:pPr>
        <w:spacing w:line="288" w:lineRule="auto"/>
        <w:ind w:firstLine="709"/>
        <w:jc w:val="both"/>
        <w:rPr>
          <w:sz w:val="28"/>
          <w:szCs w:val="28"/>
        </w:rPr>
      </w:pPr>
      <w:r w:rsidRPr="00F26733">
        <w:rPr>
          <w:sz w:val="28"/>
          <w:szCs w:val="28"/>
        </w:rPr>
        <w:t xml:space="preserve">обеспечение </w:t>
      </w:r>
      <w:r w:rsidR="00F02D93" w:rsidRPr="00F26733">
        <w:rPr>
          <w:sz w:val="28"/>
          <w:szCs w:val="28"/>
        </w:rPr>
        <w:t>общей конкурентоспособности и обеспечение устойчивого развития регионального промышленного комплекса на основе повышения эффективности использования инновационного и производственного потенциала, создания новых и высокооплачиваемых рабочих мест, инвестиционной привлекательности в соответствии с федеральной и региональной промышленной политикой;</w:t>
      </w:r>
    </w:p>
    <w:p w:rsidR="00F02D93" w:rsidRPr="00F26733" w:rsidRDefault="00F02D93" w:rsidP="00E83727">
      <w:pPr>
        <w:spacing w:line="288" w:lineRule="auto"/>
        <w:ind w:firstLine="709"/>
        <w:jc w:val="both"/>
        <w:rPr>
          <w:sz w:val="28"/>
          <w:szCs w:val="28"/>
        </w:rPr>
      </w:pPr>
      <w:r w:rsidRPr="00F26733">
        <w:rPr>
          <w:sz w:val="28"/>
          <w:szCs w:val="28"/>
        </w:rPr>
        <w:t>обеспечение устойчивой работы и развития транспортного комплекса;</w:t>
      </w:r>
    </w:p>
    <w:p w:rsidR="00F02D93" w:rsidRPr="00F26733" w:rsidRDefault="00F02D93" w:rsidP="00E83727">
      <w:pPr>
        <w:spacing w:line="288" w:lineRule="auto"/>
        <w:ind w:firstLine="709"/>
        <w:jc w:val="both"/>
        <w:rPr>
          <w:sz w:val="28"/>
          <w:szCs w:val="28"/>
        </w:rPr>
      </w:pPr>
      <w:r w:rsidRPr="00F26733">
        <w:rPr>
          <w:sz w:val="28"/>
          <w:szCs w:val="28"/>
        </w:rPr>
        <w:t>обеспечение безопасности жизни и здоровья людей, сохранности имущества, охраны окружающей среды при эксплуатации тракторов, самоходных дорожно-строительных и иных машин и прицепов к ним;</w:t>
      </w:r>
    </w:p>
    <w:p w:rsidR="00F02D93" w:rsidRPr="00F26733" w:rsidRDefault="00F02D93" w:rsidP="00E83727">
      <w:pPr>
        <w:spacing w:line="288" w:lineRule="auto"/>
        <w:ind w:firstLine="709"/>
        <w:jc w:val="both"/>
        <w:rPr>
          <w:sz w:val="28"/>
          <w:szCs w:val="28"/>
        </w:rPr>
      </w:pPr>
      <w:r w:rsidRPr="00F26733">
        <w:rPr>
          <w:sz w:val="28"/>
          <w:szCs w:val="28"/>
        </w:rPr>
        <w:t>обеспечение устойчивого экономического роста региона как основы повышения уровня и качества жизни населения.</w:t>
      </w:r>
    </w:p>
    <w:p w:rsidR="00701CC6" w:rsidRPr="00F26733" w:rsidRDefault="00772095" w:rsidP="00E83727">
      <w:pPr>
        <w:spacing w:line="288" w:lineRule="auto"/>
        <w:ind w:firstLine="709"/>
        <w:jc w:val="both"/>
        <w:rPr>
          <w:sz w:val="28"/>
          <w:szCs w:val="28"/>
        </w:rPr>
      </w:pPr>
      <w:r w:rsidRPr="00F26733">
        <w:rPr>
          <w:sz w:val="28"/>
          <w:szCs w:val="28"/>
        </w:rPr>
        <w:t>На достижение поставленных целей направлено решение следующих задач</w:t>
      </w:r>
      <w:r w:rsidR="00701CC6" w:rsidRPr="00F26733">
        <w:rPr>
          <w:sz w:val="28"/>
          <w:szCs w:val="28"/>
        </w:rPr>
        <w:t>:</w:t>
      </w:r>
    </w:p>
    <w:p w:rsidR="00F02D93" w:rsidRPr="00F26733" w:rsidRDefault="00772095" w:rsidP="00E83727">
      <w:pPr>
        <w:spacing w:line="288" w:lineRule="auto"/>
        <w:ind w:firstLine="709"/>
        <w:jc w:val="both"/>
        <w:rPr>
          <w:sz w:val="28"/>
          <w:szCs w:val="28"/>
        </w:rPr>
      </w:pPr>
      <w:r w:rsidRPr="00F26733">
        <w:rPr>
          <w:sz w:val="28"/>
          <w:szCs w:val="28"/>
        </w:rPr>
        <w:t xml:space="preserve">содействие </w:t>
      </w:r>
      <w:r w:rsidR="00F02D93" w:rsidRPr="00F26733">
        <w:rPr>
          <w:sz w:val="28"/>
          <w:szCs w:val="28"/>
        </w:rPr>
        <w:t>разработке, освоению и производству продукции, обновлению производственных мощностей, увеличению роста объемов реализации произведенной продукции, созданию новых рабочих мест на предприятиях региона;</w:t>
      </w:r>
    </w:p>
    <w:p w:rsidR="00F02D93" w:rsidRPr="00F26733" w:rsidRDefault="00F02D93" w:rsidP="00E83727">
      <w:pPr>
        <w:spacing w:line="288" w:lineRule="auto"/>
        <w:ind w:firstLine="709"/>
        <w:jc w:val="both"/>
        <w:rPr>
          <w:sz w:val="28"/>
          <w:szCs w:val="28"/>
        </w:rPr>
      </w:pPr>
      <w:r w:rsidRPr="00F26733">
        <w:rPr>
          <w:sz w:val="28"/>
          <w:szCs w:val="28"/>
        </w:rPr>
        <w:t>создание условий для повышения общей конкурентоспособности и обеспечение устойчивого развития регионального промышленного комплекса на основе повышения эффективности использования инновационного и производственного потенциала новых и высокооплачиваемых рабочих мест, повышения инвестиционной привлекательности в соответствии с федеральной и региональной промышленной политикой;</w:t>
      </w:r>
    </w:p>
    <w:p w:rsidR="00F02D93" w:rsidRPr="00F26733" w:rsidRDefault="00F02D93" w:rsidP="00E83727">
      <w:pPr>
        <w:spacing w:line="288" w:lineRule="auto"/>
        <w:ind w:firstLine="709"/>
        <w:jc w:val="both"/>
        <w:rPr>
          <w:sz w:val="28"/>
          <w:szCs w:val="28"/>
        </w:rPr>
      </w:pPr>
      <w:r w:rsidRPr="00F26733">
        <w:rPr>
          <w:sz w:val="28"/>
          <w:szCs w:val="28"/>
        </w:rPr>
        <w:t>оптимизация структуры и обновление подвижного состава автотранспортных предприятий;</w:t>
      </w:r>
    </w:p>
    <w:p w:rsidR="00F02D93" w:rsidRPr="00F26733" w:rsidRDefault="00F02D93" w:rsidP="00E83727">
      <w:pPr>
        <w:spacing w:line="288" w:lineRule="auto"/>
        <w:ind w:firstLine="709"/>
        <w:jc w:val="both"/>
        <w:rPr>
          <w:sz w:val="28"/>
          <w:szCs w:val="28"/>
        </w:rPr>
      </w:pPr>
      <w:r w:rsidRPr="00F26733">
        <w:rPr>
          <w:sz w:val="28"/>
          <w:szCs w:val="28"/>
        </w:rPr>
        <w:t>создание условий для осуществления регулярных и чартерных пассажирских авиаперевозок в международном аэропорту;</w:t>
      </w:r>
    </w:p>
    <w:p w:rsidR="00F02D93" w:rsidRPr="00F26733" w:rsidRDefault="00F02D93" w:rsidP="00E83727">
      <w:pPr>
        <w:spacing w:line="288" w:lineRule="auto"/>
        <w:ind w:firstLine="709"/>
        <w:jc w:val="both"/>
        <w:rPr>
          <w:sz w:val="28"/>
          <w:szCs w:val="28"/>
        </w:rPr>
      </w:pPr>
      <w:r w:rsidRPr="00F26733">
        <w:rPr>
          <w:sz w:val="28"/>
          <w:szCs w:val="28"/>
        </w:rPr>
        <w:t>совершенствование системы управления пассажирскими перевозками;</w:t>
      </w:r>
    </w:p>
    <w:p w:rsidR="00F02D93" w:rsidRPr="00F26733" w:rsidRDefault="00F02D93" w:rsidP="00E83727">
      <w:pPr>
        <w:spacing w:line="288" w:lineRule="auto"/>
        <w:ind w:firstLine="709"/>
        <w:jc w:val="both"/>
        <w:rPr>
          <w:sz w:val="28"/>
          <w:szCs w:val="28"/>
        </w:rPr>
      </w:pPr>
      <w:r w:rsidRPr="00F26733">
        <w:rPr>
          <w:sz w:val="28"/>
          <w:szCs w:val="28"/>
        </w:rPr>
        <w:lastRenderedPageBreak/>
        <w:t>осуществление государственного надзора за техническим состоянием тракторов, самоходных дорожно-строительных и иных машин и прицепов к ним в процессе эксплуатации, за соблюдением правил эксплуатации машин и оборудования в агропромышленном комплексе.</w:t>
      </w:r>
    </w:p>
    <w:p w:rsidR="00701CC6" w:rsidRPr="00F26733" w:rsidRDefault="00CB14D5" w:rsidP="00E83727">
      <w:pPr>
        <w:spacing w:line="288" w:lineRule="auto"/>
        <w:ind w:firstLine="709"/>
        <w:jc w:val="both"/>
        <w:rPr>
          <w:sz w:val="28"/>
          <w:szCs w:val="28"/>
        </w:rPr>
      </w:pPr>
      <w:r w:rsidRPr="00F26733">
        <w:rPr>
          <w:sz w:val="28"/>
          <w:szCs w:val="28"/>
        </w:rPr>
        <w:t xml:space="preserve">Департамент </w:t>
      </w:r>
      <w:r w:rsidR="00701CC6" w:rsidRPr="00F26733">
        <w:rPr>
          <w:sz w:val="28"/>
          <w:szCs w:val="28"/>
        </w:rPr>
        <w:t xml:space="preserve">промышленности, транспорта и связи Брянской области </w:t>
      </w:r>
      <w:r w:rsidRPr="00F26733">
        <w:rPr>
          <w:sz w:val="28"/>
          <w:szCs w:val="28"/>
        </w:rPr>
        <w:t xml:space="preserve">является ответственным исполнителем </w:t>
      </w:r>
      <w:r w:rsidRPr="00F26733">
        <w:rPr>
          <w:b/>
          <w:i/>
          <w:sz w:val="28"/>
          <w:szCs w:val="28"/>
        </w:rPr>
        <w:t>государственной программы «Развитие промышленности, транспорта и связи Брянской области»</w:t>
      </w:r>
      <w:r w:rsidRPr="00F26733">
        <w:rPr>
          <w:sz w:val="28"/>
          <w:szCs w:val="28"/>
        </w:rPr>
        <w:t xml:space="preserve">. </w:t>
      </w:r>
    </w:p>
    <w:p w:rsidR="00772095" w:rsidRDefault="00772095" w:rsidP="00E83727">
      <w:pPr>
        <w:spacing w:line="288" w:lineRule="auto"/>
        <w:ind w:firstLine="709"/>
        <w:jc w:val="both"/>
        <w:rPr>
          <w:sz w:val="28"/>
          <w:szCs w:val="28"/>
        </w:rPr>
      </w:pPr>
      <w:r w:rsidRPr="00857043">
        <w:rPr>
          <w:sz w:val="28"/>
          <w:szCs w:val="28"/>
        </w:rPr>
        <w:t>Соисполнителем государственной программы является государственная инспекция по надзору за техническим состоянием самоходных машин и других видов техники Брянской области.</w:t>
      </w:r>
    </w:p>
    <w:p w:rsidR="00857043" w:rsidRPr="00857043" w:rsidRDefault="00857043" w:rsidP="00E83727">
      <w:pPr>
        <w:spacing w:line="288" w:lineRule="auto"/>
        <w:ind w:firstLine="709"/>
        <w:jc w:val="both"/>
        <w:rPr>
          <w:sz w:val="28"/>
          <w:szCs w:val="28"/>
        </w:rPr>
      </w:pPr>
      <w:r w:rsidRPr="00857043">
        <w:rPr>
          <w:sz w:val="28"/>
          <w:szCs w:val="28"/>
        </w:rPr>
        <w:t>Транспортный комплекс Брянской области играет ключевую роль в развитии региона и имеет стратегическое значение для экономического роста и качественного перехода экономики к инновационному пути развития, для повышения трудовой мобильности и возможностей коммуникации. Доказано, что одним из важнейших признаков успешного экономического развития является высокая мобильность населения.</w:t>
      </w:r>
    </w:p>
    <w:p w:rsidR="006750FB" w:rsidRPr="00857043" w:rsidRDefault="00C346E4" w:rsidP="00E83727">
      <w:pPr>
        <w:spacing w:line="288" w:lineRule="auto"/>
        <w:ind w:firstLine="709"/>
        <w:jc w:val="both"/>
        <w:rPr>
          <w:sz w:val="28"/>
          <w:szCs w:val="28"/>
        </w:rPr>
      </w:pPr>
      <w:r w:rsidRPr="00857043">
        <w:rPr>
          <w:sz w:val="28"/>
          <w:szCs w:val="28"/>
        </w:rPr>
        <w:t xml:space="preserve">Департамент промышленности, транспорта и связи Брянской области </w:t>
      </w:r>
      <w:r w:rsidR="006750FB" w:rsidRPr="00857043">
        <w:rPr>
          <w:sz w:val="28"/>
          <w:szCs w:val="28"/>
        </w:rPr>
        <w:t>вырабатывает и реализует единую региональную политику развития промышленности, транспорта и связи, обеспечивает координацию производственной и иной деятельности хозяйствующих субъектов. Государственная инспекция по надзору за техническим состоянием самоходных машин и других видов техники Брянской области разрабатывает и реализует мероприятия, направленные на совершенствование и модернизацию государственного технического надзора как единой системы, а также на практическое применение новых технологий в области надзора, что способствует повышению уровня удовлетворенности граждан Российской Федерации качеством предоставления государственных и муниципальных услуг.</w:t>
      </w:r>
    </w:p>
    <w:p w:rsidR="00D34827" w:rsidRPr="00857043" w:rsidRDefault="00D34827" w:rsidP="00E83727">
      <w:pPr>
        <w:spacing w:line="288" w:lineRule="auto"/>
        <w:ind w:firstLine="709"/>
        <w:jc w:val="both"/>
        <w:rPr>
          <w:sz w:val="28"/>
          <w:szCs w:val="28"/>
        </w:rPr>
      </w:pPr>
      <w:r w:rsidRPr="00857043">
        <w:rPr>
          <w:sz w:val="28"/>
          <w:szCs w:val="28"/>
        </w:rPr>
        <w:t>Реализация программы внесет заметный вклад в экономическое развитие области, так как наличие современной, технически оснащенной транспортной инфраструктуры является важным стратегическим показателем региона, а наличие современного воздушного сообщения - одним из ключевых факторов в формировании инвестиционной привлекательности Брянской области.</w:t>
      </w:r>
    </w:p>
    <w:p w:rsidR="00C12507" w:rsidRPr="008411BB" w:rsidRDefault="00C12507" w:rsidP="00E83727">
      <w:pPr>
        <w:spacing w:line="288" w:lineRule="auto"/>
        <w:ind w:firstLine="709"/>
        <w:jc w:val="both"/>
        <w:rPr>
          <w:b/>
          <w:i/>
          <w:sz w:val="28"/>
          <w:szCs w:val="28"/>
        </w:rPr>
      </w:pPr>
      <w:r w:rsidRPr="008411BB">
        <w:rPr>
          <w:b/>
          <w:i/>
          <w:sz w:val="28"/>
          <w:szCs w:val="28"/>
        </w:rPr>
        <w:t>Мероприятие «</w:t>
      </w:r>
      <w:r w:rsidR="006750FB" w:rsidRPr="008411BB">
        <w:rPr>
          <w:b/>
          <w:i/>
          <w:sz w:val="28"/>
          <w:szCs w:val="28"/>
        </w:rPr>
        <w:t>Содействие разработке, освоению и производству продукции, обновлению производственных мощностей, увеличению роста объемов реализации произведенной продукции, созданию новых рабочих мест на предприятиях региона</w:t>
      </w:r>
      <w:r w:rsidRPr="008411BB">
        <w:rPr>
          <w:b/>
          <w:i/>
          <w:sz w:val="28"/>
          <w:szCs w:val="28"/>
        </w:rPr>
        <w:t>»</w:t>
      </w:r>
    </w:p>
    <w:p w:rsidR="00D34CE4" w:rsidRPr="008411BB" w:rsidRDefault="00D34CE4" w:rsidP="00E83727">
      <w:pPr>
        <w:spacing w:line="288" w:lineRule="auto"/>
        <w:ind w:firstLine="709"/>
        <w:jc w:val="both"/>
        <w:rPr>
          <w:sz w:val="28"/>
          <w:szCs w:val="28"/>
        </w:rPr>
      </w:pPr>
      <w:r w:rsidRPr="008411BB">
        <w:rPr>
          <w:sz w:val="28"/>
          <w:szCs w:val="28"/>
        </w:rPr>
        <w:lastRenderedPageBreak/>
        <w:t xml:space="preserve">Расходы на руководство и управление в сфере установленных функций департамента промышленности, транспорта и связи Брянской области сложились в объеме </w:t>
      </w:r>
      <w:r w:rsidR="008411BB" w:rsidRPr="008411BB">
        <w:rPr>
          <w:sz w:val="28"/>
          <w:szCs w:val="28"/>
        </w:rPr>
        <w:t>18 056 389,60</w:t>
      </w:r>
      <w:r w:rsidRPr="008411BB">
        <w:rPr>
          <w:sz w:val="28"/>
          <w:szCs w:val="28"/>
        </w:rPr>
        <w:t xml:space="preserve"> рубл</w:t>
      </w:r>
      <w:r w:rsidR="008E5761" w:rsidRPr="008411BB">
        <w:rPr>
          <w:sz w:val="28"/>
          <w:szCs w:val="28"/>
        </w:rPr>
        <w:t>я</w:t>
      </w:r>
      <w:r w:rsidRPr="008411BB">
        <w:rPr>
          <w:sz w:val="28"/>
          <w:szCs w:val="28"/>
        </w:rPr>
        <w:t xml:space="preserve">, или </w:t>
      </w:r>
      <w:r w:rsidR="008411BB" w:rsidRPr="008411BB">
        <w:rPr>
          <w:sz w:val="28"/>
          <w:szCs w:val="28"/>
        </w:rPr>
        <w:t>97,7</w:t>
      </w:r>
      <w:r w:rsidRPr="008411BB">
        <w:rPr>
          <w:sz w:val="28"/>
          <w:szCs w:val="28"/>
        </w:rPr>
        <w:t xml:space="preserve"> процента</w:t>
      </w:r>
      <w:r w:rsidR="00A0114A" w:rsidRPr="008411BB">
        <w:rPr>
          <w:sz w:val="28"/>
          <w:szCs w:val="28"/>
        </w:rPr>
        <w:t>.</w:t>
      </w:r>
    </w:p>
    <w:p w:rsidR="00B0012B" w:rsidRPr="008411BB" w:rsidRDefault="00B0012B" w:rsidP="00E83727">
      <w:pPr>
        <w:spacing w:line="288" w:lineRule="auto"/>
        <w:ind w:firstLine="709"/>
        <w:jc w:val="both"/>
        <w:rPr>
          <w:sz w:val="28"/>
          <w:szCs w:val="28"/>
        </w:rPr>
      </w:pPr>
      <w:r w:rsidRPr="008411BB">
        <w:rPr>
          <w:sz w:val="28"/>
          <w:szCs w:val="28"/>
        </w:rPr>
        <w:t xml:space="preserve">Расходы по уплате налога на имущество организаций и </w:t>
      </w:r>
      <w:r w:rsidR="00AE1E96" w:rsidRPr="008411BB">
        <w:rPr>
          <w:sz w:val="28"/>
          <w:szCs w:val="28"/>
        </w:rPr>
        <w:t xml:space="preserve">транспортного налога </w:t>
      </w:r>
      <w:r w:rsidRPr="008411BB">
        <w:rPr>
          <w:sz w:val="28"/>
          <w:szCs w:val="28"/>
        </w:rPr>
        <w:t xml:space="preserve">исполнены в сумме </w:t>
      </w:r>
      <w:r w:rsidR="008411BB" w:rsidRPr="008411BB">
        <w:rPr>
          <w:sz w:val="28"/>
          <w:szCs w:val="28"/>
        </w:rPr>
        <w:t>2 318 509,00</w:t>
      </w:r>
      <w:r w:rsidRPr="008411BB">
        <w:rPr>
          <w:sz w:val="28"/>
          <w:szCs w:val="28"/>
        </w:rPr>
        <w:t xml:space="preserve"> рубл</w:t>
      </w:r>
      <w:r w:rsidR="008411BB" w:rsidRPr="008411BB">
        <w:rPr>
          <w:sz w:val="28"/>
          <w:szCs w:val="28"/>
        </w:rPr>
        <w:t>ей</w:t>
      </w:r>
      <w:r w:rsidRPr="008411BB">
        <w:rPr>
          <w:sz w:val="28"/>
          <w:szCs w:val="28"/>
        </w:rPr>
        <w:t xml:space="preserve">, или </w:t>
      </w:r>
      <w:r w:rsidR="008411BB" w:rsidRPr="008411BB">
        <w:rPr>
          <w:sz w:val="28"/>
          <w:szCs w:val="28"/>
        </w:rPr>
        <w:t>92,2</w:t>
      </w:r>
      <w:r w:rsidR="00A0114A" w:rsidRPr="008411BB">
        <w:rPr>
          <w:sz w:val="28"/>
          <w:szCs w:val="28"/>
        </w:rPr>
        <w:t xml:space="preserve"> </w:t>
      </w:r>
      <w:r w:rsidRPr="008411BB">
        <w:rPr>
          <w:sz w:val="28"/>
          <w:szCs w:val="28"/>
        </w:rPr>
        <w:t>процент</w:t>
      </w:r>
      <w:r w:rsidR="005B736D" w:rsidRPr="008411BB">
        <w:rPr>
          <w:sz w:val="28"/>
          <w:szCs w:val="28"/>
        </w:rPr>
        <w:t>а</w:t>
      </w:r>
      <w:r w:rsidRPr="008411BB">
        <w:rPr>
          <w:sz w:val="28"/>
          <w:szCs w:val="28"/>
        </w:rPr>
        <w:t>, в соответствии с фактическими затратами.</w:t>
      </w:r>
    </w:p>
    <w:p w:rsidR="005B736D" w:rsidRPr="005B7BFE" w:rsidRDefault="005B736D" w:rsidP="00E83727">
      <w:pPr>
        <w:spacing w:line="288" w:lineRule="auto"/>
        <w:ind w:firstLine="709"/>
        <w:jc w:val="both"/>
        <w:rPr>
          <w:b/>
          <w:i/>
          <w:sz w:val="28"/>
          <w:szCs w:val="28"/>
        </w:rPr>
      </w:pPr>
      <w:r w:rsidRPr="005B7BFE">
        <w:rPr>
          <w:b/>
          <w:i/>
          <w:sz w:val="28"/>
          <w:szCs w:val="28"/>
        </w:rPr>
        <w:t>Мероприятие «</w:t>
      </w:r>
      <w:r w:rsidR="006269EB" w:rsidRPr="005B7BFE">
        <w:rPr>
          <w:b/>
          <w:i/>
          <w:sz w:val="28"/>
          <w:szCs w:val="28"/>
        </w:rPr>
        <w:t>Осуществление государственного надзора за техническим состоянием тракторов, самоходных дорожно-строительных и иных машин и прицепов к ним в процессе эксплуатации, за соблюдением правил эксплуатации машин и оборудования в агропромышленном комплексе</w:t>
      </w:r>
      <w:r w:rsidRPr="005B7BFE">
        <w:rPr>
          <w:b/>
          <w:i/>
          <w:sz w:val="28"/>
          <w:szCs w:val="28"/>
        </w:rPr>
        <w:t>»</w:t>
      </w:r>
    </w:p>
    <w:p w:rsidR="00482945" w:rsidRPr="005B7BFE" w:rsidRDefault="00F3490F" w:rsidP="00E83727">
      <w:pPr>
        <w:spacing w:line="288" w:lineRule="auto"/>
        <w:ind w:firstLine="709"/>
        <w:jc w:val="both"/>
        <w:rPr>
          <w:sz w:val="28"/>
          <w:szCs w:val="28"/>
        </w:rPr>
      </w:pPr>
      <w:r w:rsidRPr="005B7BFE">
        <w:rPr>
          <w:sz w:val="28"/>
          <w:szCs w:val="28"/>
        </w:rPr>
        <w:t>По государственной инспекции по надзору за техническим состоянием самоходных машин и других видов техники Брянской области</w:t>
      </w:r>
      <w:r w:rsidR="00EC3CE4" w:rsidRPr="005B7BFE">
        <w:rPr>
          <w:sz w:val="28"/>
          <w:szCs w:val="28"/>
        </w:rPr>
        <w:t xml:space="preserve"> </w:t>
      </w:r>
      <w:r w:rsidRPr="005B7BFE">
        <w:rPr>
          <w:sz w:val="28"/>
          <w:szCs w:val="28"/>
        </w:rPr>
        <w:t>з</w:t>
      </w:r>
      <w:r w:rsidR="00EC3CE4" w:rsidRPr="005B7BFE">
        <w:rPr>
          <w:sz w:val="28"/>
          <w:szCs w:val="28"/>
        </w:rPr>
        <w:t xml:space="preserve">а отчетный период кассовое исполнение расходов на руководство и управление в сфере установленных функций органа государственной власти составило </w:t>
      </w:r>
      <w:r w:rsidR="00E072F3" w:rsidRPr="005B7BFE">
        <w:rPr>
          <w:sz w:val="28"/>
          <w:szCs w:val="28"/>
        </w:rPr>
        <w:t xml:space="preserve">   </w:t>
      </w:r>
      <w:r w:rsidR="006750FB" w:rsidRPr="005B7BFE">
        <w:rPr>
          <w:sz w:val="28"/>
          <w:szCs w:val="28"/>
        </w:rPr>
        <w:t xml:space="preserve">  </w:t>
      </w:r>
      <w:r w:rsidR="00E072F3" w:rsidRPr="005B7BFE">
        <w:rPr>
          <w:sz w:val="28"/>
          <w:szCs w:val="28"/>
        </w:rPr>
        <w:t xml:space="preserve">                </w:t>
      </w:r>
      <w:r w:rsidR="008411BB" w:rsidRPr="005B7BFE">
        <w:rPr>
          <w:sz w:val="28"/>
          <w:szCs w:val="28"/>
        </w:rPr>
        <w:t>29 019 092,67</w:t>
      </w:r>
      <w:r w:rsidR="00EC3CE4" w:rsidRPr="005B7BFE">
        <w:rPr>
          <w:sz w:val="28"/>
          <w:szCs w:val="28"/>
        </w:rPr>
        <w:t xml:space="preserve"> рубл</w:t>
      </w:r>
      <w:r w:rsidR="008E5761" w:rsidRPr="005B7BFE">
        <w:rPr>
          <w:sz w:val="28"/>
          <w:szCs w:val="28"/>
        </w:rPr>
        <w:t>я</w:t>
      </w:r>
      <w:r w:rsidR="00EC3CE4" w:rsidRPr="005B7BFE">
        <w:rPr>
          <w:sz w:val="28"/>
          <w:szCs w:val="28"/>
        </w:rPr>
        <w:t xml:space="preserve">, или </w:t>
      </w:r>
      <w:r w:rsidR="005B7BFE" w:rsidRPr="005B7BFE">
        <w:rPr>
          <w:sz w:val="28"/>
          <w:szCs w:val="28"/>
        </w:rPr>
        <w:t>99,5</w:t>
      </w:r>
      <w:r w:rsidR="00EC3CE4" w:rsidRPr="005B7BFE">
        <w:rPr>
          <w:sz w:val="28"/>
          <w:szCs w:val="28"/>
        </w:rPr>
        <w:t xml:space="preserve"> п</w:t>
      </w:r>
      <w:r w:rsidR="00303E81" w:rsidRPr="005B7BFE">
        <w:rPr>
          <w:sz w:val="28"/>
          <w:szCs w:val="28"/>
        </w:rPr>
        <w:t>роцент</w:t>
      </w:r>
      <w:r w:rsidR="00482945" w:rsidRPr="005B7BFE">
        <w:rPr>
          <w:sz w:val="28"/>
          <w:szCs w:val="28"/>
        </w:rPr>
        <w:t>а</w:t>
      </w:r>
      <w:r w:rsidR="00EC3CE4" w:rsidRPr="005B7BFE">
        <w:rPr>
          <w:sz w:val="28"/>
          <w:szCs w:val="28"/>
        </w:rPr>
        <w:t>.</w:t>
      </w:r>
    </w:p>
    <w:p w:rsidR="00C12507" w:rsidRPr="005B7BFE" w:rsidRDefault="00C12507" w:rsidP="00E83727">
      <w:pPr>
        <w:spacing w:line="288" w:lineRule="auto"/>
        <w:ind w:firstLine="709"/>
        <w:jc w:val="both"/>
        <w:rPr>
          <w:b/>
          <w:i/>
          <w:sz w:val="28"/>
          <w:szCs w:val="28"/>
        </w:rPr>
      </w:pPr>
      <w:r w:rsidRPr="005B7BFE">
        <w:rPr>
          <w:b/>
          <w:i/>
          <w:sz w:val="28"/>
          <w:szCs w:val="28"/>
        </w:rPr>
        <w:t>Мероприятие «</w:t>
      </w:r>
      <w:r w:rsidR="001658B4" w:rsidRPr="005B7BFE">
        <w:rPr>
          <w:b/>
          <w:i/>
          <w:sz w:val="28"/>
          <w:szCs w:val="28"/>
        </w:rPr>
        <w:t>Совершенствование системы управления пассажирскими перевозками</w:t>
      </w:r>
      <w:r w:rsidRPr="005B7BFE">
        <w:rPr>
          <w:b/>
          <w:i/>
          <w:sz w:val="28"/>
          <w:szCs w:val="28"/>
        </w:rPr>
        <w:t>»</w:t>
      </w:r>
    </w:p>
    <w:p w:rsidR="009376AB" w:rsidRPr="005B7BFE" w:rsidRDefault="009376AB" w:rsidP="00E83727">
      <w:pPr>
        <w:spacing w:line="288" w:lineRule="auto"/>
        <w:ind w:firstLine="709"/>
        <w:jc w:val="both"/>
        <w:rPr>
          <w:sz w:val="28"/>
          <w:szCs w:val="28"/>
        </w:rPr>
      </w:pPr>
      <w:r w:rsidRPr="005B7BFE">
        <w:rPr>
          <w:sz w:val="28"/>
          <w:szCs w:val="28"/>
        </w:rPr>
        <w:t xml:space="preserve">Субсидии на создание и обеспечение деятельности государственного автономного учреждения «Центр геоинформационных технологий Брянской области» выплачены за отчетный период в сумме </w:t>
      </w:r>
      <w:r w:rsidR="005B7BFE" w:rsidRPr="005B7BFE">
        <w:rPr>
          <w:sz w:val="28"/>
          <w:szCs w:val="28"/>
        </w:rPr>
        <w:t>2 970 142,00</w:t>
      </w:r>
      <w:r w:rsidRPr="005B7BFE">
        <w:rPr>
          <w:sz w:val="28"/>
          <w:szCs w:val="28"/>
        </w:rPr>
        <w:t xml:space="preserve"> рубля, или </w:t>
      </w:r>
      <w:r w:rsidR="005B7BFE" w:rsidRPr="005B7BFE">
        <w:rPr>
          <w:sz w:val="28"/>
          <w:szCs w:val="28"/>
        </w:rPr>
        <w:t xml:space="preserve">     100</w:t>
      </w:r>
      <w:r w:rsidRPr="005B7BFE">
        <w:rPr>
          <w:sz w:val="28"/>
          <w:szCs w:val="28"/>
        </w:rPr>
        <w:t xml:space="preserve"> процент</w:t>
      </w:r>
      <w:r w:rsidR="005B7BFE" w:rsidRPr="005B7BFE">
        <w:rPr>
          <w:sz w:val="28"/>
          <w:szCs w:val="28"/>
        </w:rPr>
        <w:t>ов</w:t>
      </w:r>
      <w:r w:rsidRPr="005B7BFE">
        <w:rPr>
          <w:sz w:val="28"/>
          <w:szCs w:val="28"/>
        </w:rPr>
        <w:t>.</w:t>
      </w:r>
      <w:r w:rsidR="005B7BFE">
        <w:rPr>
          <w:sz w:val="28"/>
          <w:szCs w:val="28"/>
        </w:rPr>
        <w:t xml:space="preserve"> Автономное учреждение создано в соответствии с постановлением Правительства Брянской области от 13.08.2019 № 360-п </w:t>
      </w:r>
      <w:r w:rsidR="000F404A">
        <w:rPr>
          <w:sz w:val="28"/>
          <w:szCs w:val="28"/>
        </w:rPr>
        <w:t xml:space="preserve">«О создании государственного автономного учреждения «Центр геоинформационных технологий Брянской области» </w:t>
      </w:r>
      <w:r w:rsidR="005B7BFE" w:rsidRPr="005B7BFE">
        <w:rPr>
          <w:sz w:val="28"/>
          <w:szCs w:val="28"/>
        </w:rPr>
        <w:t>для информационно-навигационно</w:t>
      </w:r>
      <w:r w:rsidR="005B7BFE">
        <w:rPr>
          <w:sz w:val="28"/>
          <w:szCs w:val="28"/>
        </w:rPr>
        <w:t>го</w:t>
      </w:r>
      <w:r w:rsidR="005B7BFE" w:rsidRPr="005B7BFE">
        <w:rPr>
          <w:sz w:val="28"/>
          <w:szCs w:val="28"/>
        </w:rPr>
        <w:t xml:space="preserve"> обеспечения деятельности автомобильного транспорта на территории Брянской области с использованием технологий ГЛОНАСС или ГЛОНАСС/GPS при организации транспортного обслуживания населения автомобильным транспортом.</w:t>
      </w:r>
    </w:p>
    <w:p w:rsidR="00CB14D5" w:rsidRPr="00761044" w:rsidRDefault="007B1D8B" w:rsidP="00E83727">
      <w:pPr>
        <w:spacing w:line="288" w:lineRule="auto"/>
        <w:ind w:firstLine="709"/>
        <w:jc w:val="both"/>
        <w:rPr>
          <w:sz w:val="28"/>
          <w:szCs w:val="28"/>
          <w:highlight w:val="yellow"/>
        </w:rPr>
      </w:pPr>
      <w:r w:rsidRPr="000F404A">
        <w:rPr>
          <w:sz w:val="28"/>
          <w:szCs w:val="28"/>
        </w:rPr>
        <w:t>С</w:t>
      </w:r>
      <w:r w:rsidR="001658B4" w:rsidRPr="000F404A">
        <w:rPr>
          <w:sz w:val="28"/>
          <w:szCs w:val="28"/>
        </w:rPr>
        <w:t xml:space="preserve">убсидии организациям железнодорожного транспорта на компенсацию потерь в доходах, возникающих в результате государственного регулирования тарифов на перевозку пассажиров в пригородном сообщении, </w:t>
      </w:r>
      <w:r w:rsidRPr="000F404A">
        <w:rPr>
          <w:sz w:val="28"/>
          <w:szCs w:val="28"/>
        </w:rPr>
        <w:t xml:space="preserve">исполнены в сумме </w:t>
      </w:r>
      <w:r w:rsidR="000F404A" w:rsidRPr="000F404A">
        <w:rPr>
          <w:sz w:val="28"/>
          <w:szCs w:val="28"/>
        </w:rPr>
        <w:t>158 293 706,05</w:t>
      </w:r>
      <w:r w:rsidRPr="000F404A">
        <w:rPr>
          <w:sz w:val="28"/>
          <w:szCs w:val="28"/>
        </w:rPr>
        <w:t xml:space="preserve"> </w:t>
      </w:r>
      <w:r w:rsidR="001658B4" w:rsidRPr="000F404A">
        <w:rPr>
          <w:sz w:val="28"/>
          <w:szCs w:val="28"/>
        </w:rPr>
        <w:t>рубл</w:t>
      </w:r>
      <w:r w:rsidR="000F404A" w:rsidRPr="000F404A">
        <w:rPr>
          <w:sz w:val="28"/>
          <w:szCs w:val="28"/>
        </w:rPr>
        <w:t>я</w:t>
      </w:r>
      <w:r w:rsidR="001658B4" w:rsidRPr="000F404A">
        <w:rPr>
          <w:sz w:val="28"/>
          <w:szCs w:val="28"/>
        </w:rPr>
        <w:t xml:space="preserve">, или </w:t>
      </w:r>
      <w:r w:rsidR="000F404A" w:rsidRPr="000F404A">
        <w:rPr>
          <w:sz w:val="28"/>
          <w:szCs w:val="28"/>
        </w:rPr>
        <w:t>96</w:t>
      </w:r>
      <w:r w:rsidR="008F37AD" w:rsidRPr="000F404A">
        <w:rPr>
          <w:sz w:val="28"/>
          <w:szCs w:val="28"/>
        </w:rPr>
        <w:t xml:space="preserve"> процент</w:t>
      </w:r>
      <w:r w:rsidR="000F404A" w:rsidRPr="000F404A">
        <w:rPr>
          <w:sz w:val="28"/>
          <w:szCs w:val="28"/>
        </w:rPr>
        <w:t>ов</w:t>
      </w:r>
      <w:r w:rsidR="001658B4" w:rsidRPr="000F404A">
        <w:rPr>
          <w:sz w:val="28"/>
          <w:szCs w:val="28"/>
        </w:rPr>
        <w:t>. Средства направлены</w:t>
      </w:r>
      <w:r w:rsidRPr="000F404A">
        <w:rPr>
          <w:sz w:val="28"/>
          <w:szCs w:val="28"/>
        </w:rPr>
        <w:t xml:space="preserve">              </w:t>
      </w:r>
      <w:r w:rsidR="001658B4" w:rsidRPr="000F404A">
        <w:rPr>
          <w:sz w:val="28"/>
          <w:szCs w:val="28"/>
        </w:rPr>
        <w:t xml:space="preserve"> АО «Центральная пригородная пассажирская компания» для возмещения потерь в доходах от работы железнодорожного пассажирского транспорта в пригородном сообщении </w:t>
      </w:r>
      <w:r w:rsidR="001961A5" w:rsidRPr="000F404A">
        <w:rPr>
          <w:sz w:val="28"/>
          <w:szCs w:val="28"/>
        </w:rPr>
        <w:t>на основании представленных компанией фактических отчетных данных</w:t>
      </w:r>
      <w:r w:rsidR="00482945" w:rsidRPr="000F404A">
        <w:rPr>
          <w:sz w:val="28"/>
          <w:szCs w:val="28"/>
        </w:rPr>
        <w:t>.</w:t>
      </w:r>
      <w:r w:rsidR="00DC3866" w:rsidRPr="000F404A">
        <w:rPr>
          <w:sz w:val="28"/>
          <w:szCs w:val="28"/>
        </w:rPr>
        <w:t xml:space="preserve"> </w:t>
      </w:r>
      <w:r w:rsidR="000F404A" w:rsidRPr="000F404A">
        <w:rPr>
          <w:sz w:val="28"/>
          <w:szCs w:val="28"/>
        </w:rPr>
        <w:t xml:space="preserve">За 2019 год АО «Центральная пригородная пассажирская компания» пассажирооборот при перевозке пассажиров </w:t>
      </w:r>
      <w:r w:rsidR="000F404A" w:rsidRPr="000F404A">
        <w:rPr>
          <w:sz w:val="28"/>
          <w:szCs w:val="28"/>
        </w:rPr>
        <w:lastRenderedPageBreak/>
        <w:t>железнодорожным транспортом составил 151,2 млн. пасс/км при объеме вагонокилометровой работы 8 545,8 тыс. ваг/км.</w:t>
      </w:r>
      <w:r w:rsidR="000F404A">
        <w:rPr>
          <w:sz w:val="28"/>
          <w:szCs w:val="28"/>
        </w:rPr>
        <w:t xml:space="preserve"> </w:t>
      </w:r>
    </w:p>
    <w:p w:rsidR="00503471" w:rsidRPr="00B77DB8" w:rsidRDefault="008F37AD" w:rsidP="00E83727">
      <w:pPr>
        <w:spacing w:line="288" w:lineRule="auto"/>
        <w:ind w:firstLine="709"/>
        <w:jc w:val="both"/>
        <w:rPr>
          <w:sz w:val="28"/>
          <w:szCs w:val="28"/>
        </w:rPr>
      </w:pPr>
      <w:r w:rsidRPr="00B77DB8">
        <w:rPr>
          <w:sz w:val="28"/>
          <w:szCs w:val="28"/>
        </w:rPr>
        <w:t>Субсидии</w:t>
      </w:r>
      <w:r w:rsidR="000E584D" w:rsidRPr="00B77DB8">
        <w:rPr>
          <w:sz w:val="28"/>
          <w:szCs w:val="28"/>
        </w:rPr>
        <w:t>,</w:t>
      </w:r>
      <w:r w:rsidRPr="00B77DB8">
        <w:rPr>
          <w:sz w:val="28"/>
          <w:szCs w:val="28"/>
        </w:rPr>
        <w:t xml:space="preserve"> на компенсацию части потерь в доходах организациям железнодорожного транспорта в связи с установлением льгот по тариф</w:t>
      </w:r>
      <w:r w:rsidR="00B77DB8" w:rsidRPr="00B77DB8">
        <w:rPr>
          <w:sz w:val="28"/>
          <w:szCs w:val="28"/>
        </w:rPr>
        <w:t>ам</w:t>
      </w:r>
      <w:r w:rsidRPr="00B77DB8">
        <w:rPr>
          <w:sz w:val="28"/>
          <w:szCs w:val="28"/>
        </w:rPr>
        <w:t xml:space="preserve"> на проезд обучающихся </w:t>
      </w:r>
      <w:r w:rsidR="000E584D" w:rsidRPr="00B77DB8">
        <w:rPr>
          <w:sz w:val="28"/>
          <w:szCs w:val="28"/>
        </w:rPr>
        <w:t xml:space="preserve">и воспитанников общеобразовательных </w:t>
      </w:r>
      <w:r w:rsidR="00B77DB8" w:rsidRPr="00B77DB8">
        <w:rPr>
          <w:sz w:val="28"/>
          <w:szCs w:val="28"/>
        </w:rPr>
        <w:t xml:space="preserve">организаций, обучающихся очной формы обучения </w:t>
      </w:r>
      <w:r w:rsidR="000E584D" w:rsidRPr="00B77DB8">
        <w:rPr>
          <w:sz w:val="28"/>
          <w:szCs w:val="28"/>
        </w:rPr>
        <w:t>профессиональн</w:t>
      </w:r>
      <w:r w:rsidR="00B77DB8" w:rsidRPr="00B77DB8">
        <w:rPr>
          <w:sz w:val="28"/>
          <w:szCs w:val="28"/>
        </w:rPr>
        <w:t xml:space="preserve">ых образовательных организаций и образовательных организаций высшего образования </w:t>
      </w:r>
      <w:r w:rsidRPr="00B77DB8">
        <w:rPr>
          <w:sz w:val="28"/>
          <w:szCs w:val="28"/>
        </w:rPr>
        <w:t xml:space="preserve">железнодорожным транспортом в пригородном сообщении </w:t>
      </w:r>
      <w:r w:rsidR="00B77DB8" w:rsidRPr="00B77DB8">
        <w:rPr>
          <w:sz w:val="28"/>
          <w:szCs w:val="28"/>
        </w:rPr>
        <w:t>использованы</w:t>
      </w:r>
      <w:r w:rsidR="000E584D" w:rsidRPr="00B77DB8">
        <w:rPr>
          <w:sz w:val="28"/>
          <w:szCs w:val="28"/>
        </w:rPr>
        <w:t xml:space="preserve"> в объеме </w:t>
      </w:r>
      <w:r w:rsidR="00B77DB8" w:rsidRPr="00B77DB8">
        <w:rPr>
          <w:sz w:val="28"/>
          <w:szCs w:val="28"/>
        </w:rPr>
        <w:t>16 405 608,00 рублей, или 100 процентов</w:t>
      </w:r>
      <w:r w:rsidRPr="00B77DB8">
        <w:rPr>
          <w:sz w:val="28"/>
          <w:szCs w:val="28"/>
        </w:rPr>
        <w:t xml:space="preserve">. Средства направлены </w:t>
      </w:r>
      <w:r w:rsidR="00B77DB8" w:rsidRPr="00B77DB8">
        <w:rPr>
          <w:sz w:val="28"/>
          <w:szCs w:val="28"/>
        </w:rPr>
        <w:t xml:space="preserve">                </w:t>
      </w:r>
      <w:r w:rsidRPr="00B77DB8">
        <w:rPr>
          <w:sz w:val="28"/>
          <w:szCs w:val="28"/>
        </w:rPr>
        <w:t>АО «Центральная при</w:t>
      </w:r>
      <w:r w:rsidR="009A653C" w:rsidRPr="00B77DB8">
        <w:rPr>
          <w:sz w:val="28"/>
          <w:szCs w:val="28"/>
        </w:rPr>
        <w:t xml:space="preserve">городная пассажирская компания» </w:t>
      </w:r>
      <w:r w:rsidR="001961A5" w:rsidRPr="00B77DB8">
        <w:rPr>
          <w:sz w:val="28"/>
          <w:szCs w:val="28"/>
        </w:rPr>
        <w:t>согласно заключенному договору на основании представленных компанией фактических отчетных данных.</w:t>
      </w:r>
      <w:r w:rsidR="00B77DB8">
        <w:rPr>
          <w:sz w:val="28"/>
          <w:szCs w:val="28"/>
        </w:rPr>
        <w:t xml:space="preserve"> </w:t>
      </w:r>
      <w:r w:rsidR="00B77DB8" w:rsidRPr="00B77DB8">
        <w:rPr>
          <w:sz w:val="28"/>
          <w:szCs w:val="28"/>
        </w:rPr>
        <w:t>За 2019 год железнодорожным транспортом в пригородном сообщении перевезено 443,6 тыс. обучающихся.</w:t>
      </w:r>
    </w:p>
    <w:p w:rsidR="00FB143B" w:rsidRPr="00B77DB8" w:rsidRDefault="008F37AD" w:rsidP="00E83727">
      <w:pPr>
        <w:spacing w:line="288" w:lineRule="auto"/>
        <w:ind w:firstLine="720"/>
        <w:jc w:val="both"/>
        <w:rPr>
          <w:sz w:val="28"/>
          <w:szCs w:val="28"/>
        </w:rPr>
      </w:pPr>
      <w:r w:rsidRPr="00B77DB8">
        <w:rPr>
          <w:sz w:val="28"/>
          <w:szCs w:val="28"/>
        </w:rPr>
        <w:t>Субсидии на компенсацию транспортным организациям части потерь в доходах, возникающих в результате государственного регулирования тарифов на перевозку пассажиров автомобильным пассажирским транспортом по межмуниципальным маршрутам</w:t>
      </w:r>
      <w:r w:rsidR="000E584D" w:rsidRPr="00B77DB8">
        <w:rPr>
          <w:sz w:val="28"/>
          <w:szCs w:val="28"/>
        </w:rPr>
        <w:t xml:space="preserve"> регулярных перевозок, </w:t>
      </w:r>
      <w:r w:rsidRPr="00B77DB8">
        <w:rPr>
          <w:sz w:val="28"/>
          <w:szCs w:val="28"/>
        </w:rPr>
        <w:t xml:space="preserve">исполнены в сумме </w:t>
      </w:r>
      <w:r w:rsidR="00B77DB8" w:rsidRPr="00B77DB8">
        <w:rPr>
          <w:sz w:val="28"/>
          <w:szCs w:val="28"/>
        </w:rPr>
        <w:t>97 606 226,79</w:t>
      </w:r>
      <w:r w:rsidRPr="00B77DB8">
        <w:rPr>
          <w:sz w:val="28"/>
          <w:szCs w:val="28"/>
        </w:rPr>
        <w:t xml:space="preserve"> рубл</w:t>
      </w:r>
      <w:r w:rsidR="001961A5" w:rsidRPr="00B77DB8">
        <w:rPr>
          <w:sz w:val="28"/>
          <w:szCs w:val="28"/>
        </w:rPr>
        <w:t>я</w:t>
      </w:r>
      <w:r w:rsidRPr="00B77DB8">
        <w:rPr>
          <w:sz w:val="28"/>
          <w:szCs w:val="28"/>
        </w:rPr>
        <w:t xml:space="preserve">, или </w:t>
      </w:r>
      <w:r w:rsidR="00B77DB8" w:rsidRPr="00B77DB8">
        <w:rPr>
          <w:sz w:val="28"/>
          <w:szCs w:val="28"/>
        </w:rPr>
        <w:t>95,5</w:t>
      </w:r>
      <w:r w:rsidRPr="00B77DB8">
        <w:rPr>
          <w:sz w:val="28"/>
          <w:szCs w:val="28"/>
        </w:rPr>
        <w:t xml:space="preserve"> процента. Денежные средства направлены автотранспортным предприятиям области на компенсацию потерь в доходах, возникающих в результате государственного регулирования тарифов на перевозку пассажиров автомобильным пассажирским транспортом по межмуниципальным маршрутам</w:t>
      </w:r>
      <w:r w:rsidR="000E584D" w:rsidRPr="00B77DB8">
        <w:rPr>
          <w:sz w:val="28"/>
          <w:szCs w:val="28"/>
        </w:rPr>
        <w:t xml:space="preserve"> на основании представленных отчетных данных</w:t>
      </w:r>
      <w:r w:rsidRPr="00B77DB8">
        <w:rPr>
          <w:sz w:val="28"/>
          <w:szCs w:val="28"/>
        </w:rPr>
        <w:t>.</w:t>
      </w:r>
      <w:r w:rsidR="00B77DB8">
        <w:rPr>
          <w:sz w:val="28"/>
          <w:szCs w:val="28"/>
        </w:rPr>
        <w:t xml:space="preserve"> </w:t>
      </w:r>
      <w:r w:rsidR="00B77DB8" w:rsidRPr="00B77DB8">
        <w:rPr>
          <w:sz w:val="28"/>
          <w:szCs w:val="28"/>
        </w:rPr>
        <w:t>По межмуниципальным маршрутам перевезено пассажиров в количестве -</w:t>
      </w:r>
      <w:r w:rsidR="00B77DB8">
        <w:rPr>
          <w:sz w:val="28"/>
          <w:szCs w:val="28"/>
        </w:rPr>
        <w:t xml:space="preserve"> </w:t>
      </w:r>
      <w:r w:rsidR="00B77DB8" w:rsidRPr="00B77DB8">
        <w:rPr>
          <w:sz w:val="28"/>
          <w:szCs w:val="28"/>
        </w:rPr>
        <w:t>4 750 тыс. человек при выполненных 211 446 рейсах.</w:t>
      </w:r>
    </w:p>
    <w:p w:rsidR="009376AB" w:rsidRPr="00B77DB8" w:rsidRDefault="009376AB" w:rsidP="00E83727">
      <w:pPr>
        <w:spacing w:line="288" w:lineRule="auto"/>
        <w:ind w:firstLine="720"/>
        <w:jc w:val="both"/>
        <w:rPr>
          <w:b/>
          <w:i/>
          <w:sz w:val="28"/>
          <w:szCs w:val="28"/>
        </w:rPr>
      </w:pPr>
      <w:r w:rsidRPr="00B77DB8">
        <w:rPr>
          <w:b/>
          <w:i/>
          <w:sz w:val="28"/>
          <w:szCs w:val="28"/>
        </w:rPr>
        <w:t>Мероприятие «Оптимизация структуры и обновление подвижного состава автотранспортных предприятий»</w:t>
      </w:r>
    </w:p>
    <w:p w:rsidR="009376AB" w:rsidRPr="00B77DB8" w:rsidRDefault="009376AB" w:rsidP="009376AB">
      <w:pPr>
        <w:spacing w:line="288" w:lineRule="auto"/>
        <w:ind w:firstLine="720"/>
        <w:jc w:val="both"/>
        <w:rPr>
          <w:sz w:val="28"/>
          <w:szCs w:val="28"/>
        </w:rPr>
      </w:pPr>
      <w:r w:rsidRPr="00B77DB8">
        <w:rPr>
          <w:sz w:val="28"/>
          <w:szCs w:val="28"/>
        </w:rPr>
        <w:t xml:space="preserve">В 2019 году </w:t>
      </w:r>
      <w:r w:rsidR="00B77DB8" w:rsidRPr="00B77DB8">
        <w:rPr>
          <w:sz w:val="28"/>
          <w:szCs w:val="28"/>
        </w:rPr>
        <w:t xml:space="preserve">были </w:t>
      </w:r>
      <w:r w:rsidRPr="00B77DB8">
        <w:rPr>
          <w:sz w:val="28"/>
          <w:szCs w:val="28"/>
        </w:rPr>
        <w:t>предусмотрены средства областного бюджета в объеме        900 000 000,00 рублей, в том числе:</w:t>
      </w:r>
    </w:p>
    <w:p w:rsidR="009376AB" w:rsidRPr="00B77DB8" w:rsidRDefault="009376AB" w:rsidP="009376AB">
      <w:pPr>
        <w:spacing w:line="288" w:lineRule="auto"/>
        <w:ind w:firstLine="720"/>
        <w:jc w:val="both"/>
        <w:rPr>
          <w:sz w:val="28"/>
          <w:szCs w:val="28"/>
        </w:rPr>
      </w:pPr>
      <w:r w:rsidRPr="00B77DB8">
        <w:rPr>
          <w:sz w:val="28"/>
          <w:szCs w:val="28"/>
        </w:rPr>
        <w:t>300 000 000,00 рублей на приобретение автомобильного транспорта общего пользования для обслуживания межмуниципальных маршрутов Брянской области</w:t>
      </w:r>
      <w:r w:rsidR="00B77DB8" w:rsidRPr="00B77DB8">
        <w:rPr>
          <w:sz w:val="28"/>
          <w:szCs w:val="28"/>
        </w:rPr>
        <w:t>. Кассовое исполнение за отчетный период составило 280 291 339,34 рубля, или 93,4 процента.</w:t>
      </w:r>
      <w:r w:rsidR="00B77DB8">
        <w:rPr>
          <w:sz w:val="28"/>
          <w:szCs w:val="28"/>
        </w:rPr>
        <w:t xml:space="preserve"> </w:t>
      </w:r>
      <w:r w:rsidR="001A7797">
        <w:rPr>
          <w:sz w:val="28"/>
          <w:szCs w:val="28"/>
        </w:rPr>
        <w:t>Ассигнования</w:t>
      </w:r>
      <w:r w:rsidR="00B77DB8" w:rsidRPr="00B77DB8">
        <w:rPr>
          <w:sz w:val="28"/>
          <w:szCs w:val="28"/>
        </w:rPr>
        <w:t xml:space="preserve"> направлены на покупку 134 единиц автобусов малого класса для обслуживания межмуниципальных маршрутов Брянской области</w:t>
      </w:r>
      <w:r w:rsidRPr="00B77DB8">
        <w:rPr>
          <w:sz w:val="28"/>
          <w:szCs w:val="28"/>
        </w:rPr>
        <w:t>;</w:t>
      </w:r>
    </w:p>
    <w:p w:rsidR="009376AB" w:rsidRPr="001A7797" w:rsidRDefault="009376AB" w:rsidP="009376AB">
      <w:pPr>
        <w:spacing w:line="288" w:lineRule="auto"/>
        <w:ind w:firstLine="720"/>
        <w:jc w:val="both"/>
        <w:rPr>
          <w:sz w:val="28"/>
          <w:szCs w:val="28"/>
        </w:rPr>
      </w:pPr>
      <w:r w:rsidRPr="001A7797">
        <w:rPr>
          <w:sz w:val="28"/>
          <w:szCs w:val="28"/>
        </w:rPr>
        <w:t xml:space="preserve">600 000 000,00 рублей на приобретение автомобильного транспорта общего пользования для обслуживания муниципальных маршрутов.  Постановлением Правительства Брянской области от 30.08.2019 № 402-п «О распределении субсидий из областного бюджета на приобретение </w:t>
      </w:r>
      <w:r w:rsidRPr="001A7797">
        <w:rPr>
          <w:sz w:val="28"/>
          <w:szCs w:val="28"/>
        </w:rPr>
        <w:lastRenderedPageBreak/>
        <w:t xml:space="preserve">автомобильного транспорта общего пользования в рамках реализации государственной программы «Развитие промышленности, транспорта и связи Брянской области» в 2019 году» средства распределены муниципальному образованию «город Брянск». </w:t>
      </w:r>
      <w:r w:rsidR="001A7797" w:rsidRPr="001A7797">
        <w:rPr>
          <w:sz w:val="28"/>
          <w:szCs w:val="28"/>
        </w:rPr>
        <w:t>Кассовое исполнение за отчетный период составило 595 679 433,35 рубля, или 99,3 процента.</w:t>
      </w:r>
      <w:r w:rsidR="001A7797">
        <w:rPr>
          <w:sz w:val="28"/>
          <w:szCs w:val="28"/>
        </w:rPr>
        <w:t xml:space="preserve"> </w:t>
      </w:r>
      <w:r w:rsidR="001A7797" w:rsidRPr="001A7797">
        <w:rPr>
          <w:sz w:val="28"/>
          <w:szCs w:val="28"/>
        </w:rPr>
        <w:t>За счет субсидии  приобретено 102 автобуса для перевозки пассажиров в городском сообщении.</w:t>
      </w:r>
    </w:p>
    <w:p w:rsidR="001961A5" w:rsidRPr="006426F8" w:rsidRDefault="008C4317" w:rsidP="00E83727">
      <w:pPr>
        <w:spacing w:line="288" w:lineRule="auto"/>
        <w:ind w:firstLine="720"/>
        <w:jc w:val="both"/>
        <w:rPr>
          <w:b/>
          <w:i/>
          <w:sz w:val="28"/>
          <w:szCs w:val="28"/>
        </w:rPr>
      </w:pPr>
      <w:r w:rsidRPr="006426F8">
        <w:rPr>
          <w:b/>
          <w:i/>
          <w:sz w:val="28"/>
          <w:szCs w:val="28"/>
        </w:rPr>
        <w:t>Подпрограмма «</w:t>
      </w:r>
      <w:r w:rsidR="00602C62" w:rsidRPr="006426F8">
        <w:rPr>
          <w:b/>
          <w:i/>
          <w:sz w:val="28"/>
          <w:szCs w:val="28"/>
        </w:rPr>
        <w:t xml:space="preserve">Развитие международного аэропорта «Брянск» </w:t>
      </w:r>
      <w:r w:rsidR="00EB08D7" w:rsidRPr="006426F8">
        <w:rPr>
          <w:b/>
          <w:i/>
          <w:sz w:val="28"/>
          <w:szCs w:val="28"/>
        </w:rPr>
        <w:t xml:space="preserve">    </w:t>
      </w:r>
    </w:p>
    <w:p w:rsidR="008C4317" w:rsidRPr="006426F8" w:rsidRDefault="008C4317" w:rsidP="00E83727">
      <w:pPr>
        <w:spacing w:line="288" w:lineRule="auto"/>
        <w:ind w:firstLine="720"/>
        <w:jc w:val="both"/>
        <w:rPr>
          <w:b/>
          <w:i/>
          <w:sz w:val="28"/>
          <w:szCs w:val="28"/>
        </w:rPr>
      </w:pPr>
      <w:r w:rsidRPr="006426F8">
        <w:rPr>
          <w:b/>
          <w:i/>
          <w:sz w:val="28"/>
          <w:szCs w:val="28"/>
        </w:rPr>
        <w:t>Мероприятие «</w:t>
      </w:r>
      <w:r w:rsidR="00602C62" w:rsidRPr="006426F8">
        <w:rPr>
          <w:b/>
          <w:i/>
          <w:sz w:val="28"/>
          <w:szCs w:val="28"/>
        </w:rPr>
        <w:t>Создание условий для осуществления регулярных и чартерных пассажирских авиаперевозок в международном аэропорту</w:t>
      </w:r>
      <w:r w:rsidRPr="006426F8">
        <w:rPr>
          <w:b/>
          <w:i/>
          <w:sz w:val="28"/>
          <w:szCs w:val="28"/>
        </w:rPr>
        <w:t>»</w:t>
      </w:r>
    </w:p>
    <w:p w:rsidR="001961A5" w:rsidRPr="006426F8" w:rsidRDefault="00602C62" w:rsidP="00E83727">
      <w:pPr>
        <w:spacing w:line="288" w:lineRule="auto"/>
        <w:ind w:firstLine="720"/>
        <w:jc w:val="both"/>
        <w:rPr>
          <w:sz w:val="28"/>
          <w:szCs w:val="28"/>
        </w:rPr>
      </w:pPr>
      <w:r w:rsidRPr="006426F8">
        <w:rPr>
          <w:sz w:val="28"/>
          <w:szCs w:val="28"/>
        </w:rPr>
        <w:t xml:space="preserve">Средства областного бюджета </w:t>
      </w:r>
      <w:r w:rsidR="009376AB" w:rsidRPr="006426F8">
        <w:rPr>
          <w:sz w:val="28"/>
          <w:szCs w:val="28"/>
        </w:rPr>
        <w:t xml:space="preserve">в рамках подпрограммы </w:t>
      </w:r>
      <w:r w:rsidR="001A7797" w:rsidRPr="006426F8">
        <w:rPr>
          <w:sz w:val="28"/>
          <w:szCs w:val="28"/>
        </w:rPr>
        <w:t>исполнены</w:t>
      </w:r>
      <w:r w:rsidR="009376AB" w:rsidRPr="006426F8">
        <w:rPr>
          <w:sz w:val="28"/>
          <w:szCs w:val="28"/>
        </w:rPr>
        <w:t xml:space="preserve"> </w:t>
      </w:r>
      <w:r w:rsidRPr="006426F8">
        <w:rPr>
          <w:sz w:val="28"/>
          <w:szCs w:val="28"/>
        </w:rPr>
        <w:t xml:space="preserve">в сумме </w:t>
      </w:r>
      <w:r w:rsidR="006426F8" w:rsidRPr="006426F8">
        <w:rPr>
          <w:sz w:val="28"/>
          <w:szCs w:val="28"/>
        </w:rPr>
        <w:t>346 060 948,04</w:t>
      </w:r>
      <w:r w:rsidRPr="006426F8">
        <w:rPr>
          <w:sz w:val="28"/>
          <w:szCs w:val="28"/>
        </w:rPr>
        <w:t xml:space="preserve"> рубл</w:t>
      </w:r>
      <w:r w:rsidR="009376AB" w:rsidRPr="006426F8">
        <w:rPr>
          <w:sz w:val="28"/>
          <w:szCs w:val="28"/>
        </w:rPr>
        <w:t>я</w:t>
      </w:r>
      <w:r w:rsidR="006426F8" w:rsidRPr="006426F8">
        <w:rPr>
          <w:sz w:val="28"/>
          <w:szCs w:val="28"/>
        </w:rPr>
        <w:t>, или 89,5 процента и направлены</w:t>
      </w:r>
      <w:r w:rsidRPr="006426F8">
        <w:rPr>
          <w:sz w:val="28"/>
          <w:szCs w:val="28"/>
        </w:rPr>
        <w:t xml:space="preserve"> </w:t>
      </w:r>
      <w:r w:rsidR="000A458D" w:rsidRPr="006426F8">
        <w:rPr>
          <w:sz w:val="28"/>
          <w:szCs w:val="28"/>
        </w:rPr>
        <w:t>на следующие цели.</w:t>
      </w:r>
    </w:p>
    <w:p w:rsidR="001961A5" w:rsidRPr="006426F8" w:rsidRDefault="000A458D" w:rsidP="00E83727">
      <w:pPr>
        <w:spacing w:line="288" w:lineRule="auto"/>
        <w:ind w:firstLine="720"/>
        <w:jc w:val="both"/>
        <w:rPr>
          <w:sz w:val="28"/>
          <w:szCs w:val="28"/>
        </w:rPr>
      </w:pPr>
      <w:r w:rsidRPr="006426F8">
        <w:rPr>
          <w:sz w:val="28"/>
          <w:szCs w:val="28"/>
        </w:rPr>
        <w:t xml:space="preserve">Бюджетные инвестиции </w:t>
      </w:r>
      <w:r w:rsidR="00602C62" w:rsidRPr="006426F8">
        <w:rPr>
          <w:sz w:val="28"/>
          <w:szCs w:val="28"/>
        </w:rPr>
        <w:t>на разработку проектно-сметной документации</w:t>
      </w:r>
      <w:r w:rsidR="00CB4CC1" w:rsidRPr="006426F8">
        <w:rPr>
          <w:sz w:val="28"/>
          <w:szCs w:val="28"/>
        </w:rPr>
        <w:t>:</w:t>
      </w:r>
      <w:r w:rsidR="00602C62" w:rsidRPr="006426F8">
        <w:rPr>
          <w:sz w:val="28"/>
          <w:szCs w:val="28"/>
        </w:rPr>
        <w:t xml:space="preserve"> по объекту «Реконструкция аэропортового комплекса (г</w:t>
      </w:r>
      <w:r w:rsidR="00807AA3" w:rsidRPr="006426F8">
        <w:rPr>
          <w:sz w:val="28"/>
          <w:szCs w:val="28"/>
        </w:rPr>
        <w:t xml:space="preserve">ород </w:t>
      </w:r>
      <w:r w:rsidR="00602C62" w:rsidRPr="006426F8">
        <w:rPr>
          <w:sz w:val="28"/>
          <w:szCs w:val="28"/>
        </w:rPr>
        <w:t>Брянск)</w:t>
      </w:r>
      <w:r w:rsidR="001961A5" w:rsidRPr="006426F8">
        <w:rPr>
          <w:sz w:val="28"/>
          <w:szCs w:val="28"/>
        </w:rPr>
        <w:t xml:space="preserve"> (ПИР)</w:t>
      </w:r>
      <w:r w:rsidR="00602C62" w:rsidRPr="006426F8">
        <w:rPr>
          <w:sz w:val="28"/>
          <w:szCs w:val="28"/>
        </w:rPr>
        <w:t>»</w:t>
      </w:r>
      <w:r w:rsidR="001961A5" w:rsidRPr="006426F8">
        <w:rPr>
          <w:sz w:val="28"/>
          <w:szCs w:val="28"/>
        </w:rPr>
        <w:t xml:space="preserve"> </w:t>
      </w:r>
      <w:r w:rsidR="006426F8" w:rsidRPr="006426F8">
        <w:rPr>
          <w:sz w:val="28"/>
          <w:szCs w:val="28"/>
        </w:rPr>
        <w:t>исполнены</w:t>
      </w:r>
      <w:r w:rsidRPr="006426F8">
        <w:rPr>
          <w:sz w:val="28"/>
          <w:szCs w:val="28"/>
        </w:rPr>
        <w:t xml:space="preserve"> в сумме </w:t>
      </w:r>
      <w:r w:rsidR="006426F8" w:rsidRPr="006426F8">
        <w:rPr>
          <w:sz w:val="28"/>
          <w:szCs w:val="28"/>
        </w:rPr>
        <w:t>8 995 000,00</w:t>
      </w:r>
      <w:r w:rsidR="001961A5" w:rsidRPr="006426F8">
        <w:rPr>
          <w:sz w:val="28"/>
          <w:szCs w:val="28"/>
        </w:rPr>
        <w:t xml:space="preserve"> рублей</w:t>
      </w:r>
      <w:r w:rsidRPr="006426F8">
        <w:rPr>
          <w:sz w:val="28"/>
          <w:szCs w:val="28"/>
        </w:rPr>
        <w:t>, или 41,2 процента</w:t>
      </w:r>
      <w:r w:rsidR="001961A5" w:rsidRPr="006426F8">
        <w:rPr>
          <w:sz w:val="28"/>
          <w:szCs w:val="28"/>
        </w:rPr>
        <w:t>.</w:t>
      </w:r>
      <w:r w:rsidRPr="006426F8">
        <w:t xml:space="preserve"> </w:t>
      </w:r>
      <w:r w:rsidRPr="006426F8">
        <w:rPr>
          <w:sz w:val="28"/>
          <w:szCs w:val="28"/>
        </w:rPr>
        <w:t xml:space="preserve">В настоящее время проектным институтом АО «Новая Авиация» разработана проектно-сметная документация по реконструкции аэродромного комплекса международного аэропорта федерального значения «Брянск» и направлена в ФАУ «Главгосэкспертиза России» для прохождения государственной экспертизы, а также проверки достоверности определения сметной стоимости объекта капитального строительства. </w:t>
      </w:r>
      <w:r w:rsidR="001961A5" w:rsidRPr="006426F8">
        <w:rPr>
          <w:sz w:val="28"/>
          <w:szCs w:val="28"/>
        </w:rPr>
        <w:t xml:space="preserve"> </w:t>
      </w:r>
    </w:p>
    <w:p w:rsidR="00602C62" w:rsidRPr="006426F8" w:rsidRDefault="00602C62" w:rsidP="00E83727">
      <w:pPr>
        <w:spacing w:line="288" w:lineRule="auto"/>
        <w:ind w:firstLine="720"/>
        <w:jc w:val="both"/>
        <w:rPr>
          <w:sz w:val="28"/>
          <w:szCs w:val="28"/>
        </w:rPr>
      </w:pPr>
      <w:r w:rsidRPr="006426F8">
        <w:rPr>
          <w:sz w:val="28"/>
          <w:szCs w:val="28"/>
        </w:rPr>
        <w:t xml:space="preserve">Расходы </w:t>
      </w:r>
      <w:r w:rsidR="009A653C" w:rsidRPr="006426F8">
        <w:rPr>
          <w:sz w:val="28"/>
          <w:szCs w:val="28"/>
        </w:rPr>
        <w:t>по</w:t>
      </w:r>
      <w:r w:rsidRPr="006426F8">
        <w:rPr>
          <w:sz w:val="28"/>
          <w:szCs w:val="28"/>
        </w:rPr>
        <w:t xml:space="preserve"> </w:t>
      </w:r>
      <w:r w:rsidR="00CB4CC1" w:rsidRPr="006426F8">
        <w:rPr>
          <w:sz w:val="28"/>
          <w:szCs w:val="28"/>
        </w:rPr>
        <w:t>с</w:t>
      </w:r>
      <w:r w:rsidRPr="006426F8">
        <w:rPr>
          <w:sz w:val="28"/>
          <w:szCs w:val="28"/>
        </w:rPr>
        <w:t>убсиди</w:t>
      </w:r>
      <w:r w:rsidR="009A653C" w:rsidRPr="006426F8">
        <w:rPr>
          <w:sz w:val="28"/>
          <w:szCs w:val="28"/>
        </w:rPr>
        <w:t>ям</w:t>
      </w:r>
      <w:r w:rsidRPr="006426F8">
        <w:rPr>
          <w:sz w:val="28"/>
          <w:szCs w:val="28"/>
        </w:rPr>
        <w:t xml:space="preserve"> юридическим лицам, </w:t>
      </w:r>
      <w:r w:rsidR="00CB4CC1" w:rsidRPr="006426F8">
        <w:rPr>
          <w:sz w:val="28"/>
          <w:szCs w:val="28"/>
        </w:rPr>
        <w:t>оказывающи</w:t>
      </w:r>
      <w:r w:rsidRPr="006426F8">
        <w:rPr>
          <w:sz w:val="28"/>
          <w:szCs w:val="28"/>
        </w:rPr>
        <w:t>м аэропортовые услуги на территории Брянской области</w:t>
      </w:r>
      <w:r w:rsidR="00CB4CC1" w:rsidRPr="006426F8">
        <w:rPr>
          <w:sz w:val="28"/>
          <w:szCs w:val="28"/>
        </w:rPr>
        <w:t>,</w:t>
      </w:r>
      <w:r w:rsidRPr="006426F8">
        <w:rPr>
          <w:sz w:val="28"/>
          <w:szCs w:val="28"/>
        </w:rPr>
        <w:t xml:space="preserve"> исполнены в сумме </w:t>
      </w:r>
      <w:r w:rsidR="00AB4A72" w:rsidRPr="006426F8">
        <w:rPr>
          <w:sz w:val="28"/>
          <w:szCs w:val="28"/>
        </w:rPr>
        <w:t xml:space="preserve">           </w:t>
      </w:r>
      <w:r w:rsidR="006426F8" w:rsidRPr="006426F8">
        <w:rPr>
          <w:sz w:val="28"/>
          <w:szCs w:val="28"/>
        </w:rPr>
        <w:t>185 554 575,75</w:t>
      </w:r>
      <w:r w:rsidRPr="006426F8">
        <w:rPr>
          <w:sz w:val="28"/>
          <w:szCs w:val="28"/>
        </w:rPr>
        <w:t xml:space="preserve"> рубл</w:t>
      </w:r>
      <w:r w:rsidR="000A458D" w:rsidRPr="006426F8">
        <w:rPr>
          <w:sz w:val="28"/>
          <w:szCs w:val="28"/>
        </w:rPr>
        <w:t>я</w:t>
      </w:r>
      <w:r w:rsidRPr="006426F8">
        <w:rPr>
          <w:sz w:val="28"/>
          <w:szCs w:val="28"/>
        </w:rPr>
        <w:t xml:space="preserve">, или </w:t>
      </w:r>
      <w:r w:rsidR="006426F8" w:rsidRPr="006426F8">
        <w:rPr>
          <w:sz w:val="28"/>
          <w:szCs w:val="28"/>
        </w:rPr>
        <w:t>100</w:t>
      </w:r>
      <w:r w:rsidRPr="006426F8">
        <w:rPr>
          <w:sz w:val="28"/>
          <w:szCs w:val="28"/>
        </w:rPr>
        <w:t xml:space="preserve"> процент</w:t>
      </w:r>
      <w:r w:rsidR="006426F8" w:rsidRPr="006426F8">
        <w:rPr>
          <w:sz w:val="28"/>
          <w:szCs w:val="28"/>
        </w:rPr>
        <w:t>ов</w:t>
      </w:r>
      <w:r w:rsidRPr="006426F8">
        <w:rPr>
          <w:sz w:val="28"/>
          <w:szCs w:val="28"/>
        </w:rPr>
        <w:t xml:space="preserve">. Средства направлены </w:t>
      </w:r>
      <w:r w:rsidR="000A458D" w:rsidRPr="006426F8">
        <w:rPr>
          <w:sz w:val="28"/>
          <w:szCs w:val="28"/>
        </w:rPr>
        <w:t xml:space="preserve">                      </w:t>
      </w:r>
      <w:r w:rsidRPr="006426F8">
        <w:rPr>
          <w:sz w:val="28"/>
          <w:szCs w:val="28"/>
        </w:rPr>
        <w:t xml:space="preserve">ОАО «Международный аэропорт «Брянск» на </w:t>
      </w:r>
      <w:r w:rsidR="000A458D" w:rsidRPr="006426F8">
        <w:rPr>
          <w:sz w:val="28"/>
          <w:szCs w:val="28"/>
        </w:rPr>
        <w:t xml:space="preserve">возмещение части </w:t>
      </w:r>
      <w:r w:rsidRPr="006426F8">
        <w:rPr>
          <w:sz w:val="28"/>
          <w:szCs w:val="28"/>
        </w:rPr>
        <w:t xml:space="preserve">затрат, связанных с оказанием аэропортовых услуг </w:t>
      </w:r>
      <w:r w:rsidR="009E429B" w:rsidRPr="006426F8">
        <w:rPr>
          <w:sz w:val="28"/>
          <w:szCs w:val="28"/>
        </w:rPr>
        <w:t>для обеспечения транспортного обслуживания населения воздушным транспортом</w:t>
      </w:r>
      <w:r w:rsidRPr="006426F8">
        <w:rPr>
          <w:sz w:val="28"/>
          <w:szCs w:val="28"/>
        </w:rPr>
        <w:t>.</w:t>
      </w:r>
    </w:p>
    <w:p w:rsidR="008C4317" w:rsidRPr="006426F8" w:rsidRDefault="006426F8" w:rsidP="00E83727">
      <w:pPr>
        <w:spacing w:line="288" w:lineRule="auto"/>
        <w:ind w:firstLine="720"/>
        <w:jc w:val="both"/>
        <w:rPr>
          <w:sz w:val="28"/>
          <w:szCs w:val="28"/>
        </w:rPr>
      </w:pPr>
      <w:r w:rsidRPr="006426F8">
        <w:rPr>
          <w:sz w:val="28"/>
          <w:szCs w:val="28"/>
        </w:rPr>
        <w:t>З</w:t>
      </w:r>
      <w:r w:rsidR="00602C62" w:rsidRPr="006426F8">
        <w:rPr>
          <w:sz w:val="28"/>
          <w:szCs w:val="28"/>
        </w:rPr>
        <w:t>а 201</w:t>
      </w:r>
      <w:r w:rsidR="009E429B" w:rsidRPr="006426F8">
        <w:rPr>
          <w:sz w:val="28"/>
          <w:szCs w:val="28"/>
        </w:rPr>
        <w:t>9</w:t>
      </w:r>
      <w:r w:rsidR="00602C62" w:rsidRPr="006426F8">
        <w:rPr>
          <w:sz w:val="28"/>
          <w:szCs w:val="28"/>
        </w:rPr>
        <w:t xml:space="preserve"> год субсидии организациям воздушного транспорта на осуществление региональных воздушных перевозок пассажиров </w:t>
      </w:r>
      <w:r>
        <w:rPr>
          <w:sz w:val="28"/>
          <w:szCs w:val="28"/>
        </w:rPr>
        <w:t>исполнены</w:t>
      </w:r>
      <w:r w:rsidRPr="006426F8">
        <w:rPr>
          <w:sz w:val="28"/>
          <w:szCs w:val="28"/>
        </w:rPr>
        <w:t xml:space="preserve"> </w:t>
      </w:r>
      <w:r w:rsidR="00602C62" w:rsidRPr="006426F8">
        <w:rPr>
          <w:sz w:val="28"/>
          <w:szCs w:val="28"/>
        </w:rPr>
        <w:t xml:space="preserve">в сумме </w:t>
      </w:r>
      <w:r w:rsidRPr="006426F8">
        <w:rPr>
          <w:sz w:val="28"/>
          <w:szCs w:val="28"/>
        </w:rPr>
        <w:t>69 332 205,34</w:t>
      </w:r>
      <w:r w:rsidR="00A0114A" w:rsidRPr="006426F8">
        <w:rPr>
          <w:sz w:val="28"/>
          <w:szCs w:val="28"/>
        </w:rPr>
        <w:t xml:space="preserve"> рубля, или </w:t>
      </w:r>
      <w:r w:rsidRPr="006426F8">
        <w:rPr>
          <w:sz w:val="28"/>
          <w:szCs w:val="28"/>
        </w:rPr>
        <w:t>97,4</w:t>
      </w:r>
      <w:r w:rsidR="00A0114A" w:rsidRPr="006426F8">
        <w:rPr>
          <w:sz w:val="28"/>
          <w:szCs w:val="28"/>
        </w:rPr>
        <w:t xml:space="preserve"> процента. </w:t>
      </w:r>
      <w:r>
        <w:rPr>
          <w:sz w:val="28"/>
          <w:szCs w:val="28"/>
        </w:rPr>
        <w:t xml:space="preserve">В течение года осуществлялись </w:t>
      </w:r>
      <w:r w:rsidR="00A0114A" w:rsidRPr="006426F8">
        <w:rPr>
          <w:sz w:val="28"/>
          <w:szCs w:val="28"/>
        </w:rPr>
        <w:t>рейсы по направлениям в рамках постановления Правительства от 25 декабря 2013 года № 1242 «О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 Российской Федерации» из Брянска и обратно в Санкт-Петербург, Краснодар, Сочи.</w:t>
      </w:r>
      <w:r>
        <w:rPr>
          <w:sz w:val="28"/>
          <w:szCs w:val="28"/>
        </w:rPr>
        <w:t xml:space="preserve"> </w:t>
      </w:r>
      <w:r w:rsidRPr="006426F8">
        <w:rPr>
          <w:sz w:val="28"/>
          <w:szCs w:val="28"/>
        </w:rPr>
        <w:t xml:space="preserve">Всего выполнено </w:t>
      </w:r>
      <w:r>
        <w:rPr>
          <w:sz w:val="28"/>
          <w:szCs w:val="28"/>
        </w:rPr>
        <w:t xml:space="preserve">     </w:t>
      </w:r>
      <w:r w:rsidRPr="006426F8">
        <w:rPr>
          <w:sz w:val="28"/>
          <w:szCs w:val="28"/>
        </w:rPr>
        <w:t>554 рейса.</w:t>
      </w:r>
    </w:p>
    <w:p w:rsidR="000A458D" w:rsidRDefault="000A458D" w:rsidP="000A458D">
      <w:pPr>
        <w:spacing w:line="288" w:lineRule="auto"/>
        <w:ind w:firstLine="720"/>
        <w:jc w:val="both"/>
        <w:rPr>
          <w:sz w:val="28"/>
          <w:szCs w:val="28"/>
        </w:rPr>
      </w:pPr>
      <w:r w:rsidRPr="006426F8">
        <w:rPr>
          <w:sz w:val="28"/>
          <w:szCs w:val="28"/>
        </w:rPr>
        <w:lastRenderedPageBreak/>
        <w:t xml:space="preserve">Субсидии организациям воздушного транспорта на возмещение части затрат, связанных с организацией авиарейсов в межрегиональном сообщении за отчетный период исполнены в сумме </w:t>
      </w:r>
      <w:r w:rsidR="006426F8" w:rsidRPr="006426F8">
        <w:rPr>
          <w:sz w:val="28"/>
          <w:szCs w:val="28"/>
        </w:rPr>
        <w:t>82 179 166,95</w:t>
      </w:r>
      <w:r w:rsidRPr="006426F8">
        <w:rPr>
          <w:sz w:val="28"/>
          <w:szCs w:val="28"/>
        </w:rPr>
        <w:t xml:space="preserve"> рубля, или </w:t>
      </w:r>
      <w:r w:rsidR="006426F8" w:rsidRPr="006426F8">
        <w:rPr>
          <w:sz w:val="28"/>
          <w:szCs w:val="28"/>
        </w:rPr>
        <w:t>76</w:t>
      </w:r>
      <w:r w:rsidRPr="006426F8">
        <w:rPr>
          <w:sz w:val="28"/>
          <w:szCs w:val="28"/>
        </w:rPr>
        <w:t xml:space="preserve"> процент</w:t>
      </w:r>
      <w:r w:rsidR="006426F8" w:rsidRPr="006426F8">
        <w:rPr>
          <w:sz w:val="28"/>
          <w:szCs w:val="28"/>
        </w:rPr>
        <w:t>ов</w:t>
      </w:r>
      <w:r w:rsidRPr="006426F8">
        <w:rPr>
          <w:sz w:val="28"/>
          <w:szCs w:val="28"/>
        </w:rPr>
        <w:t xml:space="preserve">. </w:t>
      </w:r>
      <w:r w:rsidR="006426F8" w:rsidRPr="006426F8">
        <w:rPr>
          <w:sz w:val="28"/>
          <w:szCs w:val="28"/>
        </w:rPr>
        <w:t xml:space="preserve">Исполнение сложилось по фактически выполненным авиарейсам. </w:t>
      </w:r>
      <w:r w:rsidRPr="00EB754C">
        <w:rPr>
          <w:sz w:val="28"/>
          <w:szCs w:val="28"/>
        </w:rPr>
        <w:t>За отчетный период выполнены авиарейсы по направлениям из Брянска и обратно в Москву, Анапу, Симферополь</w:t>
      </w:r>
      <w:r w:rsidR="00EB754C" w:rsidRPr="00EB754C">
        <w:rPr>
          <w:sz w:val="28"/>
          <w:szCs w:val="28"/>
        </w:rPr>
        <w:t>, Минеральные Воды. Всего выполнено 432 рейса</w:t>
      </w:r>
      <w:r w:rsidRPr="00EB754C">
        <w:rPr>
          <w:sz w:val="28"/>
          <w:szCs w:val="28"/>
        </w:rPr>
        <w:t>.</w:t>
      </w:r>
    </w:p>
    <w:p w:rsidR="00EB754C" w:rsidRPr="00EB754C" w:rsidRDefault="00EB754C" w:rsidP="00EB754C">
      <w:pPr>
        <w:spacing w:line="288" w:lineRule="auto"/>
        <w:ind w:firstLine="709"/>
        <w:jc w:val="both"/>
        <w:rPr>
          <w:sz w:val="28"/>
          <w:szCs w:val="28"/>
        </w:rPr>
      </w:pPr>
      <w:r w:rsidRPr="00EB754C">
        <w:rPr>
          <w:sz w:val="28"/>
          <w:szCs w:val="28"/>
        </w:rPr>
        <w:t>В рамках государственной программы установлены показатели, характеризующие ход ее реализации, решение задач и достижение целей программы.</w:t>
      </w:r>
    </w:p>
    <w:p w:rsidR="00EB754C" w:rsidRPr="00EB754C" w:rsidRDefault="00EB754C" w:rsidP="00EB754C">
      <w:pPr>
        <w:spacing w:line="288" w:lineRule="auto"/>
        <w:ind w:firstLine="709"/>
        <w:jc w:val="both"/>
        <w:rPr>
          <w:sz w:val="28"/>
          <w:szCs w:val="28"/>
        </w:rPr>
      </w:pPr>
      <w:r w:rsidRPr="00EB754C">
        <w:rPr>
          <w:sz w:val="28"/>
          <w:szCs w:val="28"/>
        </w:rPr>
        <w:t xml:space="preserve">Общее количество реализованных промышленных инвестиционных проектов по созданию новой конкурентоспособной продукции. Плановое значение 5 единиц, фактическое значение 5 единиц. </w:t>
      </w:r>
    </w:p>
    <w:p w:rsidR="00EB754C" w:rsidRPr="00EB754C" w:rsidRDefault="00EB754C" w:rsidP="00EB754C">
      <w:pPr>
        <w:spacing w:line="288" w:lineRule="auto"/>
        <w:ind w:firstLine="709"/>
        <w:jc w:val="both"/>
        <w:rPr>
          <w:sz w:val="28"/>
          <w:szCs w:val="28"/>
        </w:rPr>
      </w:pPr>
      <w:r w:rsidRPr="00EB754C">
        <w:rPr>
          <w:sz w:val="28"/>
          <w:szCs w:val="28"/>
        </w:rPr>
        <w:t xml:space="preserve">Общее количество промышленных предприятий, реализующих проекты по модернизации и техническому перевооружению производства плановое значение 3 единицы, фактическое значение 3 единицы. </w:t>
      </w:r>
    </w:p>
    <w:p w:rsidR="00EB754C" w:rsidRPr="00EB754C" w:rsidRDefault="00EB754C" w:rsidP="00EB754C">
      <w:pPr>
        <w:spacing w:line="288" w:lineRule="auto"/>
        <w:ind w:firstLine="709"/>
        <w:jc w:val="both"/>
        <w:rPr>
          <w:sz w:val="28"/>
          <w:szCs w:val="28"/>
        </w:rPr>
      </w:pPr>
      <w:r w:rsidRPr="00EB754C">
        <w:rPr>
          <w:sz w:val="28"/>
          <w:szCs w:val="28"/>
        </w:rPr>
        <w:t>Динамика роста объемов отгруженной продукции собственного производства по обрабатывающим производствам в действующих ценах. Плановое значение 109,9</w:t>
      </w:r>
      <w:r>
        <w:rPr>
          <w:sz w:val="28"/>
          <w:szCs w:val="28"/>
        </w:rPr>
        <w:t xml:space="preserve"> </w:t>
      </w:r>
      <w:r w:rsidRPr="00EB754C">
        <w:rPr>
          <w:sz w:val="28"/>
          <w:szCs w:val="28"/>
        </w:rPr>
        <w:t>%, фактическое значение 118</w:t>
      </w:r>
      <w:r>
        <w:rPr>
          <w:sz w:val="28"/>
          <w:szCs w:val="28"/>
        </w:rPr>
        <w:t xml:space="preserve"> </w:t>
      </w:r>
      <w:r w:rsidRPr="00EB754C">
        <w:rPr>
          <w:sz w:val="28"/>
          <w:szCs w:val="28"/>
        </w:rPr>
        <w:t xml:space="preserve">%. </w:t>
      </w:r>
    </w:p>
    <w:p w:rsidR="00EB754C" w:rsidRPr="00EB754C" w:rsidRDefault="00EB754C" w:rsidP="00EB754C">
      <w:pPr>
        <w:spacing w:line="288" w:lineRule="auto"/>
        <w:ind w:firstLine="709"/>
        <w:jc w:val="both"/>
        <w:rPr>
          <w:sz w:val="28"/>
          <w:szCs w:val="28"/>
        </w:rPr>
      </w:pPr>
      <w:r w:rsidRPr="00EB754C">
        <w:rPr>
          <w:sz w:val="28"/>
          <w:szCs w:val="28"/>
        </w:rPr>
        <w:t>Объем отгруженных товаров собственного производства, выполненных работ и услуг собственными силами по обрабатывающим производствам. Плановое значение 225 990 800</w:t>
      </w:r>
      <w:r w:rsidR="006A7786">
        <w:rPr>
          <w:sz w:val="28"/>
          <w:szCs w:val="28"/>
        </w:rPr>
        <w:t> </w:t>
      </w:r>
      <w:r w:rsidRPr="00EB754C">
        <w:rPr>
          <w:sz w:val="28"/>
          <w:szCs w:val="28"/>
        </w:rPr>
        <w:t>000</w:t>
      </w:r>
      <w:r w:rsidR="006A7786">
        <w:rPr>
          <w:sz w:val="28"/>
          <w:szCs w:val="28"/>
        </w:rPr>
        <w:t>,00</w:t>
      </w:r>
      <w:r w:rsidRPr="00EB754C">
        <w:rPr>
          <w:sz w:val="28"/>
          <w:szCs w:val="28"/>
        </w:rPr>
        <w:t xml:space="preserve"> рублей, фактическое значение                        245 547 900</w:t>
      </w:r>
      <w:r w:rsidR="006A7786">
        <w:rPr>
          <w:sz w:val="28"/>
          <w:szCs w:val="28"/>
        </w:rPr>
        <w:t> </w:t>
      </w:r>
      <w:r w:rsidRPr="00EB754C">
        <w:rPr>
          <w:sz w:val="28"/>
          <w:szCs w:val="28"/>
        </w:rPr>
        <w:t>000</w:t>
      </w:r>
      <w:r w:rsidR="006A7786">
        <w:rPr>
          <w:sz w:val="28"/>
          <w:szCs w:val="28"/>
        </w:rPr>
        <w:t>,00</w:t>
      </w:r>
      <w:r w:rsidRPr="00EB754C">
        <w:rPr>
          <w:sz w:val="28"/>
          <w:szCs w:val="28"/>
        </w:rPr>
        <w:t xml:space="preserve"> рублей.</w:t>
      </w:r>
    </w:p>
    <w:p w:rsidR="00EB754C" w:rsidRPr="00EB754C" w:rsidRDefault="00EB754C" w:rsidP="00EB754C">
      <w:pPr>
        <w:spacing w:line="288" w:lineRule="auto"/>
        <w:ind w:firstLine="709"/>
        <w:jc w:val="both"/>
        <w:rPr>
          <w:sz w:val="28"/>
          <w:szCs w:val="28"/>
        </w:rPr>
      </w:pPr>
      <w:r w:rsidRPr="00EB754C">
        <w:rPr>
          <w:sz w:val="28"/>
          <w:szCs w:val="28"/>
        </w:rPr>
        <w:t>Индекс промышленного производства по обрабатывающим производствам за исследуемый период</w:t>
      </w:r>
      <w:r w:rsidR="006A7786">
        <w:rPr>
          <w:sz w:val="28"/>
          <w:szCs w:val="28"/>
        </w:rPr>
        <w:t>, % к предыдущему периоду</w:t>
      </w:r>
      <w:r w:rsidRPr="00EB754C">
        <w:rPr>
          <w:sz w:val="28"/>
          <w:szCs w:val="28"/>
        </w:rPr>
        <w:t>. Плановое значение 104</w:t>
      </w:r>
      <w:r w:rsidR="006A7786">
        <w:rPr>
          <w:sz w:val="28"/>
          <w:szCs w:val="28"/>
        </w:rPr>
        <w:t xml:space="preserve"> </w:t>
      </w:r>
      <w:r w:rsidRPr="00EB754C">
        <w:rPr>
          <w:sz w:val="28"/>
          <w:szCs w:val="28"/>
        </w:rPr>
        <w:t>%, фактическое значение 116</w:t>
      </w:r>
      <w:r w:rsidR="006A7786">
        <w:rPr>
          <w:sz w:val="28"/>
          <w:szCs w:val="28"/>
        </w:rPr>
        <w:t xml:space="preserve"> </w:t>
      </w:r>
      <w:r w:rsidRPr="00EB754C">
        <w:rPr>
          <w:sz w:val="28"/>
          <w:szCs w:val="28"/>
        </w:rPr>
        <w:t xml:space="preserve">%. </w:t>
      </w:r>
    </w:p>
    <w:p w:rsidR="00EB754C" w:rsidRPr="00EB754C" w:rsidRDefault="00EB754C" w:rsidP="00EB754C">
      <w:pPr>
        <w:spacing w:line="288" w:lineRule="auto"/>
        <w:ind w:firstLine="709"/>
        <w:jc w:val="both"/>
        <w:rPr>
          <w:sz w:val="28"/>
          <w:szCs w:val="28"/>
        </w:rPr>
      </w:pPr>
      <w:r w:rsidRPr="00EB754C">
        <w:rPr>
          <w:sz w:val="28"/>
          <w:szCs w:val="28"/>
        </w:rPr>
        <w:t>Количество созданных новых рабочих мест на промышленных предприятиях. Плановое значение 600 единиц, фактическое значение                   519 единиц. Показатель не достигнут в связи с невыполнением запланированных мероприятий АО «Новозыбковский машиностроительный завод» и АО «Брянский электромеханический завод», что связано с отсутствием целевых кредитов под реализацию инвестиционных проектов.</w:t>
      </w:r>
    </w:p>
    <w:p w:rsidR="00EB754C" w:rsidRPr="00EB754C" w:rsidRDefault="00EB754C" w:rsidP="00EB754C">
      <w:pPr>
        <w:spacing w:line="288" w:lineRule="auto"/>
        <w:ind w:firstLine="709"/>
        <w:jc w:val="both"/>
        <w:rPr>
          <w:sz w:val="28"/>
          <w:szCs w:val="28"/>
        </w:rPr>
      </w:pPr>
      <w:r w:rsidRPr="00EB754C">
        <w:rPr>
          <w:sz w:val="28"/>
          <w:szCs w:val="28"/>
        </w:rPr>
        <w:t xml:space="preserve"> Суммарный объем привлеченных на мероприятия внебюджетных инвестиций. Плановое значение 3 049 518 000,</w:t>
      </w:r>
      <w:r w:rsidR="006A7786">
        <w:rPr>
          <w:sz w:val="28"/>
          <w:szCs w:val="28"/>
        </w:rPr>
        <w:t>0</w:t>
      </w:r>
      <w:r w:rsidRPr="00EB754C">
        <w:rPr>
          <w:sz w:val="28"/>
          <w:szCs w:val="28"/>
        </w:rPr>
        <w:t>0 рублей, фактическое значение  3 715 904 190,</w:t>
      </w:r>
      <w:r w:rsidR="006A7786">
        <w:rPr>
          <w:sz w:val="28"/>
          <w:szCs w:val="28"/>
        </w:rPr>
        <w:t>0</w:t>
      </w:r>
      <w:r w:rsidRPr="00EB754C">
        <w:rPr>
          <w:sz w:val="28"/>
          <w:szCs w:val="28"/>
        </w:rPr>
        <w:t xml:space="preserve">0 рублей. </w:t>
      </w:r>
    </w:p>
    <w:p w:rsidR="00EB754C" w:rsidRPr="00EB754C" w:rsidRDefault="00EB754C" w:rsidP="00EB754C">
      <w:pPr>
        <w:spacing w:line="288" w:lineRule="auto"/>
        <w:ind w:firstLine="709"/>
        <w:jc w:val="both"/>
        <w:rPr>
          <w:sz w:val="28"/>
          <w:szCs w:val="28"/>
        </w:rPr>
      </w:pPr>
      <w:r w:rsidRPr="00EB754C">
        <w:rPr>
          <w:sz w:val="28"/>
          <w:szCs w:val="28"/>
        </w:rPr>
        <w:t xml:space="preserve">Общее количество промышленных предприятий, реализующих инвестиционные проекты, направленные на импортозамещение. Плановое значение 5 единиц, фактическое значение 5 единиц. </w:t>
      </w:r>
    </w:p>
    <w:p w:rsidR="00EB754C" w:rsidRPr="00EB754C" w:rsidRDefault="00EB754C" w:rsidP="00EB754C">
      <w:pPr>
        <w:spacing w:line="288" w:lineRule="auto"/>
        <w:ind w:firstLine="709"/>
        <w:jc w:val="both"/>
        <w:rPr>
          <w:sz w:val="28"/>
          <w:szCs w:val="28"/>
        </w:rPr>
      </w:pPr>
      <w:r w:rsidRPr="00EB754C">
        <w:rPr>
          <w:sz w:val="28"/>
          <w:szCs w:val="28"/>
        </w:rPr>
        <w:lastRenderedPageBreak/>
        <w:t>Количество проведенных межотраслевых и отраслевых промышленных выставок. Плановое значение 3</w:t>
      </w:r>
      <w:r w:rsidR="006A7786">
        <w:rPr>
          <w:sz w:val="28"/>
          <w:szCs w:val="28"/>
        </w:rPr>
        <w:t xml:space="preserve"> </w:t>
      </w:r>
      <w:r w:rsidRPr="00EB754C">
        <w:rPr>
          <w:sz w:val="28"/>
          <w:szCs w:val="28"/>
        </w:rPr>
        <w:t xml:space="preserve">единицы, фактическое значение 5 единиц. </w:t>
      </w:r>
    </w:p>
    <w:p w:rsidR="00EB754C" w:rsidRPr="00EB754C" w:rsidRDefault="00EB754C" w:rsidP="00EB754C">
      <w:pPr>
        <w:spacing w:line="288" w:lineRule="auto"/>
        <w:ind w:firstLine="709"/>
        <w:jc w:val="both"/>
        <w:rPr>
          <w:sz w:val="28"/>
          <w:szCs w:val="28"/>
        </w:rPr>
      </w:pPr>
      <w:r w:rsidRPr="00EB754C">
        <w:rPr>
          <w:sz w:val="28"/>
          <w:szCs w:val="28"/>
        </w:rPr>
        <w:t xml:space="preserve">Обновление </w:t>
      </w:r>
      <w:r w:rsidR="006A7786">
        <w:rPr>
          <w:sz w:val="28"/>
          <w:szCs w:val="28"/>
        </w:rPr>
        <w:t xml:space="preserve">парка автобусов и троллейбусов </w:t>
      </w:r>
      <w:r w:rsidRPr="00EB754C">
        <w:rPr>
          <w:sz w:val="28"/>
          <w:szCs w:val="28"/>
        </w:rPr>
        <w:t>автотранспортных предприятий области. Плановое значение 12</w:t>
      </w:r>
      <w:r w:rsidR="006A7786">
        <w:rPr>
          <w:sz w:val="28"/>
          <w:szCs w:val="28"/>
        </w:rPr>
        <w:t xml:space="preserve"> </w:t>
      </w:r>
      <w:r w:rsidRPr="00EB754C">
        <w:rPr>
          <w:sz w:val="28"/>
          <w:szCs w:val="28"/>
        </w:rPr>
        <w:t>%, фактическое значение 12</w:t>
      </w:r>
      <w:r w:rsidR="006A7786">
        <w:rPr>
          <w:sz w:val="28"/>
          <w:szCs w:val="28"/>
        </w:rPr>
        <w:t xml:space="preserve"> </w:t>
      </w:r>
      <w:r w:rsidRPr="00EB754C">
        <w:rPr>
          <w:sz w:val="28"/>
          <w:szCs w:val="28"/>
        </w:rPr>
        <w:t xml:space="preserve">%. </w:t>
      </w:r>
    </w:p>
    <w:p w:rsidR="00EB754C" w:rsidRPr="00EB754C" w:rsidRDefault="00EB754C" w:rsidP="00EB754C">
      <w:pPr>
        <w:spacing w:line="288" w:lineRule="auto"/>
        <w:ind w:firstLine="709"/>
        <w:jc w:val="both"/>
        <w:rPr>
          <w:sz w:val="28"/>
          <w:szCs w:val="28"/>
        </w:rPr>
      </w:pPr>
      <w:r w:rsidRPr="00EB754C">
        <w:rPr>
          <w:sz w:val="28"/>
          <w:szCs w:val="28"/>
        </w:rPr>
        <w:t>Количество выполненных авиарейсов. Плановое значение                           1200 единиц, фактическое значение 1014 единиц. Показатель  не достигнут в связи с выполнением рейсов более вместительными самолетами, что также позволило увеличить пассажиропоток.</w:t>
      </w:r>
    </w:p>
    <w:p w:rsidR="00EB754C" w:rsidRPr="00EB754C" w:rsidRDefault="00EB754C" w:rsidP="00EB754C">
      <w:pPr>
        <w:spacing w:line="288" w:lineRule="auto"/>
        <w:ind w:firstLine="709"/>
        <w:jc w:val="both"/>
        <w:rPr>
          <w:sz w:val="28"/>
          <w:szCs w:val="28"/>
        </w:rPr>
      </w:pPr>
      <w:r w:rsidRPr="00EB754C">
        <w:rPr>
          <w:sz w:val="28"/>
          <w:szCs w:val="28"/>
        </w:rPr>
        <w:t xml:space="preserve">Пассажиропоток. Плановое значение 47000 человек, фактическое значение 58812 человек. </w:t>
      </w:r>
    </w:p>
    <w:p w:rsidR="00EB754C" w:rsidRPr="00EB754C" w:rsidRDefault="00EB754C" w:rsidP="00EB754C">
      <w:pPr>
        <w:spacing w:line="288" w:lineRule="auto"/>
        <w:ind w:firstLine="709"/>
        <w:jc w:val="both"/>
        <w:rPr>
          <w:sz w:val="28"/>
          <w:szCs w:val="28"/>
        </w:rPr>
      </w:pPr>
      <w:r w:rsidRPr="00EB754C">
        <w:rPr>
          <w:sz w:val="28"/>
          <w:szCs w:val="28"/>
        </w:rPr>
        <w:t>Доля отмененных рейсов от общего числа запланированных. Плановое значение 3</w:t>
      </w:r>
      <w:r w:rsidR="006A7786">
        <w:rPr>
          <w:sz w:val="28"/>
          <w:szCs w:val="28"/>
        </w:rPr>
        <w:t xml:space="preserve"> </w:t>
      </w:r>
      <w:r w:rsidRPr="00EB754C">
        <w:rPr>
          <w:sz w:val="28"/>
          <w:szCs w:val="28"/>
        </w:rPr>
        <w:t>%, фактическое значение 0</w:t>
      </w:r>
      <w:r w:rsidR="006A7786">
        <w:rPr>
          <w:sz w:val="28"/>
          <w:szCs w:val="28"/>
        </w:rPr>
        <w:t xml:space="preserve"> </w:t>
      </w:r>
      <w:r w:rsidRPr="00EB754C">
        <w:rPr>
          <w:sz w:val="28"/>
          <w:szCs w:val="28"/>
        </w:rPr>
        <w:t xml:space="preserve">%. </w:t>
      </w:r>
    </w:p>
    <w:p w:rsidR="00EB754C" w:rsidRPr="00EB754C" w:rsidRDefault="00EB754C" w:rsidP="00EB754C">
      <w:pPr>
        <w:spacing w:line="288" w:lineRule="auto"/>
        <w:ind w:firstLine="709"/>
        <w:jc w:val="both"/>
        <w:rPr>
          <w:sz w:val="28"/>
          <w:szCs w:val="28"/>
        </w:rPr>
      </w:pPr>
      <w:r w:rsidRPr="00EB754C">
        <w:rPr>
          <w:sz w:val="28"/>
          <w:szCs w:val="28"/>
        </w:rPr>
        <w:t xml:space="preserve">Обеспечение стабильности перевозок пассажиров железнодорожным транспортом. Плановое значение  8 667 046 вагоно-км, факт 8 545 828 вагоно-км. Показатель не достигнут в связи с ремонтом железнодорожных путей.  </w:t>
      </w:r>
    </w:p>
    <w:p w:rsidR="00EB754C" w:rsidRPr="00EB754C" w:rsidRDefault="00EB754C" w:rsidP="00EB754C">
      <w:pPr>
        <w:spacing w:line="288" w:lineRule="auto"/>
        <w:ind w:firstLine="709"/>
        <w:jc w:val="both"/>
        <w:rPr>
          <w:sz w:val="28"/>
          <w:szCs w:val="28"/>
        </w:rPr>
      </w:pPr>
      <w:r w:rsidRPr="00EB754C">
        <w:rPr>
          <w:sz w:val="28"/>
          <w:szCs w:val="28"/>
        </w:rPr>
        <w:t xml:space="preserve">Увеличение количества транспортных средств, осуществляющих пассажирские перевозки в пригородном сообщении, оснащенных бортовой навигационной системой ГЛОНАСС. Плановое значение 100 единиц, факт 100 единиц. </w:t>
      </w:r>
    </w:p>
    <w:p w:rsidR="00EB754C" w:rsidRPr="00EB754C" w:rsidRDefault="00EB754C" w:rsidP="00EB754C">
      <w:pPr>
        <w:spacing w:line="288" w:lineRule="auto"/>
        <w:ind w:firstLine="709"/>
        <w:jc w:val="both"/>
        <w:rPr>
          <w:sz w:val="28"/>
          <w:szCs w:val="28"/>
        </w:rPr>
      </w:pPr>
      <w:r w:rsidRPr="00EB754C">
        <w:rPr>
          <w:sz w:val="28"/>
          <w:szCs w:val="28"/>
        </w:rPr>
        <w:t xml:space="preserve">Доля автотранспортных предприятий, использующих результаты космической деятельности (технологии спутниковых навигационных систем). Плановое значение 100 %, факт 100 %. </w:t>
      </w:r>
    </w:p>
    <w:p w:rsidR="00EB754C" w:rsidRPr="00EB754C" w:rsidRDefault="00EB754C" w:rsidP="000A458D">
      <w:pPr>
        <w:spacing w:line="288" w:lineRule="auto"/>
        <w:ind w:firstLine="720"/>
        <w:jc w:val="both"/>
        <w:rPr>
          <w:sz w:val="28"/>
          <w:szCs w:val="28"/>
        </w:rPr>
      </w:pPr>
    </w:p>
    <w:p w:rsidR="00AF30EC" w:rsidRPr="00857043" w:rsidRDefault="009806F9" w:rsidP="00AF30EC">
      <w:pPr>
        <w:jc w:val="center"/>
        <w:rPr>
          <w:b/>
          <w:bCs/>
          <w:sz w:val="28"/>
          <w:szCs w:val="28"/>
        </w:rPr>
      </w:pPr>
      <w:r w:rsidRPr="00857043">
        <w:rPr>
          <w:b/>
          <w:bCs/>
          <w:sz w:val="28"/>
          <w:szCs w:val="28"/>
        </w:rPr>
        <w:t>Государственная программа «</w:t>
      </w:r>
      <w:r w:rsidR="00AF30EC" w:rsidRPr="00857043">
        <w:rPr>
          <w:b/>
          <w:bCs/>
          <w:sz w:val="28"/>
          <w:szCs w:val="28"/>
        </w:rPr>
        <w:t>Экономическое развитие,</w:t>
      </w:r>
    </w:p>
    <w:p w:rsidR="00AF30EC" w:rsidRPr="00857043" w:rsidRDefault="00AF30EC" w:rsidP="00AF30EC">
      <w:pPr>
        <w:jc w:val="center"/>
        <w:rPr>
          <w:b/>
          <w:bCs/>
          <w:sz w:val="28"/>
          <w:szCs w:val="28"/>
        </w:rPr>
      </w:pPr>
      <w:r w:rsidRPr="00857043">
        <w:rPr>
          <w:b/>
          <w:bCs/>
          <w:sz w:val="28"/>
          <w:szCs w:val="28"/>
        </w:rPr>
        <w:t>инвестиционная политика и инновационная экономика</w:t>
      </w:r>
    </w:p>
    <w:p w:rsidR="00664E41" w:rsidRPr="00857043" w:rsidRDefault="00AF30EC" w:rsidP="00AF30EC">
      <w:pPr>
        <w:jc w:val="center"/>
        <w:rPr>
          <w:b/>
          <w:bCs/>
          <w:sz w:val="28"/>
          <w:szCs w:val="28"/>
        </w:rPr>
      </w:pPr>
      <w:r w:rsidRPr="00857043">
        <w:rPr>
          <w:b/>
          <w:bCs/>
          <w:sz w:val="28"/>
          <w:szCs w:val="28"/>
        </w:rPr>
        <w:t>Брянской области</w:t>
      </w:r>
      <w:r w:rsidR="009806F9" w:rsidRPr="00857043">
        <w:rPr>
          <w:b/>
          <w:bCs/>
          <w:sz w:val="28"/>
          <w:szCs w:val="28"/>
        </w:rPr>
        <w:t xml:space="preserve">» </w:t>
      </w:r>
      <w:r w:rsidR="00664E41" w:rsidRPr="00857043">
        <w:rPr>
          <w:b/>
          <w:bCs/>
          <w:sz w:val="28"/>
          <w:szCs w:val="28"/>
        </w:rPr>
        <w:t>(</w:t>
      </w:r>
      <w:r w:rsidR="009806F9" w:rsidRPr="00857043">
        <w:rPr>
          <w:b/>
          <w:bCs/>
          <w:sz w:val="28"/>
          <w:szCs w:val="28"/>
        </w:rPr>
        <w:t>ГП 40</w:t>
      </w:r>
      <w:r w:rsidR="00664E41" w:rsidRPr="00857043">
        <w:rPr>
          <w:b/>
          <w:bCs/>
          <w:sz w:val="28"/>
          <w:szCs w:val="28"/>
        </w:rPr>
        <w:t>)</w:t>
      </w:r>
    </w:p>
    <w:p w:rsidR="00664E41" w:rsidRPr="00857043" w:rsidRDefault="00664E41" w:rsidP="0037306C">
      <w:pPr>
        <w:pStyle w:val="20"/>
        <w:spacing w:after="0" w:line="276" w:lineRule="auto"/>
        <w:ind w:left="0" w:firstLine="720"/>
        <w:jc w:val="both"/>
        <w:rPr>
          <w:color w:val="0000FF"/>
          <w:sz w:val="28"/>
          <w:szCs w:val="28"/>
        </w:rPr>
      </w:pPr>
    </w:p>
    <w:p w:rsidR="000D3077" w:rsidRPr="00857043" w:rsidRDefault="00E86F07" w:rsidP="00E83727">
      <w:pPr>
        <w:spacing w:line="288" w:lineRule="auto"/>
        <w:ind w:firstLine="720"/>
        <w:jc w:val="both"/>
        <w:rPr>
          <w:sz w:val="28"/>
          <w:szCs w:val="28"/>
        </w:rPr>
      </w:pPr>
      <w:r w:rsidRPr="00857043">
        <w:rPr>
          <w:sz w:val="28"/>
          <w:szCs w:val="28"/>
        </w:rPr>
        <w:t>К</w:t>
      </w:r>
      <w:r w:rsidR="000D3077" w:rsidRPr="00857043">
        <w:rPr>
          <w:sz w:val="28"/>
          <w:szCs w:val="28"/>
        </w:rPr>
        <w:t xml:space="preserve">ассовое исполнение </w:t>
      </w:r>
      <w:r w:rsidR="00C17E8F" w:rsidRPr="00857043">
        <w:rPr>
          <w:sz w:val="28"/>
          <w:szCs w:val="28"/>
        </w:rPr>
        <w:t xml:space="preserve">по </w:t>
      </w:r>
      <w:r w:rsidR="000C0D36" w:rsidRPr="00857043">
        <w:rPr>
          <w:sz w:val="28"/>
          <w:szCs w:val="28"/>
        </w:rPr>
        <w:t>государственной программе за отчетный период</w:t>
      </w:r>
      <w:r w:rsidR="00C17E8F" w:rsidRPr="00857043">
        <w:rPr>
          <w:sz w:val="28"/>
          <w:szCs w:val="28"/>
        </w:rPr>
        <w:t xml:space="preserve"> </w:t>
      </w:r>
      <w:r w:rsidR="000D3077" w:rsidRPr="00857043">
        <w:rPr>
          <w:sz w:val="28"/>
          <w:szCs w:val="28"/>
        </w:rPr>
        <w:t xml:space="preserve">составило </w:t>
      </w:r>
      <w:r w:rsidR="00857043" w:rsidRPr="00857043">
        <w:rPr>
          <w:sz w:val="28"/>
          <w:szCs w:val="28"/>
        </w:rPr>
        <w:t>867 317 952,18</w:t>
      </w:r>
      <w:r w:rsidR="000D3077" w:rsidRPr="00857043">
        <w:rPr>
          <w:sz w:val="28"/>
          <w:szCs w:val="28"/>
        </w:rPr>
        <w:t xml:space="preserve"> рубл</w:t>
      </w:r>
      <w:r w:rsidR="00D34827" w:rsidRPr="00857043">
        <w:rPr>
          <w:sz w:val="28"/>
          <w:szCs w:val="28"/>
        </w:rPr>
        <w:t>я</w:t>
      </w:r>
      <w:r w:rsidR="000D3077" w:rsidRPr="00857043">
        <w:rPr>
          <w:sz w:val="28"/>
          <w:szCs w:val="28"/>
        </w:rPr>
        <w:t xml:space="preserve">, или </w:t>
      </w:r>
      <w:r w:rsidR="00857043" w:rsidRPr="00857043">
        <w:rPr>
          <w:sz w:val="28"/>
          <w:szCs w:val="28"/>
        </w:rPr>
        <w:t>98,8</w:t>
      </w:r>
      <w:r w:rsidR="000D3077" w:rsidRPr="00857043">
        <w:rPr>
          <w:sz w:val="28"/>
          <w:szCs w:val="28"/>
        </w:rPr>
        <w:t xml:space="preserve"> процента.</w:t>
      </w:r>
      <w:r w:rsidR="00C17E8F" w:rsidRPr="00857043">
        <w:rPr>
          <w:sz w:val="28"/>
          <w:szCs w:val="28"/>
        </w:rPr>
        <w:t xml:space="preserve"> </w:t>
      </w:r>
    </w:p>
    <w:p w:rsidR="00066D37" w:rsidRPr="00857043" w:rsidRDefault="00772095" w:rsidP="00E83727">
      <w:pPr>
        <w:spacing w:line="288" w:lineRule="auto"/>
        <w:ind w:firstLine="720"/>
        <w:jc w:val="both"/>
      </w:pPr>
      <w:r w:rsidRPr="00857043">
        <w:rPr>
          <w:sz w:val="28"/>
          <w:szCs w:val="28"/>
        </w:rPr>
        <w:t>Целями государственной программы являются:</w:t>
      </w:r>
      <w:r w:rsidRPr="00857043">
        <w:t xml:space="preserve"> </w:t>
      </w:r>
    </w:p>
    <w:p w:rsidR="00AF30EC" w:rsidRPr="00857043" w:rsidRDefault="00066D37" w:rsidP="00E83727">
      <w:pPr>
        <w:spacing w:line="288" w:lineRule="auto"/>
        <w:ind w:firstLine="720"/>
        <w:jc w:val="both"/>
        <w:rPr>
          <w:sz w:val="28"/>
          <w:szCs w:val="28"/>
        </w:rPr>
      </w:pPr>
      <w:r w:rsidRPr="00857043">
        <w:rPr>
          <w:sz w:val="28"/>
          <w:szCs w:val="28"/>
        </w:rPr>
        <w:t xml:space="preserve">эффективное </w:t>
      </w:r>
      <w:r w:rsidR="00AF30EC" w:rsidRPr="00857043">
        <w:rPr>
          <w:sz w:val="28"/>
          <w:szCs w:val="28"/>
        </w:rPr>
        <w:t>управление экономическим развитием для обеспечения устойчивого и качественного экономического роста региона;</w:t>
      </w:r>
    </w:p>
    <w:p w:rsidR="00AF30EC" w:rsidRPr="00857043" w:rsidRDefault="00AF30EC" w:rsidP="00E83727">
      <w:pPr>
        <w:spacing w:line="288" w:lineRule="auto"/>
        <w:ind w:firstLine="720"/>
        <w:jc w:val="both"/>
        <w:rPr>
          <w:sz w:val="28"/>
          <w:szCs w:val="28"/>
        </w:rPr>
      </w:pPr>
      <w:r w:rsidRPr="00857043">
        <w:rPr>
          <w:sz w:val="28"/>
          <w:szCs w:val="28"/>
        </w:rPr>
        <w:t>развитие информационного общества и инфраструктуры элементов электронного правительства Брянской области;</w:t>
      </w:r>
    </w:p>
    <w:p w:rsidR="00AF30EC" w:rsidRPr="00857043" w:rsidRDefault="00AF30EC" w:rsidP="00E83727">
      <w:pPr>
        <w:spacing w:line="288" w:lineRule="auto"/>
        <w:ind w:firstLine="720"/>
        <w:jc w:val="both"/>
        <w:rPr>
          <w:sz w:val="28"/>
          <w:szCs w:val="28"/>
        </w:rPr>
      </w:pPr>
      <w:r w:rsidRPr="00857043">
        <w:rPr>
          <w:sz w:val="28"/>
          <w:szCs w:val="28"/>
        </w:rPr>
        <w:t>повышение качества и доступности предоставления государственных и муниципальных услуг в Брянской области;</w:t>
      </w:r>
    </w:p>
    <w:p w:rsidR="00AF30EC" w:rsidRPr="00857043" w:rsidRDefault="00AF30EC" w:rsidP="00E83727">
      <w:pPr>
        <w:spacing w:line="288" w:lineRule="auto"/>
        <w:ind w:firstLine="720"/>
        <w:jc w:val="both"/>
        <w:rPr>
          <w:sz w:val="28"/>
          <w:szCs w:val="28"/>
        </w:rPr>
      </w:pPr>
      <w:r w:rsidRPr="00857043">
        <w:rPr>
          <w:sz w:val="28"/>
          <w:szCs w:val="28"/>
        </w:rPr>
        <w:t>создание условий развития, обеспечивающих привлечение инвестиций на региональный уровень, активизацию инвестиционной деятельности в регионе и рост инвестиционного потенциала Брянской области;</w:t>
      </w:r>
    </w:p>
    <w:p w:rsidR="00AF30EC" w:rsidRPr="00857043" w:rsidRDefault="00AF30EC" w:rsidP="00E83727">
      <w:pPr>
        <w:spacing w:line="288" w:lineRule="auto"/>
        <w:ind w:firstLine="720"/>
        <w:jc w:val="both"/>
        <w:rPr>
          <w:sz w:val="28"/>
          <w:szCs w:val="28"/>
        </w:rPr>
      </w:pPr>
      <w:r w:rsidRPr="00857043">
        <w:rPr>
          <w:sz w:val="28"/>
          <w:szCs w:val="28"/>
        </w:rPr>
        <w:lastRenderedPageBreak/>
        <w:t>повышение предпринимательской активности и развитие малого и среднего предпринимательства;</w:t>
      </w:r>
    </w:p>
    <w:p w:rsidR="00AF30EC" w:rsidRPr="00857043" w:rsidRDefault="00AF30EC" w:rsidP="00E83727">
      <w:pPr>
        <w:spacing w:line="288" w:lineRule="auto"/>
        <w:ind w:firstLine="720"/>
        <w:jc w:val="both"/>
        <w:rPr>
          <w:sz w:val="28"/>
          <w:szCs w:val="28"/>
        </w:rPr>
      </w:pPr>
      <w:r w:rsidRPr="00857043">
        <w:rPr>
          <w:sz w:val="28"/>
          <w:szCs w:val="28"/>
        </w:rPr>
        <w:t>соблюдение баланса экономических интересов поставщиков и потребителей товаров и услуг, цены (тарифы) на которые подлежат государственному регулированию;</w:t>
      </w:r>
    </w:p>
    <w:p w:rsidR="00AF30EC" w:rsidRPr="00857043" w:rsidRDefault="00AF30EC" w:rsidP="00E83727">
      <w:pPr>
        <w:spacing w:line="288" w:lineRule="auto"/>
        <w:ind w:firstLine="720"/>
        <w:jc w:val="both"/>
        <w:rPr>
          <w:sz w:val="28"/>
          <w:szCs w:val="28"/>
        </w:rPr>
      </w:pPr>
      <w:r w:rsidRPr="00857043">
        <w:rPr>
          <w:sz w:val="28"/>
          <w:szCs w:val="28"/>
        </w:rPr>
        <w:t>эффективное управление и распоряжение (в рамках наделенных полномочий управления имущественных отношений Брянской области) государственным имуществом Брянской области (в том числе земельными участками), рациональное его использование.</w:t>
      </w:r>
    </w:p>
    <w:p w:rsidR="00066D37" w:rsidRPr="00857043" w:rsidRDefault="00772095" w:rsidP="00E83727">
      <w:pPr>
        <w:spacing w:line="288" w:lineRule="auto"/>
        <w:ind w:firstLine="720"/>
        <w:jc w:val="both"/>
        <w:rPr>
          <w:sz w:val="28"/>
          <w:szCs w:val="28"/>
        </w:rPr>
      </w:pPr>
      <w:r w:rsidRPr="00857043">
        <w:rPr>
          <w:sz w:val="28"/>
          <w:szCs w:val="28"/>
        </w:rPr>
        <w:t>На достижение поставленных целей направлено решение следующих задач</w:t>
      </w:r>
      <w:r w:rsidR="000C0D36" w:rsidRPr="00857043">
        <w:rPr>
          <w:sz w:val="28"/>
          <w:szCs w:val="28"/>
        </w:rPr>
        <w:t>:</w:t>
      </w:r>
      <w:r w:rsidR="00066D37" w:rsidRPr="00857043">
        <w:rPr>
          <w:sz w:val="28"/>
          <w:szCs w:val="28"/>
        </w:rPr>
        <w:t xml:space="preserve"> </w:t>
      </w:r>
    </w:p>
    <w:p w:rsidR="00857043" w:rsidRDefault="00857043" w:rsidP="00857043">
      <w:pPr>
        <w:autoSpaceDE w:val="0"/>
        <w:autoSpaceDN w:val="0"/>
        <w:adjustRightInd w:val="0"/>
        <w:spacing w:line="288" w:lineRule="auto"/>
        <w:ind w:firstLine="709"/>
        <w:jc w:val="both"/>
        <w:rPr>
          <w:sz w:val="28"/>
          <w:szCs w:val="28"/>
        </w:rPr>
      </w:pPr>
      <w:r>
        <w:rPr>
          <w:sz w:val="28"/>
          <w:szCs w:val="28"/>
        </w:rPr>
        <w:t>координация социально-экономического развития области, оценка эффективности деятельности органов государственной власти и органов местного самоуправления;</w:t>
      </w:r>
    </w:p>
    <w:p w:rsidR="00857043" w:rsidRDefault="00857043" w:rsidP="00857043">
      <w:pPr>
        <w:autoSpaceDE w:val="0"/>
        <w:autoSpaceDN w:val="0"/>
        <w:adjustRightInd w:val="0"/>
        <w:spacing w:line="288" w:lineRule="auto"/>
        <w:ind w:firstLine="709"/>
        <w:jc w:val="both"/>
        <w:rPr>
          <w:sz w:val="28"/>
          <w:szCs w:val="28"/>
        </w:rPr>
      </w:pPr>
      <w:r>
        <w:rPr>
          <w:sz w:val="28"/>
          <w:szCs w:val="28"/>
        </w:rPr>
        <w:t>развитие инновационной деятельности и нанотехнологий в Брянской области;</w:t>
      </w:r>
    </w:p>
    <w:p w:rsidR="00857043" w:rsidRDefault="00857043" w:rsidP="00857043">
      <w:pPr>
        <w:autoSpaceDE w:val="0"/>
        <w:autoSpaceDN w:val="0"/>
        <w:adjustRightInd w:val="0"/>
        <w:spacing w:line="288" w:lineRule="auto"/>
        <w:ind w:firstLine="709"/>
        <w:jc w:val="both"/>
        <w:rPr>
          <w:sz w:val="28"/>
          <w:szCs w:val="28"/>
        </w:rPr>
      </w:pPr>
      <w:r>
        <w:rPr>
          <w:sz w:val="28"/>
          <w:szCs w:val="28"/>
        </w:rPr>
        <w:t>развитие сервисов на основе информационных технологий для упрощения процедур взаимодействия общества и государства, а также развитие специальных информационных и информационно-технологических систем обеспечения деятельности органов государственной власти;</w:t>
      </w:r>
    </w:p>
    <w:p w:rsidR="00857043" w:rsidRDefault="00857043" w:rsidP="00857043">
      <w:pPr>
        <w:autoSpaceDE w:val="0"/>
        <w:autoSpaceDN w:val="0"/>
        <w:adjustRightInd w:val="0"/>
        <w:spacing w:line="288" w:lineRule="auto"/>
        <w:ind w:firstLine="709"/>
        <w:jc w:val="both"/>
        <w:rPr>
          <w:sz w:val="28"/>
          <w:szCs w:val="28"/>
        </w:rPr>
      </w:pPr>
      <w:r>
        <w:rPr>
          <w:sz w:val="28"/>
          <w:szCs w:val="28"/>
        </w:rPr>
        <w:t>развитие сети многофункциональных центров предоставления государственных и муниципальных услуг, соответствующих установленным требованиям;</w:t>
      </w:r>
    </w:p>
    <w:p w:rsidR="00857043" w:rsidRDefault="00857043" w:rsidP="00857043">
      <w:pPr>
        <w:autoSpaceDE w:val="0"/>
        <w:autoSpaceDN w:val="0"/>
        <w:adjustRightInd w:val="0"/>
        <w:spacing w:line="288" w:lineRule="auto"/>
        <w:ind w:firstLine="709"/>
        <w:jc w:val="both"/>
        <w:rPr>
          <w:sz w:val="28"/>
          <w:szCs w:val="28"/>
        </w:rPr>
      </w:pPr>
      <w:r>
        <w:rPr>
          <w:sz w:val="28"/>
          <w:szCs w:val="28"/>
        </w:rPr>
        <w:t>реализация инструментов для привлечения инвестиционных ресурсов, совершенствование инвестиционного имиджа Брянской области, демонстрация конкурентных преимуществ региона;</w:t>
      </w:r>
    </w:p>
    <w:p w:rsidR="00857043" w:rsidRDefault="00857043" w:rsidP="00857043">
      <w:pPr>
        <w:autoSpaceDE w:val="0"/>
        <w:autoSpaceDN w:val="0"/>
        <w:adjustRightInd w:val="0"/>
        <w:spacing w:line="288" w:lineRule="auto"/>
        <w:ind w:firstLine="709"/>
        <w:jc w:val="both"/>
        <w:rPr>
          <w:sz w:val="28"/>
          <w:szCs w:val="28"/>
        </w:rPr>
      </w:pPr>
      <w:r>
        <w:rPr>
          <w:sz w:val="28"/>
          <w:szCs w:val="28"/>
        </w:rPr>
        <w:t>реализация мероприятий по государственной поддержке субъектов малого и среднего предпринимательства (далее - субъектов МСП) в Брянской области;</w:t>
      </w:r>
    </w:p>
    <w:p w:rsidR="00857043" w:rsidRDefault="00857043" w:rsidP="00857043">
      <w:pPr>
        <w:autoSpaceDE w:val="0"/>
        <w:autoSpaceDN w:val="0"/>
        <w:adjustRightInd w:val="0"/>
        <w:spacing w:line="288" w:lineRule="auto"/>
        <w:ind w:firstLine="709"/>
        <w:jc w:val="both"/>
        <w:rPr>
          <w:sz w:val="28"/>
          <w:szCs w:val="28"/>
        </w:rPr>
      </w:pPr>
      <w:r>
        <w:rPr>
          <w:sz w:val="28"/>
          <w:szCs w:val="28"/>
        </w:rPr>
        <w:t>реализация регионального проекта «Расширение доступа субъектов малого и среднего предпринимательства к финансовым ресурсам, в том числе к льготному финансированию»;</w:t>
      </w:r>
    </w:p>
    <w:p w:rsidR="00857043" w:rsidRDefault="00857043" w:rsidP="00857043">
      <w:pPr>
        <w:autoSpaceDE w:val="0"/>
        <w:autoSpaceDN w:val="0"/>
        <w:adjustRightInd w:val="0"/>
        <w:spacing w:line="288" w:lineRule="auto"/>
        <w:ind w:firstLine="709"/>
        <w:jc w:val="both"/>
        <w:rPr>
          <w:sz w:val="28"/>
          <w:szCs w:val="28"/>
        </w:rPr>
      </w:pPr>
      <w:r>
        <w:rPr>
          <w:sz w:val="28"/>
          <w:szCs w:val="28"/>
        </w:rPr>
        <w:t>реализация регионального проекта «Акселерация субъектов малого и среднего предпринимательства»;</w:t>
      </w:r>
    </w:p>
    <w:p w:rsidR="00857043" w:rsidRDefault="00857043" w:rsidP="00857043">
      <w:pPr>
        <w:autoSpaceDE w:val="0"/>
        <w:autoSpaceDN w:val="0"/>
        <w:adjustRightInd w:val="0"/>
        <w:spacing w:line="288" w:lineRule="auto"/>
        <w:ind w:firstLine="709"/>
        <w:jc w:val="both"/>
        <w:rPr>
          <w:sz w:val="28"/>
          <w:szCs w:val="28"/>
        </w:rPr>
      </w:pPr>
      <w:r>
        <w:rPr>
          <w:sz w:val="28"/>
          <w:szCs w:val="28"/>
        </w:rPr>
        <w:t>реализация регионального проекта «Популяризация предпринимательства»;</w:t>
      </w:r>
    </w:p>
    <w:p w:rsidR="00857043" w:rsidRDefault="00857043" w:rsidP="00857043">
      <w:pPr>
        <w:autoSpaceDE w:val="0"/>
        <w:autoSpaceDN w:val="0"/>
        <w:adjustRightInd w:val="0"/>
        <w:spacing w:line="288" w:lineRule="auto"/>
        <w:ind w:firstLine="709"/>
        <w:jc w:val="both"/>
        <w:rPr>
          <w:sz w:val="28"/>
          <w:szCs w:val="28"/>
        </w:rPr>
      </w:pPr>
      <w:r>
        <w:rPr>
          <w:sz w:val="28"/>
          <w:szCs w:val="28"/>
        </w:rPr>
        <w:t xml:space="preserve">ценовое регулирование и контроль в сферах, подлежащих государственному регулированию в соответствии с федеральными </w:t>
      </w:r>
      <w:r>
        <w:rPr>
          <w:sz w:val="28"/>
          <w:szCs w:val="28"/>
        </w:rPr>
        <w:lastRenderedPageBreak/>
        <w:t>нормативными правовыми актами в пределах полномочий, установленных федеральными законами и другими нормативными правовыми актами РФ и Брянской области;</w:t>
      </w:r>
    </w:p>
    <w:p w:rsidR="00857043" w:rsidRDefault="00857043" w:rsidP="00857043">
      <w:pPr>
        <w:autoSpaceDE w:val="0"/>
        <w:autoSpaceDN w:val="0"/>
        <w:adjustRightInd w:val="0"/>
        <w:spacing w:line="288" w:lineRule="auto"/>
        <w:ind w:firstLine="709"/>
        <w:jc w:val="both"/>
        <w:rPr>
          <w:sz w:val="28"/>
          <w:szCs w:val="28"/>
        </w:rPr>
      </w:pPr>
      <w:r>
        <w:rPr>
          <w:sz w:val="28"/>
          <w:szCs w:val="28"/>
        </w:rPr>
        <w:t>обеспечение эффективного управления и распоряжения государственным имуществом Брянской области (в том числе земельными участками), рационального его использования.</w:t>
      </w:r>
    </w:p>
    <w:p w:rsidR="000C0D36" w:rsidRPr="00857043" w:rsidRDefault="00E86F07" w:rsidP="00E83727">
      <w:pPr>
        <w:spacing w:line="288" w:lineRule="auto"/>
        <w:ind w:firstLine="720"/>
        <w:jc w:val="both"/>
        <w:rPr>
          <w:sz w:val="28"/>
          <w:szCs w:val="28"/>
        </w:rPr>
      </w:pPr>
      <w:r w:rsidRPr="00857043">
        <w:rPr>
          <w:sz w:val="28"/>
          <w:szCs w:val="28"/>
        </w:rPr>
        <w:t xml:space="preserve">Департамент </w:t>
      </w:r>
      <w:r w:rsidR="000C0D36" w:rsidRPr="00857043">
        <w:rPr>
          <w:sz w:val="28"/>
          <w:szCs w:val="28"/>
        </w:rPr>
        <w:t xml:space="preserve">экономического развития Брянской области </w:t>
      </w:r>
      <w:r w:rsidRPr="00857043">
        <w:rPr>
          <w:sz w:val="28"/>
          <w:szCs w:val="28"/>
        </w:rPr>
        <w:t xml:space="preserve">является ответственным исполнителем </w:t>
      </w:r>
      <w:r w:rsidRPr="00857043">
        <w:rPr>
          <w:b/>
          <w:i/>
          <w:sz w:val="28"/>
          <w:szCs w:val="28"/>
        </w:rPr>
        <w:t>государственной программ</w:t>
      </w:r>
      <w:r w:rsidR="007F44F8" w:rsidRPr="00857043">
        <w:rPr>
          <w:b/>
          <w:i/>
          <w:sz w:val="28"/>
          <w:szCs w:val="28"/>
        </w:rPr>
        <w:t>ы</w:t>
      </w:r>
      <w:r w:rsidRPr="00857043">
        <w:rPr>
          <w:b/>
          <w:i/>
          <w:sz w:val="28"/>
          <w:szCs w:val="28"/>
        </w:rPr>
        <w:t xml:space="preserve"> «Экономическое развитие, инвестиционная политика и инновационная экономика Брянской области</w:t>
      </w:r>
      <w:r w:rsidR="006E7234" w:rsidRPr="00857043">
        <w:rPr>
          <w:b/>
          <w:i/>
          <w:sz w:val="28"/>
          <w:szCs w:val="28"/>
        </w:rPr>
        <w:t>»</w:t>
      </w:r>
      <w:r w:rsidRPr="00857043">
        <w:rPr>
          <w:sz w:val="28"/>
          <w:szCs w:val="28"/>
        </w:rPr>
        <w:t xml:space="preserve">. </w:t>
      </w:r>
    </w:p>
    <w:p w:rsidR="000C0D36" w:rsidRPr="00857043" w:rsidRDefault="000C0D36" w:rsidP="00E83727">
      <w:pPr>
        <w:spacing w:line="288" w:lineRule="auto"/>
        <w:ind w:firstLine="720"/>
        <w:jc w:val="both"/>
        <w:rPr>
          <w:sz w:val="28"/>
          <w:szCs w:val="28"/>
        </w:rPr>
      </w:pPr>
      <w:r w:rsidRPr="00857043">
        <w:rPr>
          <w:sz w:val="28"/>
          <w:szCs w:val="28"/>
        </w:rPr>
        <w:t>Соисполнител</w:t>
      </w:r>
      <w:r w:rsidR="00431D5B" w:rsidRPr="00857043">
        <w:rPr>
          <w:sz w:val="28"/>
          <w:szCs w:val="28"/>
        </w:rPr>
        <w:t>ями</w:t>
      </w:r>
      <w:r w:rsidRPr="00857043">
        <w:rPr>
          <w:sz w:val="28"/>
          <w:szCs w:val="28"/>
        </w:rPr>
        <w:t xml:space="preserve"> государственной программы явл</w:t>
      </w:r>
      <w:r w:rsidR="004439CD" w:rsidRPr="00857043">
        <w:rPr>
          <w:sz w:val="28"/>
          <w:szCs w:val="28"/>
        </w:rPr>
        <w:t>яю</w:t>
      </w:r>
      <w:r w:rsidRPr="00857043">
        <w:rPr>
          <w:sz w:val="28"/>
          <w:szCs w:val="28"/>
        </w:rPr>
        <w:t>тся</w:t>
      </w:r>
      <w:r w:rsidR="00B950D2" w:rsidRPr="00857043">
        <w:rPr>
          <w:sz w:val="28"/>
          <w:szCs w:val="28"/>
        </w:rPr>
        <w:t xml:space="preserve">: </w:t>
      </w:r>
      <w:r w:rsidR="006E7234" w:rsidRPr="00857043">
        <w:rPr>
          <w:sz w:val="28"/>
          <w:szCs w:val="28"/>
        </w:rPr>
        <w:t xml:space="preserve">департамент строительства Брянской области, </w:t>
      </w:r>
      <w:r w:rsidR="00772095" w:rsidRPr="00857043">
        <w:rPr>
          <w:sz w:val="28"/>
          <w:szCs w:val="28"/>
        </w:rPr>
        <w:t>управление государственного регулирования тарифов Брянской области, управление имущественных отношений Брянской области</w:t>
      </w:r>
      <w:r w:rsidRPr="00857043">
        <w:rPr>
          <w:sz w:val="28"/>
          <w:szCs w:val="28"/>
        </w:rPr>
        <w:t>.</w:t>
      </w:r>
    </w:p>
    <w:p w:rsidR="006E7234" w:rsidRPr="00857043" w:rsidRDefault="006E7234" w:rsidP="00E83727">
      <w:pPr>
        <w:spacing w:line="288" w:lineRule="auto"/>
        <w:ind w:firstLine="720"/>
        <w:jc w:val="both"/>
        <w:rPr>
          <w:sz w:val="28"/>
          <w:szCs w:val="28"/>
        </w:rPr>
      </w:pPr>
      <w:r w:rsidRPr="00857043">
        <w:rPr>
          <w:sz w:val="28"/>
          <w:szCs w:val="28"/>
        </w:rPr>
        <w:t>Целью долгосрочного развития Брянской области является формирование развитой инновационной экономики, основанной на высокотехнологичных производствах, наукоемких услугах, экологически чистом агропромышленном комплексе, обеспечивающих растущее качество жизни людей.</w:t>
      </w:r>
    </w:p>
    <w:p w:rsidR="000C0D36" w:rsidRPr="000C6609" w:rsidRDefault="000C0D36" w:rsidP="00E83727">
      <w:pPr>
        <w:spacing w:line="288" w:lineRule="auto"/>
        <w:ind w:firstLine="720"/>
        <w:jc w:val="both"/>
        <w:rPr>
          <w:b/>
          <w:i/>
          <w:sz w:val="28"/>
          <w:szCs w:val="28"/>
        </w:rPr>
      </w:pPr>
      <w:r w:rsidRPr="000C6609">
        <w:rPr>
          <w:b/>
          <w:i/>
          <w:sz w:val="28"/>
          <w:szCs w:val="28"/>
        </w:rPr>
        <w:t>Подпрограмма «Экономическое развитие»</w:t>
      </w:r>
    </w:p>
    <w:p w:rsidR="008D1840" w:rsidRPr="000C6609" w:rsidRDefault="008D1840" w:rsidP="00E83727">
      <w:pPr>
        <w:spacing w:line="288" w:lineRule="auto"/>
        <w:ind w:firstLine="720"/>
        <w:jc w:val="both"/>
        <w:rPr>
          <w:b/>
          <w:i/>
          <w:sz w:val="28"/>
          <w:szCs w:val="28"/>
        </w:rPr>
      </w:pPr>
      <w:r w:rsidRPr="000C6609">
        <w:rPr>
          <w:b/>
          <w:i/>
          <w:sz w:val="28"/>
          <w:szCs w:val="28"/>
        </w:rPr>
        <w:t>Мероприятие «</w:t>
      </w:r>
      <w:r w:rsidR="00AF30EC" w:rsidRPr="000C6609">
        <w:rPr>
          <w:b/>
          <w:i/>
          <w:sz w:val="28"/>
          <w:szCs w:val="28"/>
        </w:rPr>
        <w:t>Координация социально-экономического развития области, оценка эффективности деятельности органов государственной власти и органов местного самоуправления</w:t>
      </w:r>
      <w:r w:rsidRPr="000C6609">
        <w:rPr>
          <w:b/>
          <w:i/>
          <w:sz w:val="28"/>
          <w:szCs w:val="28"/>
        </w:rPr>
        <w:t>»</w:t>
      </w:r>
    </w:p>
    <w:p w:rsidR="009E429B" w:rsidRPr="000C6609" w:rsidRDefault="009E429B" w:rsidP="00E83727">
      <w:pPr>
        <w:spacing w:line="288" w:lineRule="auto"/>
        <w:ind w:firstLine="720"/>
        <w:jc w:val="both"/>
        <w:rPr>
          <w:sz w:val="28"/>
          <w:szCs w:val="28"/>
        </w:rPr>
      </w:pPr>
      <w:r w:rsidRPr="000C6609">
        <w:rPr>
          <w:sz w:val="28"/>
          <w:szCs w:val="28"/>
        </w:rPr>
        <w:t xml:space="preserve">В рамках мероприятия </w:t>
      </w:r>
      <w:r w:rsidRPr="000C6609">
        <w:rPr>
          <w:i/>
          <w:sz w:val="28"/>
          <w:szCs w:val="28"/>
        </w:rPr>
        <w:t>департаменту строительства Брянской области</w:t>
      </w:r>
      <w:r w:rsidRPr="000C6609">
        <w:rPr>
          <w:sz w:val="28"/>
          <w:szCs w:val="28"/>
        </w:rPr>
        <w:t xml:space="preserve"> </w:t>
      </w:r>
      <w:r w:rsidR="000C6609" w:rsidRPr="000C6609">
        <w:rPr>
          <w:sz w:val="28"/>
          <w:szCs w:val="28"/>
        </w:rPr>
        <w:t>выделены</w:t>
      </w:r>
      <w:r w:rsidRPr="000C6609">
        <w:rPr>
          <w:sz w:val="28"/>
          <w:szCs w:val="28"/>
        </w:rPr>
        <w:t xml:space="preserve"> бюджетные ассигнования в сумме </w:t>
      </w:r>
      <w:r w:rsidR="000C6609" w:rsidRPr="000C6609">
        <w:rPr>
          <w:sz w:val="28"/>
          <w:szCs w:val="28"/>
        </w:rPr>
        <w:t>105 775 797,31</w:t>
      </w:r>
      <w:r w:rsidRPr="000C6609">
        <w:rPr>
          <w:sz w:val="28"/>
          <w:szCs w:val="28"/>
        </w:rPr>
        <w:t xml:space="preserve"> рубля</w:t>
      </w:r>
      <w:r w:rsidR="000C6609" w:rsidRPr="000C6609">
        <w:rPr>
          <w:sz w:val="28"/>
          <w:szCs w:val="28"/>
        </w:rPr>
        <w:t>, или 100 процентов</w:t>
      </w:r>
      <w:r w:rsidRPr="000C6609">
        <w:rPr>
          <w:sz w:val="28"/>
          <w:szCs w:val="28"/>
        </w:rPr>
        <w:t>. Средства направлены на строительство (реконструкцию) объектов инфраструктуры, находящихся в государственной (муниципальной) собственности, в целях реализации инвестиционных проектов, направленных на модернизацию экономики моногородов с наиболее сложным социально-экономическим положением (объект «Строительство автомобильной дороги улица Объездная от автомобильной дороги Погар – Новые Ивайтенки до Погарской картофельной фабрики с реконструкцией подъезда к Погарской картофельной фабрике через ул. Строительная пгт Погар Погарского района Брянской области</w:t>
      </w:r>
      <w:r w:rsidR="009338F0" w:rsidRPr="000C6609">
        <w:rPr>
          <w:sz w:val="28"/>
          <w:szCs w:val="28"/>
        </w:rPr>
        <w:t>»</w:t>
      </w:r>
      <w:r w:rsidRPr="000C6609">
        <w:rPr>
          <w:sz w:val="28"/>
          <w:szCs w:val="28"/>
        </w:rPr>
        <w:t>. 1 этап: ул. Объездная без пешеходной дорожки,                  ул. Строительная»).</w:t>
      </w:r>
      <w:r w:rsidR="000C6609">
        <w:rPr>
          <w:sz w:val="28"/>
          <w:szCs w:val="28"/>
        </w:rPr>
        <w:t xml:space="preserve"> Объект введен в эксплуатацию в 2019 году.</w:t>
      </w:r>
    </w:p>
    <w:p w:rsidR="000C0D36" w:rsidRPr="00211989" w:rsidRDefault="000C0D36" w:rsidP="00E83727">
      <w:pPr>
        <w:spacing w:line="288" w:lineRule="auto"/>
        <w:ind w:firstLine="720"/>
        <w:jc w:val="both"/>
        <w:rPr>
          <w:sz w:val="28"/>
          <w:szCs w:val="28"/>
        </w:rPr>
      </w:pPr>
      <w:r w:rsidRPr="00211989">
        <w:rPr>
          <w:sz w:val="28"/>
          <w:szCs w:val="28"/>
        </w:rPr>
        <w:t xml:space="preserve">В отчетном периоде на руководство и управление в сфере установленных функций </w:t>
      </w:r>
      <w:r w:rsidR="00183E67" w:rsidRPr="00211989">
        <w:rPr>
          <w:sz w:val="28"/>
          <w:szCs w:val="28"/>
        </w:rPr>
        <w:t>департамента экономического развития Брянской области</w:t>
      </w:r>
      <w:r w:rsidRPr="00211989">
        <w:rPr>
          <w:sz w:val="28"/>
          <w:szCs w:val="28"/>
        </w:rPr>
        <w:t xml:space="preserve"> направлено </w:t>
      </w:r>
      <w:r w:rsidR="00211989" w:rsidRPr="00211989">
        <w:rPr>
          <w:sz w:val="28"/>
          <w:szCs w:val="28"/>
        </w:rPr>
        <w:t>36 087 332,05</w:t>
      </w:r>
      <w:r w:rsidRPr="00211989">
        <w:rPr>
          <w:sz w:val="28"/>
          <w:szCs w:val="28"/>
        </w:rPr>
        <w:t xml:space="preserve"> рубл</w:t>
      </w:r>
      <w:r w:rsidR="008E5761" w:rsidRPr="00211989">
        <w:rPr>
          <w:sz w:val="28"/>
          <w:szCs w:val="28"/>
        </w:rPr>
        <w:t>я</w:t>
      </w:r>
      <w:r w:rsidRPr="00211989">
        <w:rPr>
          <w:sz w:val="28"/>
          <w:szCs w:val="28"/>
        </w:rPr>
        <w:t xml:space="preserve">, или </w:t>
      </w:r>
      <w:r w:rsidR="00211989" w:rsidRPr="00211989">
        <w:rPr>
          <w:sz w:val="28"/>
          <w:szCs w:val="28"/>
        </w:rPr>
        <w:t>99</w:t>
      </w:r>
      <w:r w:rsidRPr="00211989">
        <w:rPr>
          <w:sz w:val="28"/>
          <w:szCs w:val="28"/>
        </w:rPr>
        <w:t xml:space="preserve"> процент</w:t>
      </w:r>
      <w:r w:rsidR="00211989" w:rsidRPr="00211989">
        <w:rPr>
          <w:sz w:val="28"/>
          <w:szCs w:val="28"/>
        </w:rPr>
        <w:t>ов</w:t>
      </w:r>
      <w:r w:rsidRPr="00211989">
        <w:rPr>
          <w:sz w:val="28"/>
          <w:szCs w:val="28"/>
        </w:rPr>
        <w:t>.</w:t>
      </w:r>
    </w:p>
    <w:p w:rsidR="008E5761" w:rsidRDefault="008E5761" w:rsidP="00E83727">
      <w:pPr>
        <w:spacing w:line="288" w:lineRule="auto"/>
        <w:ind w:firstLine="720"/>
        <w:jc w:val="both"/>
        <w:rPr>
          <w:sz w:val="28"/>
          <w:szCs w:val="28"/>
        </w:rPr>
      </w:pPr>
      <w:r w:rsidRPr="00753D83">
        <w:rPr>
          <w:sz w:val="28"/>
          <w:szCs w:val="28"/>
        </w:rPr>
        <w:lastRenderedPageBreak/>
        <w:t xml:space="preserve">Ассигнования на поддержку региональных проектов в сфере информационных </w:t>
      </w:r>
      <w:r w:rsidR="00793821" w:rsidRPr="00753D83">
        <w:rPr>
          <w:sz w:val="28"/>
          <w:szCs w:val="28"/>
        </w:rPr>
        <w:t xml:space="preserve">за отчетный период </w:t>
      </w:r>
      <w:r w:rsidR="00753D83" w:rsidRPr="00753D83">
        <w:rPr>
          <w:sz w:val="28"/>
          <w:szCs w:val="28"/>
        </w:rPr>
        <w:t xml:space="preserve">исполнены в сумме 5 543 032,28 </w:t>
      </w:r>
      <w:r w:rsidR="00793821" w:rsidRPr="00753D83">
        <w:rPr>
          <w:sz w:val="28"/>
          <w:szCs w:val="28"/>
        </w:rPr>
        <w:t xml:space="preserve">рубля, или </w:t>
      </w:r>
      <w:r w:rsidR="00753D83" w:rsidRPr="00753D83">
        <w:rPr>
          <w:sz w:val="28"/>
          <w:szCs w:val="28"/>
        </w:rPr>
        <w:t>99,9</w:t>
      </w:r>
      <w:r w:rsidR="00793821" w:rsidRPr="00753D83">
        <w:rPr>
          <w:sz w:val="28"/>
          <w:szCs w:val="28"/>
        </w:rPr>
        <w:t xml:space="preserve"> процента</w:t>
      </w:r>
      <w:r w:rsidRPr="00753D83">
        <w:rPr>
          <w:sz w:val="28"/>
          <w:szCs w:val="28"/>
        </w:rPr>
        <w:t>.</w:t>
      </w:r>
    </w:p>
    <w:p w:rsidR="00E4079A" w:rsidRDefault="00E4079A" w:rsidP="00E83727">
      <w:pPr>
        <w:spacing w:line="288" w:lineRule="auto"/>
        <w:ind w:firstLine="720"/>
        <w:jc w:val="both"/>
        <w:rPr>
          <w:sz w:val="28"/>
          <w:szCs w:val="28"/>
        </w:rPr>
      </w:pPr>
      <w:r>
        <w:rPr>
          <w:sz w:val="28"/>
          <w:szCs w:val="28"/>
        </w:rPr>
        <w:t>В рамках мероприятия достигнуты показатели:</w:t>
      </w:r>
    </w:p>
    <w:p w:rsidR="00E4079A" w:rsidRDefault="00E4079A" w:rsidP="00E83727">
      <w:pPr>
        <w:spacing w:line="288" w:lineRule="auto"/>
        <w:ind w:firstLine="720"/>
        <w:jc w:val="both"/>
        <w:rPr>
          <w:sz w:val="28"/>
          <w:szCs w:val="28"/>
        </w:rPr>
      </w:pPr>
      <w:r>
        <w:rPr>
          <w:sz w:val="28"/>
          <w:szCs w:val="28"/>
        </w:rPr>
        <w:t>в</w:t>
      </w:r>
      <w:r w:rsidRPr="00E4079A">
        <w:rPr>
          <w:sz w:val="28"/>
          <w:szCs w:val="28"/>
        </w:rPr>
        <w:t>аловой  региональный продукт (в основных ценах действующих лет) –349,7 млрд. рублей</w:t>
      </w:r>
      <w:r w:rsidR="00870CE4">
        <w:rPr>
          <w:sz w:val="28"/>
          <w:szCs w:val="28"/>
        </w:rPr>
        <w:t xml:space="preserve"> (план – 349,7 млрд. рублей);</w:t>
      </w:r>
    </w:p>
    <w:p w:rsidR="00870CE4" w:rsidRDefault="00870CE4" w:rsidP="00E83727">
      <w:pPr>
        <w:spacing w:line="288" w:lineRule="auto"/>
        <w:ind w:firstLine="720"/>
        <w:jc w:val="both"/>
        <w:rPr>
          <w:sz w:val="28"/>
          <w:szCs w:val="28"/>
        </w:rPr>
      </w:pPr>
      <w:r>
        <w:rPr>
          <w:sz w:val="28"/>
          <w:szCs w:val="28"/>
        </w:rPr>
        <w:t>к</w:t>
      </w:r>
      <w:r w:rsidRPr="00870CE4">
        <w:rPr>
          <w:sz w:val="28"/>
          <w:szCs w:val="28"/>
        </w:rPr>
        <w:t>оличество созданных рабочих мест при реализации комплексного инвестиционного проекта в моногороде Погар – 6 ед</w:t>
      </w:r>
      <w:r>
        <w:rPr>
          <w:sz w:val="28"/>
          <w:szCs w:val="28"/>
        </w:rPr>
        <w:t>иниц (план – 6 единиц);</w:t>
      </w:r>
    </w:p>
    <w:p w:rsidR="00870CE4" w:rsidRPr="00753D83" w:rsidRDefault="00870CE4" w:rsidP="00E83727">
      <w:pPr>
        <w:spacing w:line="288" w:lineRule="auto"/>
        <w:ind w:firstLine="720"/>
        <w:jc w:val="both"/>
        <w:rPr>
          <w:sz w:val="28"/>
          <w:szCs w:val="28"/>
        </w:rPr>
      </w:pPr>
      <w:r>
        <w:rPr>
          <w:sz w:val="28"/>
          <w:szCs w:val="28"/>
        </w:rPr>
        <w:t>о</w:t>
      </w:r>
      <w:r w:rsidRPr="00870CE4">
        <w:rPr>
          <w:sz w:val="28"/>
          <w:szCs w:val="28"/>
        </w:rPr>
        <w:t xml:space="preserve">бъем внебюджетных инвестиций, привлеченных при реализации комплексного инвестиционного проекта в моногороде Погар – </w:t>
      </w:r>
      <w:r>
        <w:rPr>
          <w:sz w:val="28"/>
          <w:szCs w:val="28"/>
        </w:rPr>
        <w:t xml:space="preserve">68 234,00 тыс. рублей (план - </w:t>
      </w:r>
      <w:r w:rsidRPr="00870CE4">
        <w:rPr>
          <w:sz w:val="28"/>
          <w:szCs w:val="28"/>
        </w:rPr>
        <w:t>60 086,00 тыс. рублей</w:t>
      </w:r>
      <w:r>
        <w:rPr>
          <w:sz w:val="28"/>
          <w:szCs w:val="28"/>
        </w:rPr>
        <w:t>).</w:t>
      </w:r>
    </w:p>
    <w:p w:rsidR="008D1840" w:rsidRPr="000C6609" w:rsidRDefault="008D1840" w:rsidP="00E83727">
      <w:pPr>
        <w:spacing w:line="288" w:lineRule="auto"/>
        <w:ind w:firstLine="720"/>
        <w:jc w:val="both"/>
        <w:rPr>
          <w:b/>
          <w:i/>
          <w:sz w:val="28"/>
          <w:szCs w:val="28"/>
        </w:rPr>
      </w:pPr>
      <w:r w:rsidRPr="000C6609">
        <w:rPr>
          <w:b/>
          <w:i/>
          <w:sz w:val="28"/>
          <w:szCs w:val="28"/>
        </w:rPr>
        <w:t>Мероприятие «</w:t>
      </w:r>
      <w:r w:rsidR="00ED36E0" w:rsidRPr="000C6609">
        <w:rPr>
          <w:b/>
          <w:i/>
          <w:sz w:val="28"/>
          <w:szCs w:val="28"/>
        </w:rPr>
        <w:t>Развитие инновационной деятельности и нанотехнологий в Брянской области</w:t>
      </w:r>
      <w:r w:rsidRPr="000C6609">
        <w:rPr>
          <w:b/>
          <w:i/>
          <w:sz w:val="28"/>
          <w:szCs w:val="28"/>
        </w:rPr>
        <w:t>»</w:t>
      </w:r>
    </w:p>
    <w:p w:rsidR="00C429C5" w:rsidRPr="000C6609" w:rsidRDefault="00C429C5" w:rsidP="00E83727">
      <w:pPr>
        <w:spacing w:line="288" w:lineRule="auto"/>
        <w:ind w:firstLine="720"/>
        <w:jc w:val="both"/>
        <w:rPr>
          <w:sz w:val="28"/>
          <w:szCs w:val="28"/>
        </w:rPr>
      </w:pPr>
      <w:r w:rsidRPr="000C6609">
        <w:rPr>
          <w:sz w:val="28"/>
          <w:szCs w:val="28"/>
        </w:rPr>
        <w:t xml:space="preserve">На развитие инновационной деятельности в </w:t>
      </w:r>
      <w:r w:rsidR="000C6609" w:rsidRPr="000C6609">
        <w:rPr>
          <w:sz w:val="28"/>
          <w:szCs w:val="28"/>
        </w:rPr>
        <w:t>2019</w:t>
      </w:r>
      <w:r w:rsidRPr="000C6609">
        <w:rPr>
          <w:sz w:val="28"/>
          <w:szCs w:val="28"/>
        </w:rPr>
        <w:t xml:space="preserve"> году средства областного бюджета </w:t>
      </w:r>
      <w:r w:rsidR="000C6609" w:rsidRPr="000C6609">
        <w:rPr>
          <w:sz w:val="28"/>
          <w:szCs w:val="28"/>
        </w:rPr>
        <w:t xml:space="preserve">были </w:t>
      </w:r>
      <w:r w:rsidR="004019F4" w:rsidRPr="000C6609">
        <w:rPr>
          <w:sz w:val="28"/>
          <w:szCs w:val="28"/>
        </w:rPr>
        <w:t>запланированы</w:t>
      </w:r>
      <w:r w:rsidRPr="000C6609">
        <w:rPr>
          <w:sz w:val="28"/>
          <w:szCs w:val="28"/>
        </w:rPr>
        <w:t xml:space="preserve"> в объеме 260 000,00 рублей, в том числе:</w:t>
      </w:r>
    </w:p>
    <w:p w:rsidR="00C429C5" w:rsidRPr="000C6609" w:rsidRDefault="00C429C5" w:rsidP="00E83727">
      <w:pPr>
        <w:spacing w:line="288" w:lineRule="auto"/>
        <w:ind w:firstLine="720"/>
        <w:jc w:val="both"/>
        <w:rPr>
          <w:sz w:val="28"/>
          <w:szCs w:val="28"/>
        </w:rPr>
      </w:pPr>
      <w:r w:rsidRPr="000C6609">
        <w:rPr>
          <w:sz w:val="28"/>
          <w:szCs w:val="28"/>
        </w:rPr>
        <w:t>организация выставок, экспозиций по инновационной деятельности (участие в форуме нанотехнологий и др</w:t>
      </w:r>
      <w:r w:rsidR="004019F4" w:rsidRPr="000C6609">
        <w:rPr>
          <w:sz w:val="28"/>
          <w:szCs w:val="28"/>
        </w:rPr>
        <w:t>угое</w:t>
      </w:r>
      <w:r w:rsidRPr="000C6609">
        <w:rPr>
          <w:sz w:val="28"/>
          <w:szCs w:val="28"/>
        </w:rPr>
        <w:t>) – 200 000,00 рублей</w:t>
      </w:r>
      <w:r w:rsidR="000C6609">
        <w:rPr>
          <w:sz w:val="28"/>
          <w:szCs w:val="28"/>
        </w:rPr>
        <w:t>. Средства не освоены в связи с высокой ценой участия в мероприятии</w:t>
      </w:r>
      <w:r w:rsidR="004019F4" w:rsidRPr="000C6609">
        <w:rPr>
          <w:sz w:val="28"/>
          <w:szCs w:val="28"/>
        </w:rPr>
        <w:t>;</w:t>
      </w:r>
    </w:p>
    <w:p w:rsidR="004019F4" w:rsidRDefault="00C429C5" w:rsidP="00E83727">
      <w:pPr>
        <w:spacing w:line="288" w:lineRule="auto"/>
        <w:ind w:firstLine="720"/>
        <w:jc w:val="both"/>
        <w:rPr>
          <w:sz w:val="28"/>
          <w:szCs w:val="28"/>
        </w:rPr>
      </w:pPr>
      <w:r w:rsidRPr="000C6609">
        <w:rPr>
          <w:sz w:val="28"/>
          <w:szCs w:val="28"/>
        </w:rPr>
        <w:t xml:space="preserve">выплата единовременного денежного вознаграждения лицам, которым присвоено почетное звание </w:t>
      </w:r>
      <w:r w:rsidR="004019F4" w:rsidRPr="000C6609">
        <w:rPr>
          <w:sz w:val="28"/>
          <w:szCs w:val="28"/>
        </w:rPr>
        <w:t>«</w:t>
      </w:r>
      <w:r w:rsidRPr="000C6609">
        <w:rPr>
          <w:sz w:val="28"/>
          <w:szCs w:val="28"/>
        </w:rPr>
        <w:t>Заслуженный изобретатель Брянской области</w:t>
      </w:r>
      <w:r w:rsidR="004019F4" w:rsidRPr="000C6609">
        <w:rPr>
          <w:sz w:val="28"/>
          <w:szCs w:val="28"/>
        </w:rPr>
        <w:t>»</w:t>
      </w:r>
      <w:r w:rsidRPr="000C6609">
        <w:rPr>
          <w:sz w:val="28"/>
          <w:szCs w:val="28"/>
        </w:rPr>
        <w:t xml:space="preserve"> - </w:t>
      </w:r>
      <w:r w:rsidR="004019F4" w:rsidRPr="000C6609">
        <w:rPr>
          <w:sz w:val="28"/>
          <w:szCs w:val="28"/>
        </w:rPr>
        <w:t xml:space="preserve">  </w:t>
      </w:r>
      <w:r w:rsidRPr="000C6609">
        <w:rPr>
          <w:sz w:val="28"/>
          <w:szCs w:val="28"/>
        </w:rPr>
        <w:t>60 000,00 рублей.</w:t>
      </w:r>
      <w:r w:rsidR="000C6609">
        <w:rPr>
          <w:sz w:val="28"/>
          <w:szCs w:val="28"/>
        </w:rPr>
        <w:t xml:space="preserve"> Средства не освоены в связи с отсутствием заявок на получение почетного звания.</w:t>
      </w:r>
    </w:p>
    <w:p w:rsidR="00870CE4" w:rsidRDefault="00870CE4" w:rsidP="00E83727">
      <w:pPr>
        <w:spacing w:line="288" w:lineRule="auto"/>
        <w:ind w:firstLine="720"/>
        <w:jc w:val="both"/>
        <w:rPr>
          <w:sz w:val="28"/>
          <w:szCs w:val="28"/>
        </w:rPr>
      </w:pPr>
      <w:r w:rsidRPr="00870CE4">
        <w:rPr>
          <w:sz w:val="28"/>
          <w:szCs w:val="28"/>
        </w:rPr>
        <w:t>В рамках мероприятия достигнуты показатели:</w:t>
      </w:r>
    </w:p>
    <w:p w:rsidR="00870CE4" w:rsidRDefault="00870CE4" w:rsidP="00E83727">
      <w:pPr>
        <w:spacing w:line="288" w:lineRule="auto"/>
        <w:ind w:firstLine="720"/>
        <w:jc w:val="both"/>
        <w:rPr>
          <w:sz w:val="28"/>
          <w:szCs w:val="28"/>
        </w:rPr>
      </w:pPr>
      <w:r>
        <w:rPr>
          <w:sz w:val="28"/>
          <w:szCs w:val="28"/>
        </w:rPr>
        <w:t>р</w:t>
      </w:r>
      <w:r w:rsidRPr="00870CE4">
        <w:rPr>
          <w:sz w:val="28"/>
          <w:szCs w:val="28"/>
        </w:rPr>
        <w:t>ост доли инновационной продукции в общем объеме отгруженной продукции – 1,3</w:t>
      </w:r>
      <w:r>
        <w:rPr>
          <w:sz w:val="28"/>
          <w:szCs w:val="28"/>
        </w:rPr>
        <w:t xml:space="preserve"> </w:t>
      </w:r>
      <w:r w:rsidRPr="00870CE4">
        <w:rPr>
          <w:sz w:val="28"/>
          <w:szCs w:val="28"/>
        </w:rPr>
        <w:t>%</w:t>
      </w:r>
      <w:r>
        <w:rPr>
          <w:sz w:val="28"/>
          <w:szCs w:val="28"/>
        </w:rPr>
        <w:t xml:space="preserve"> (план – 1,3 %);</w:t>
      </w:r>
    </w:p>
    <w:p w:rsidR="00870CE4" w:rsidRPr="000C6609" w:rsidRDefault="00870CE4" w:rsidP="00E83727">
      <w:pPr>
        <w:spacing w:line="288" w:lineRule="auto"/>
        <w:ind w:firstLine="720"/>
        <w:jc w:val="both"/>
        <w:rPr>
          <w:sz w:val="28"/>
          <w:szCs w:val="28"/>
        </w:rPr>
      </w:pPr>
      <w:r>
        <w:rPr>
          <w:sz w:val="28"/>
          <w:szCs w:val="28"/>
        </w:rPr>
        <w:t>у</w:t>
      </w:r>
      <w:r w:rsidRPr="00870CE4">
        <w:rPr>
          <w:sz w:val="28"/>
          <w:szCs w:val="28"/>
        </w:rPr>
        <w:t>ровень инновационной активности предприятий области – 7,0</w:t>
      </w:r>
      <w:r>
        <w:rPr>
          <w:sz w:val="28"/>
          <w:szCs w:val="28"/>
        </w:rPr>
        <w:t xml:space="preserve"> </w:t>
      </w:r>
      <w:r w:rsidRPr="00870CE4">
        <w:rPr>
          <w:sz w:val="28"/>
          <w:szCs w:val="28"/>
        </w:rPr>
        <w:t>%</w:t>
      </w:r>
      <w:r>
        <w:rPr>
          <w:sz w:val="28"/>
          <w:szCs w:val="28"/>
        </w:rPr>
        <w:t xml:space="preserve"> (план – 7,0 %).</w:t>
      </w:r>
    </w:p>
    <w:p w:rsidR="008D1840" w:rsidRPr="00B22418" w:rsidRDefault="008D1840" w:rsidP="00E83727">
      <w:pPr>
        <w:spacing w:line="288" w:lineRule="auto"/>
        <w:ind w:firstLine="720"/>
        <w:jc w:val="both"/>
        <w:rPr>
          <w:b/>
          <w:i/>
          <w:sz w:val="28"/>
          <w:szCs w:val="28"/>
        </w:rPr>
      </w:pPr>
      <w:r w:rsidRPr="00B22418">
        <w:rPr>
          <w:b/>
          <w:i/>
          <w:sz w:val="28"/>
          <w:szCs w:val="28"/>
        </w:rPr>
        <w:t>Подпрограмма «</w:t>
      </w:r>
      <w:r w:rsidR="00ED36E0" w:rsidRPr="00B22418">
        <w:rPr>
          <w:b/>
          <w:i/>
          <w:sz w:val="28"/>
          <w:szCs w:val="28"/>
        </w:rPr>
        <w:t>Развитие информационного общества и инфраструктуры электронного правительства Брянской области</w:t>
      </w:r>
      <w:r w:rsidRPr="00B22418">
        <w:rPr>
          <w:b/>
          <w:i/>
          <w:sz w:val="28"/>
          <w:szCs w:val="28"/>
        </w:rPr>
        <w:t xml:space="preserve">»        </w:t>
      </w:r>
    </w:p>
    <w:p w:rsidR="008D1840" w:rsidRPr="00B22418" w:rsidRDefault="008D1840" w:rsidP="00E83727">
      <w:pPr>
        <w:spacing w:line="288" w:lineRule="auto"/>
        <w:ind w:firstLine="720"/>
        <w:jc w:val="both"/>
        <w:rPr>
          <w:b/>
          <w:i/>
          <w:sz w:val="28"/>
          <w:szCs w:val="28"/>
        </w:rPr>
      </w:pPr>
      <w:r w:rsidRPr="00B22418">
        <w:rPr>
          <w:b/>
          <w:i/>
          <w:sz w:val="28"/>
          <w:szCs w:val="28"/>
        </w:rPr>
        <w:t>Мероприятие «</w:t>
      </w:r>
      <w:r w:rsidR="00C429C5" w:rsidRPr="00B22418">
        <w:rPr>
          <w:b/>
          <w:i/>
          <w:sz w:val="28"/>
          <w:szCs w:val="28"/>
        </w:rPr>
        <w:t>Развитие сервисов на основе информационных технологий для упрощения процедур взаимодействия общества и государства, а также развитие специальных информационных и информационно-технологических систем обеспечения деятельности органов государственной власти</w:t>
      </w:r>
      <w:r w:rsidRPr="00B22418">
        <w:rPr>
          <w:b/>
          <w:i/>
          <w:sz w:val="28"/>
          <w:szCs w:val="28"/>
        </w:rPr>
        <w:t>»</w:t>
      </w:r>
    </w:p>
    <w:p w:rsidR="009338F0" w:rsidRPr="00B22418" w:rsidRDefault="00E4542B" w:rsidP="00E83727">
      <w:pPr>
        <w:spacing w:line="288" w:lineRule="auto"/>
        <w:ind w:firstLine="720"/>
        <w:jc w:val="both"/>
        <w:rPr>
          <w:sz w:val="28"/>
          <w:szCs w:val="28"/>
        </w:rPr>
      </w:pPr>
      <w:r w:rsidRPr="00B22418">
        <w:rPr>
          <w:sz w:val="28"/>
          <w:szCs w:val="28"/>
        </w:rPr>
        <w:t xml:space="preserve">На развитие информационного общества и инфраструктуры электронного правительства </w:t>
      </w:r>
      <w:r w:rsidR="003C2FD2" w:rsidRPr="00B22418">
        <w:rPr>
          <w:sz w:val="28"/>
          <w:szCs w:val="28"/>
        </w:rPr>
        <w:t xml:space="preserve">направлено </w:t>
      </w:r>
      <w:r w:rsidR="00B22418" w:rsidRPr="00B22418">
        <w:rPr>
          <w:sz w:val="28"/>
          <w:szCs w:val="28"/>
        </w:rPr>
        <w:t>33 156 047,00</w:t>
      </w:r>
      <w:r w:rsidR="003C2FD2" w:rsidRPr="00B22418">
        <w:rPr>
          <w:sz w:val="28"/>
          <w:szCs w:val="28"/>
        </w:rPr>
        <w:t xml:space="preserve"> </w:t>
      </w:r>
      <w:r w:rsidRPr="00B22418">
        <w:rPr>
          <w:sz w:val="28"/>
          <w:szCs w:val="28"/>
        </w:rPr>
        <w:t>рубл</w:t>
      </w:r>
      <w:r w:rsidR="008F4B70" w:rsidRPr="00B22418">
        <w:rPr>
          <w:sz w:val="28"/>
          <w:szCs w:val="28"/>
        </w:rPr>
        <w:t>ей</w:t>
      </w:r>
      <w:r w:rsidRPr="00B22418">
        <w:rPr>
          <w:sz w:val="28"/>
          <w:szCs w:val="28"/>
        </w:rPr>
        <w:t xml:space="preserve">, или </w:t>
      </w:r>
      <w:r w:rsidR="00B22418" w:rsidRPr="00B22418">
        <w:rPr>
          <w:sz w:val="28"/>
          <w:szCs w:val="28"/>
        </w:rPr>
        <w:t>100</w:t>
      </w:r>
      <w:r w:rsidRPr="00B22418">
        <w:rPr>
          <w:sz w:val="28"/>
          <w:szCs w:val="28"/>
        </w:rPr>
        <w:t xml:space="preserve"> процент</w:t>
      </w:r>
      <w:r w:rsidR="00B22418" w:rsidRPr="00B22418">
        <w:rPr>
          <w:sz w:val="28"/>
          <w:szCs w:val="28"/>
        </w:rPr>
        <w:t>ов</w:t>
      </w:r>
      <w:r w:rsidR="003C2FD2" w:rsidRPr="00B22418">
        <w:rPr>
          <w:sz w:val="28"/>
          <w:szCs w:val="28"/>
        </w:rPr>
        <w:t>. А</w:t>
      </w:r>
      <w:r w:rsidRPr="00B22418">
        <w:rPr>
          <w:sz w:val="28"/>
          <w:szCs w:val="28"/>
        </w:rPr>
        <w:t xml:space="preserve">ссигнования </w:t>
      </w:r>
      <w:r w:rsidR="00B22418" w:rsidRPr="00B22418">
        <w:rPr>
          <w:sz w:val="28"/>
          <w:szCs w:val="28"/>
        </w:rPr>
        <w:t>израсходованы</w:t>
      </w:r>
      <w:r w:rsidRPr="00B22418">
        <w:rPr>
          <w:sz w:val="28"/>
          <w:szCs w:val="28"/>
        </w:rPr>
        <w:t xml:space="preserve"> на</w:t>
      </w:r>
      <w:r w:rsidR="009338F0" w:rsidRPr="00B22418">
        <w:rPr>
          <w:sz w:val="28"/>
          <w:szCs w:val="28"/>
        </w:rPr>
        <w:t>:</w:t>
      </w:r>
    </w:p>
    <w:p w:rsidR="009338F0" w:rsidRPr="00B22418" w:rsidRDefault="00E4542B" w:rsidP="00E83727">
      <w:pPr>
        <w:spacing w:line="288" w:lineRule="auto"/>
        <w:ind w:firstLine="720"/>
        <w:jc w:val="both"/>
        <w:rPr>
          <w:sz w:val="28"/>
          <w:szCs w:val="28"/>
        </w:rPr>
      </w:pPr>
      <w:r w:rsidRPr="00B22418">
        <w:rPr>
          <w:sz w:val="28"/>
          <w:szCs w:val="28"/>
        </w:rPr>
        <w:lastRenderedPageBreak/>
        <w:t>оплату за пользование радиочастотным ресурсом</w:t>
      </w:r>
      <w:r w:rsidR="009338F0" w:rsidRPr="00B22418">
        <w:rPr>
          <w:sz w:val="28"/>
          <w:szCs w:val="28"/>
        </w:rPr>
        <w:t xml:space="preserve"> – </w:t>
      </w:r>
      <w:r w:rsidR="00B22418" w:rsidRPr="00B22418">
        <w:rPr>
          <w:sz w:val="28"/>
          <w:szCs w:val="28"/>
        </w:rPr>
        <w:t>256 200,00</w:t>
      </w:r>
      <w:r w:rsidR="009338F0" w:rsidRPr="00B22418">
        <w:rPr>
          <w:sz w:val="28"/>
          <w:szCs w:val="28"/>
        </w:rPr>
        <w:t xml:space="preserve"> рублей;</w:t>
      </w:r>
    </w:p>
    <w:p w:rsidR="009338F0" w:rsidRPr="00B22418" w:rsidRDefault="009338F0" w:rsidP="00E83727">
      <w:pPr>
        <w:spacing w:line="288" w:lineRule="auto"/>
        <w:ind w:firstLine="720"/>
        <w:jc w:val="both"/>
        <w:rPr>
          <w:sz w:val="28"/>
          <w:szCs w:val="28"/>
        </w:rPr>
      </w:pPr>
      <w:r w:rsidRPr="00B22418">
        <w:rPr>
          <w:sz w:val="28"/>
          <w:szCs w:val="28"/>
        </w:rPr>
        <w:t xml:space="preserve">техническое обслуживание серверного оборудования и оборудования видео-конференцсвязи, обновление программного и технического обеспечения видеосервера, оказание услуг по подготовке и проведению сеансов видеоконференцсвязи – </w:t>
      </w:r>
      <w:r w:rsidR="00B22418" w:rsidRPr="00B22418">
        <w:rPr>
          <w:sz w:val="28"/>
          <w:szCs w:val="28"/>
        </w:rPr>
        <w:t>1 393 447,00</w:t>
      </w:r>
      <w:r w:rsidRPr="00B22418">
        <w:rPr>
          <w:sz w:val="28"/>
          <w:szCs w:val="28"/>
        </w:rPr>
        <w:t xml:space="preserve"> рублей;</w:t>
      </w:r>
    </w:p>
    <w:p w:rsidR="009338F0" w:rsidRPr="00B22418" w:rsidRDefault="009338F0" w:rsidP="00E83727">
      <w:pPr>
        <w:spacing w:line="288" w:lineRule="auto"/>
        <w:ind w:firstLine="720"/>
        <w:jc w:val="both"/>
        <w:rPr>
          <w:sz w:val="28"/>
          <w:szCs w:val="28"/>
        </w:rPr>
      </w:pPr>
      <w:r w:rsidRPr="00B22418">
        <w:rPr>
          <w:sz w:val="28"/>
          <w:szCs w:val="28"/>
        </w:rPr>
        <w:t xml:space="preserve">развитие автоматизации процесса обмена служебной документацией в органах государственной власти, органах местного самоуправления, сопровождение системы электронного документооборота – </w:t>
      </w:r>
      <w:r w:rsidR="00B22418" w:rsidRPr="00B22418">
        <w:rPr>
          <w:sz w:val="28"/>
          <w:szCs w:val="28"/>
        </w:rPr>
        <w:t>28 916 600,00</w:t>
      </w:r>
      <w:r w:rsidRPr="00B22418">
        <w:rPr>
          <w:sz w:val="28"/>
          <w:szCs w:val="28"/>
        </w:rPr>
        <w:t xml:space="preserve"> рублей;</w:t>
      </w:r>
    </w:p>
    <w:p w:rsidR="00793821" w:rsidRPr="00B22418" w:rsidRDefault="00793821" w:rsidP="00E83727">
      <w:pPr>
        <w:spacing w:line="288" w:lineRule="auto"/>
        <w:ind w:firstLine="720"/>
        <w:jc w:val="both"/>
        <w:rPr>
          <w:sz w:val="28"/>
          <w:szCs w:val="28"/>
        </w:rPr>
      </w:pPr>
      <w:r w:rsidRPr="00B22418">
        <w:rPr>
          <w:sz w:val="28"/>
          <w:szCs w:val="28"/>
        </w:rPr>
        <w:t>техническ</w:t>
      </w:r>
      <w:r w:rsidR="00B22418" w:rsidRPr="00B22418">
        <w:rPr>
          <w:sz w:val="28"/>
          <w:szCs w:val="28"/>
        </w:rPr>
        <w:t xml:space="preserve">ую поддержку средств защиты информации областной </w:t>
      </w:r>
      <w:r w:rsidRPr="00B22418">
        <w:rPr>
          <w:sz w:val="28"/>
          <w:szCs w:val="28"/>
        </w:rPr>
        <w:t xml:space="preserve">телекоммуникационной сети – </w:t>
      </w:r>
      <w:r w:rsidR="00B22418" w:rsidRPr="00B22418">
        <w:rPr>
          <w:sz w:val="28"/>
          <w:szCs w:val="28"/>
        </w:rPr>
        <w:t>500 000,00</w:t>
      </w:r>
      <w:r w:rsidRPr="00B22418">
        <w:rPr>
          <w:sz w:val="28"/>
          <w:szCs w:val="28"/>
        </w:rPr>
        <w:t xml:space="preserve"> рублей;</w:t>
      </w:r>
    </w:p>
    <w:p w:rsidR="00B22418" w:rsidRPr="00B22418" w:rsidRDefault="00B22418" w:rsidP="00E83727">
      <w:pPr>
        <w:spacing w:line="288" w:lineRule="auto"/>
        <w:ind w:firstLine="720"/>
        <w:jc w:val="both"/>
        <w:rPr>
          <w:sz w:val="28"/>
          <w:szCs w:val="28"/>
        </w:rPr>
      </w:pPr>
      <w:r w:rsidRPr="00B22418">
        <w:rPr>
          <w:sz w:val="28"/>
          <w:szCs w:val="28"/>
        </w:rPr>
        <w:t>техническое обслуживание областной телекоммуникационной сети – 17 500,00 рублей;</w:t>
      </w:r>
    </w:p>
    <w:p w:rsidR="009338F0" w:rsidRDefault="009338F0" w:rsidP="00E83727">
      <w:pPr>
        <w:spacing w:line="288" w:lineRule="auto"/>
        <w:ind w:firstLine="720"/>
        <w:jc w:val="both"/>
        <w:rPr>
          <w:sz w:val="28"/>
          <w:szCs w:val="28"/>
        </w:rPr>
      </w:pPr>
      <w:r w:rsidRPr="00B22418">
        <w:rPr>
          <w:sz w:val="28"/>
          <w:szCs w:val="28"/>
        </w:rPr>
        <w:t>оплату за оказание услуг по предоставлению каналов связи –</w:t>
      </w:r>
      <w:r w:rsidR="00A845C7" w:rsidRPr="00B22418">
        <w:rPr>
          <w:sz w:val="28"/>
          <w:szCs w:val="28"/>
        </w:rPr>
        <w:t xml:space="preserve">                </w:t>
      </w:r>
      <w:r w:rsidRPr="00B22418">
        <w:rPr>
          <w:sz w:val="28"/>
          <w:szCs w:val="28"/>
        </w:rPr>
        <w:t xml:space="preserve"> </w:t>
      </w:r>
      <w:r w:rsidR="00DC1F9A" w:rsidRPr="00B22418">
        <w:rPr>
          <w:sz w:val="28"/>
          <w:szCs w:val="28"/>
        </w:rPr>
        <w:t xml:space="preserve">     </w:t>
      </w:r>
      <w:r w:rsidR="00B22418" w:rsidRPr="00B22418">
        <w:rPr>
          <w:sz w:val="28"/>
          <w:szCs w:val="28"/>
        </w:rPr>
        <w:t>2</w:t>
      </w:r>
      <w:r w:rsidR="00B22418">
        <w:rPr>
          <w:sz w:val="28"/>
          <w:szCs w:val="28"/>
        </w:rPr>
        <w:t xml:space="preserve"> 000 000,00 рублей;</w:t>
      </w:r>
    </w:p>
    <w:p w:rsidR="00B22418" w:rsidRPr="00B22418" w:rsidRDefault="00B22418" w:rsidP="00E83727">
      <w:pPr>
        <w:spacing w:line="288" w:lineRule="auto"/>
        <w:ind w:firstLine="720"/>
        <w:jc w:val="both"/>
        <w:rPr>
          <w:sz w:val="28"/>
          <w:szCs w:val="28"/>
        </w:rPr>
      </w:pPr>
      <w:r w:rsidRPr="00B22418">
        <w:rPr>
          <w:sz w:val="28"/>
          <w:szCs w:val="28"/>
        </w:rPr>
        <w:t>развитие автоматизации процесса обмена служебной документацией в органах государственной власти Брянской области и государственных органах Брянской области, органах местного самоуправления, сопровождение системы электронного документооборота – 72 300,00 рубля</w:t>
      </w:r>
      <w:r>
        <w:rPr>
          <w:sz w:val="28"/>
          <w:szCs w:val="28"/>
        </w:rPr>
        <w:t>.</w:t>
      </w:r>
    </w:p>
    <w:p w:rsidR="00E4542B" w:rsidRPr="00B22418" w:rsidRDefault="00E4542B" w:rsidP="00E83727">
      <w:pPr>
        <w:spacing w:line="288" w:lineRule="auto"/>
        <w:ind w:firstLine="720"/>
        <w:jc w:val="both"/>
        <w:rPr>
          <w:sz w:val="28"/>
          <w:szCs w:val="28"/>
        </w:rPr>
      </w:pPr>
      <w:r w:rsidRPr="00B22418">
        <w:rPr>
          <w:bCs/>
          <w:sz w:val="28"/>
          <w:szCs w:val="28"/>
          <w:lang w:eastAsia="en-US"/>
        </w:rPr>
        <w:t>Средства на создание и развитие ситуационного центра Губернатора Брянской области и Правительства Брянской области в 201</w:t>
      </w:r>
      <w:r w:rsidR="008F4B70" w:rsidRPr="00B22418">
        <w:rPr>
          <w:bCs/>
          <w:sz w:val="28"/>
          <w:szCs w:val="28"/>
          <w:lang w:eastAsia="en-US"/>
        </w:rPr>
        <w:t>9</w:t>
      </w:r>
      <w:r w:rsidRPr="00B22418">
        <w:rPr>
          <w:bCs/>
          <w:sz w:val="28"/>
          <w:szCs w:val="28"/>
          <w:lang w:eastAsia="en-US"/>
        </w:rPr>
        <w:t xml:space="preserve"> год</w:t>
      </w:r>
      <w:r w:rsidR="00B22418" w:rsidRPr="00B22418">
        <w:rPr>
          <w:bCs/>
          <w:sz w:val="28"/>
          <w:szCs w:val="28"/>
          <w:lang w:eastAsia="en-US"/>
        </w:rPr>
        <w:t>у</w:t>
      </w:r>
      <w:r w:rsidRPr="00B22418">
        <w:rPr>
          <w:bCs/>
          <w:sz w:val="28"/>
          <w:szCs w:val="28"/>
          <w:lang w:eastAsia="en-US"/>
        </w:rPr>
        <w:t xml:space="preserve"> </w:t>
      </w:r>
      <w:r w:rsidR="009338F0" w:rsidRPr="00B22418">
        <w:rPr>
          <w:bCs/>
          <w:sz w:val="28"/>
          <w:szCs w:val="28"/>
          <w:lang w:eastAsia="en-US"/>
        </w:rPr>
        <w:t>исполнен</w:t>
      </w:r>
      <w:r w:rsidR="00B22418" w:rsidRPr="00B22418">
        <w:rPr>
          <w:bCs/>
          <w:sz w:val="28"/>
          <w:szCs w:val="28"/>
          <w:lang w:eastAsia="en-US"/>
        </w:rPr>
        <w:t xml:space="preserve">ы в сумме 69 980 000,00 </w:t>
      </w:r>
      <w:r w:rsidR="009338F0" w:rsidRPr="00B22418">
        <w:rPr>
          <w:bCs/>
          <w:sz w:val="28"/>
          <w:szCs w:val="28"/>
          <w:lang w:eastAsia="en-US"/>
        </w:rPr>
        <w:t>рублей</w:t>
      </w:r>
      <w:r w:rsidR="00B22418" w:rsidRPr="00B22418">
        <w:rPr>
          <w:bCs/>
          <w:sz w:val="28"/>
          <w:szCs w:val="28"/>
          <w:lang w:eastAsia="en-US"/>
        </w:rPr>
        <w:t>, или 100 процентов</w:t>
      </w:r>
      <w:r w:rsidR="009338F0" w:rsidRPr="00B22418">
        <w:rPr>
          <w:bCs/>
          <w:sz w:val="28"/>
          <w:szCs w:val="28"/>
          <w:lang w:eastAsia="en-US"/>
        </w:rPr>
        <w:t>.</w:t>
      </w:r>
    </w:p>
    <w:p w:rsidR="00BB1600" w:rsidRPr="00B22418" w:rsidRDefault="00BB1600" w:rsidP="00E83727">
      <w:pPr>
        <w:spacing w:line="288" w:lineRule="auto"/>
        <w:ind w:firstLine="720"/>
        <w:jc w:val="both"/>
        <w:rPr>
          <w:b/>
          <w:i/>
          <w:sz w:val="28"/>
          <w:szCs w:val="28"/>
        </w:rPr>
      </w:pPr>
      <w:r w:rsidRPr="00B22418">
        <w:rPr>
          <w:b/>
          <w:i/>
          <w:sz w:val="28"/>
          <w:szCs w:val="28"/>
        </w:rPr>
        <w:t xml:space="preserve">Подпрограмма «Повышение качества и доступности предоставления государственных и муниципальных услуг в Брянской области»                   </w:t>
      </w:r>
    </w:p>
    <w:p w:rsidR="00BB1600" w:rsidRPr="00B22418" w:rsidRDefault="00BB1600" w:rsidP="00E83727">
      <w:pPr>
        <w:spacing w:line="288" w:lineRule="auto"/>
        <w:ind w:firstLine="720"/>
        <w:jc w:val="both"/>
        <w:rPr>
          <w:b/>
          <w:i/>
          <w:sz w:val="28"/>
          <w:szCs w:val="28"/>
        </w:rPr>
      </w:pPr>
      <w:r w:rsidRPr="00B22418">
        <w:rPr>
          <w:b/>
          <w:i/>
          <w:sz w:val="28"/>
          <w:szCs w:val="28"/>
        </w:rPr>
        <w:t>Мероприятие «</w:t>
      </w:r>
      <w:r w:rsidR="006168D4" w:rsidRPr="00B22418">
        <w:rPr>
          <w:b/>
          <w:i/>
          <w:sz w:val="28"/>
          <w:szCs w:val="28"/>
        </w:rPr>
        <w:t>Развитие</w:t>
      </w:r>
      <w:r w:rsidR="00030916" w:rsidRPr="00B22418">
        <w:rPr>
          <w:b/>
          <w:i/>
          <w:sz w:val="28"/>
          <w:szCs w:val="28"/>
        </w:rPr>
        <w:t xml:space="preserve"> сети многофункциональных центров предоставления государственных и муниципальных услуг, соответствующих установленным требованиям</w:t>
      </w:r>
      <w:r w:rsidRPr="00B22418">
        <w:rPr>
          <w:b/>
          <w:i/>
          <w:sz w:val="28"/>
          <w:szCs w:val="28"/>
        </w:rPr>
        <w:t>»</w:t>
      </w:r>
    </w:p>
    <w:p w:rsidR="00030916" w:rsidRPr="00B22418" w:rsidRDefault="008F4B70" w:rsidP="00E83727">
      <w:pPr>
        <w:spacing w:line="288" w:lineRule="auto"/>
        <w:ind w:firstLine="720"/>
        <w:jc w:val="both"/>
        <w:rPr>
          <w:sz w:val="28"/>
          <w:szCs w:val="28"/>
        </w:rPr>
      </w:pPr>
      <w:r w:rsidRPr="00B22418">
        <w:rPr>
          <w:sz w:val="28"/>
          <w:szCs w:val="28"/>
        </w:rPr>
        <w:t xml:space="preserve">Кассовое исполнение по </w:t>
      </w:r>
      <w:r w:rsidR="003C2FD2" w:rsidRPr="00B22418">
        <w:rPr>
          <w:sz w:val="28"/>
          <w:szCs w:val="28"/>
        </w:rPr>
        <w:t>у</w:t>
      </w:r>
      <w:r w:rsidR="00030916" w:rsidRPr="00B22418">
        <w:rPr>
          <w:sz w:val="28"/>
          <w:szCs w:val="28"/>
        </w:rPr>
        <w:t>полномоченн</w:t>
      </w:r>
      <w:r w:rsidRPr="00B22418">
        <w:rPr>
          <w:sz w:val="28"/>
          <w:szCs w:val="28"/>
        </w:rPr>
        <w:t>ому</w:t>
      </w:r>
      <w:r w:rsidR="00030916" w:rsidRPr="00B22418">
        <w:rPr>
          <w:sz w:val="28"/>
          <w:szCs w:val="28"/>
        </w:rPr>
        <w:t xml:space="preserve"> многофункциональн</w:t>
      </w:r>
      <w:r w:rsidRPr="00B22418">
        <w:rPr>
          <w:sz w:val="28"/>
          <w:szCs w:val="28"/>
        </w:rPr>
        <w:t>ому</w:t>
      </w:r>
      <w:r w:rsidR="00030916" w:rsidRPr="00B22418">
        <w:rPr>
          <w:sz w:val="28"/>
          <w:szCs w:val="28"/>
        </w:rPr>
        <w:t xml:space="preserve"> центр</w:t>
      </w:r>
      <w:r w:rsidRPr="00B22418">
        <w:rPr>
          <w:sz w:val="28"/>
          <w:szCs w:val="28"/>
        </w:rPr>
        <w:t xml:space="preserve">у за отчетный период составило </w:t>
      </w:r>
      <w:r w:rsidR="00B22418" w:rsidRPr="00B22418">
        <w:rPr>
          <w:sz w:val="28"/>
          <w:szCs w:val="28"/>
        </w:rPr>
        <w:t>23 820 461,00</w:t>
      </w:r>
      <w:r w:rsidR="003C2FD2" w:rsidRPr="00B22418">
        <w:rPr>
          <w:sz w:val="28"/>
          <w:szCs w:val="28"/>
        </w:rPr>
        <w:t xml:space="preserve"> </w:t>
      </w:r>
      <w:r w:rsidR="003B2CEC" w:rsidRPr="00B22418">
        <w:rPr>
          <w:sz w:val="28"/>
          <w:szCs w:val="28"/>
        </w:rPr>
        <w:t>рубл</w:t>
      </w:r>
      <w:r w:rsidR="00B22418" w:rsidRPr="00B22418">
        <w:rPr>
          <w:sz w:val="28"/>
          <w:szCs w:val="28"/>
        </w:rPr>
        <w:t>ь</w:t>
      </w:r>
      <w:r w:rsidR="00030916" w:rsidRPr="00B22418">
        <w:rPr>
          <w:sz w:val="28"/>
          <w:szCs w:val="28"/>
        </w:rPr>
        <w:t>,</w:t>
      </w:r>
      <w:r w:rsidR="003B2CEC" w:rsidRPr="00B22418">
        <w:rPr>
          <w:sz w:val="28"/>
          <w:szCs w:val="28"/>
        </w:rPr>
        <w:t xml:space="preserve"> или </w:t>
      </w:r>
      <w:r w:rsidR="00B22418" w:rsidRPr="00B22418">
        <w:rPr>
          <w:sz w:val="28"/>
          <w:szCs w:val="28"/>
        </w:rPr>
        <w:t>100</w:t>
      </w:r>
      <w:r w:rsidRPr="00B22418">
        <w:rPr>
          <w:sz w:val="28"/>
          <w:szCs w:val="28"/>
        </w:rPr>
        <w:t xml:space="preserve"> </w:t>
      </w:r>
      <w:r w:rsidR="00030916" w:rsidRPr="00B22418">
        <w:rPr>
          <w:sz w:val="28"/>
          <w:szCs w:val="28"/>
        </w:rPr>
        <w:t>процент</w:t>
      </w:r>
      <w:r w:rsidR="00B22418" w:rsidRPr="00B22418">
        <w:rPr>
          <w:sz w:val="28"/>
          <w:szCs w:val="28"/>
        </w:rPr>
        <w:t>ов</w:t>
      </w:r>
      <w:r w:rsidR="003B2CEC" w:rsidRPr="00B22418">
        <w:rPr>
          <w:sz w:val="28"/>
          <w:szCs w:val="28"/>
        </w:rPr>
        <w:t>. Расходование субсидии на выполнение государственного задания осуществляется в соответствии с соглашением о предоставлении субсидий из областного бюджета государственному автономному учреждению на финансовое обеспечение выполнения государственного задания на оказание государственных услуг и графиком платежей</w:t>
      </w:r>
      <w:r w:rsidRPr="00B22418">
        <w:rPr>
          <w:sz w:val="28"/>
          <w:szCs w:val="28"/>
        </w:rPr>
        <w:t>.</w:t>
      </w:r>
    </w:p>
    <w:p w:rsidR="00774210" w:rsidRPr="008124A8" w:rsidRDefault="008F4B70" w:rsidP="00E83727">
      <w:pPr>
        <w:spacing w:line="288" w:lineRule="auto"/>
        <w:ind w:firstLine="720"/>
        <w:jc w:val="both"/>
        <w:rPr>
          <w:sz w:val="28"/>
          <w:szCs w:val="28"/>
        </w:rPr>
      </w:pPr>
      <w:r w:rsidRPr="008124A8">
        <w:rPr>
          <w:sz w:val="28"/>
          <w:szCs w:val="28"/>
        </w:rPr>
        <w:t xml:space="preserve">Ассигнования на </w:t>
      </w:r>
      <w:r w:rsidR="00030916" w:rsidRPr="008124A8">
        <w:rPr>
          <w:sz w:val="28"/>
          <w:szCs w:val="28"/>
        </w:rPr>
        <w:t xml:space="preserve">повышение качества </w:t>
      </w:r>
      <w:r w:rsidR="003B2CEC" w:rsidRPr="008124A8">
        <w:rPr>
          <w:sz w:val="28"/>
          <w:szCs w:val="28"/>
        </w:rPr>
        <w:t xml:space="preserve">и доступности </w:t>
      </w:r>
      <w:r w:rsidR="00030916" w:rsidRPr="008124A8">
        <w:rPr>
          <w:sz w:val="28"/>
          <w:szCs w:val="28"/>
        </w:rPr>
        <w:t>предоставления государственных и муниципальных услуг</w:t>
      </w:r>
      <w:r w:rsidR="003B2CEC" w:rsidRPr="008124A8">
        <w:rPr>
          <w:sz w:val="28"/>
          <w:szCs w:val="28"/>
        </w:rPr>
        <w:t xml:space="preserve"> </w:t>
      </w:r>
      <w:r w:rsidR="006168D4" w:rsidRPr="008124A8">
        <w:rPr>
          <w:sz w:val="28"/>
          <w:szCs w:val="28"/>
        </w:rPr>
        <w:t xml:space="preserve">исполнены в сумме </w:t>
      </w:r>
      <w:r w:rsidR="00B22418" w:rsidRPr="008124A8">
        <w:rPr>
          <w:sz w:val="28"/>
          <w:szCs w:val="28"/>
        </w:rPr>
        <w:t>12 748 000,00</w:t>
      </w:r>
      <w:r w:rsidR="006168D4" w:rsidRPr="008124A8">
        <w:rPr>
          <w:sz w:val="28"/>
          <w:szCs w:val="28"/>
        </w:rPr>
        <w:t xml:space="preserve"> рубл</w:t>
      </w:r>
      <w:r w:rsidR="00B22418" w:rsidRPr="008124A8">
        <w:rPr>
          <w:sz w:val="28"/>
          <w:szCs w:val="28"/>
        </w:rPr>
        <w:t>ей</w:t>
      </w:r>
      <w:r w:rsidR="006168D4" w:rsidRPr="008124A8">
        <w:rPr>
          <w:sz w:val="28"/>
          <w:szCs w:val="28"/>
        </w:rPr>
        <w:t xml:space="preserve">, или </w:t>
      </w:r>
      <w:r w:rsidR="00B22418" w:rsidRPr="008124A8">
        <w:rPr>
          <w:sz w:val="28"/>
          <w:szCs w:val="28"/>
        </w:rPr>
        <w:t>100</w:t>
      </w:r>
      <w:r w:rsidR="006168D4" w:rsidRPr="008124A8">
        <w:rPr>
          <w:sz w:val="28"/>
          <w:szCs w:val="28"/>
        </w:rPr>
        <w:t xml:space="preserve"> процент</w:t>
      </w:r>
      <w:r w:rsidR="00B22418" w:rsidRPr="008124A8">
        <w:rPr>
          <w:sz w:val="28"/>
          <w:szCs w:val="28"/>
        </w:rPr>
        <w:t>ов</w:t>
      </w:r>
      <w:r w:rsidR="006168D4" w:rsidRPr="008124A8">
        <w:rPr>
          <w:sz w:val="28"/>
          <w:szCs w:val="28"/>
        </w:rPr>
        <w:t>. Средства были направлены на:</w:t>
      </w:r>
    </w:p>
    <w:p w:rsidR="00DC1F9A" w:rsidRPr="008124A8" w:rsidRDefault="00DC1F9A" w:rsidP="00E83727">
      <w:pPr>
        <w:spacing w:line="288" w:lineRule="auto"/>
        <w:ind w:firstLine="720"/>
        <w:jc w:val="both"/>
        <w:rPr>
          <w:sz w:val="28"/>
          <w:szCs w:val="28"/>
        </w:rPr>
      </w:pPr>
      <w:r w:rsidRPr="008124A8">
        <w:rPr>
          <w:sz w:val="28"/>
          <w:szCs w:val="28"/>
        </w:rPr>
        <w:lastRenderedPageBreak/>
        <w:t xml:space="preserve">развитие системы электронных государственных и муниципальных услуг (в том числе перевод государственных услуг в электронный вид, совершенствование регионального портала государственных и муниципальных услуг) – </w:t>
      </w:r>
      <w:r w:rsidR="00B22418" w:rsidRPr="008124A8">
        <w:rPr>
          <w:sz w:val="28"/>
          <w:szCs w:val="28"/>
        </w:rPr>
        <w:t>1 996 108,96</w:t>
      </w:r>
      <w:r w:rsidRPr="008124A8">
        <w:rPr>
          <w:sz w:val="28"/>
          <w:szCs w:val="28"/>
        </w:rPr>
        <w:t xml:space="preserve"> рубля;</w:t>
      </w:r>
    </w:p>
    <w:p w:rsidR="006168D4" w:rsidRDefault="006168D4" w:rsidP="00E83727">
      <w:pPr>
        <w:spacing w:line="288" w:lineRule="auto"/>
        <w:ind w:firstLine="720"/>
        <w:jc w:val="both"/>
        <w:rPr>
          <w:sz w:val="28"/>
          <w:szCs w:val="28"/>
        </w:rPr>
      </w:pPr>
      <w:r w:rsidRPr="008124A8">
        <w:rPr>
          <w:sz w:val="28"/>
          <w:szCs w:val="28"/>
        </w:rPr>
        <w:t xml:space="preserve">развитие взаимодействия граждан с органами государственной власти в рамках процессов оказания государственных и муниципальных услуг на базе единого портала государственных и муниципальных услуг (функций), а также работы по обеспечению взаимодействия информационных систем и ресурсов органов государственной власти с использованием системы межведомственного электронного взаимодействия и региональной инфраструктуры, оплата услуг по эксплуатации инфраструктуры электронного правительства </w:t>
      </w:r>
      <w:r w:rsidR="00DC1F9A" w:rsidRPr="008124A8">
        <w:rPr>
          <w:sz w:val="28"/>
          <w:szCs w:val="28"/>
        </w:rPr>
        <w:t>–</w:t>
      </w:r>
      <w:r w:rsidRPr="008124A8">
        <w:rPr>
          <w:sz w:val="28"/>
          <w:szCs w:val="28"/>
        </w:rPr>
        <w:t xml:space="preserve"> </w:t>
      </w:r>
      <w:r w:rsidR="00B22418" w:rsidRPr="008124A8">
        <w:rPr>
          <w:sz w:val="28"/>
          <w:szCs w:val="28"/>
        </w:rPr>
        <w:t>6 759 891,04</w:t>
      </w:r>
      <w:r w:rsidRPr="008124A8">
        <w:rPr>
          <w:sz w:val="28"/>
          <w:szCs w:val="28"/>
        </w:rPr>
        <w:t xml:space="preserve"> рубля;</w:t>
      </w:r>
    </w:p>
    <w:p w:rsidR="008124A8" w:rsidRPr="008124A8" w:rsidRDefault="008124A8" w:rsidP="00E83727">
      <w:pPr>
        <w:spacing w:line="288" w:lineRule="auto"/>
        <w:ind w:firstLine="720"/>
        <w:jc w:val="both"/>
        <w:rPr>
          <w:sz w:val="28"/>
          <w:szCs w:val="28"/>
        </w:rPr>
      </w:pPr>
      <w:r w:rsidRPr="008124A8">
        <w:rPr>
          <w:sz w:val="28"/>
          <w:szCs w:val="28"/>
        </w:rPr>
        <w:t>организационно-методологическое и техническое сопровождение наполнения и функционирования реестра государственных и муниципальных услуг Брянской области – 392 000,00 рубл</w:t>
      </w:r>
      <w:r>
        <w:rPr>
          <w:sz w:val="28"/>
          <w:szCs w:val="28"/>
        </w:rPr>
        <w:t>ей</w:t>
      </w:r>
      <w:r w:rsidRPr="008124A8">
        <w:rPr>
          <w:sz w:val="28"/>
          <w:szCs w:val="28"/>
        </w:rPr>
        <w:t>;</w:t>
      </w:r>
    </w:p>
    <w:p w:rsidR="006168D4" w:rsidRDefault="006168D4" w:rsidP="00E83727">
      <w:pPr>
        <w:spacing w:line="288" w:lineRule="auto"/>
        <w:ind w:firstLine="720"/>
        <w:jc w:val="both"/>
        <w:rPr>
          <w:sz w:val="28"/>
          <w:szCs w:val="28"/>
        </w:rPr>
      </w:pPr>
      <w:r w:rsidRPr="008124A8">
        <w:rPr>
          <w:sz w:val="28"/>
          <w:szCs w:val="28"/>
        </w:rPr>
        <w:t xml:space="preserve">внедрение и поддержку автоматизированной информационной системы поддержки деятельности МФЦ – </w:t>
      </w:r>
      <w:r w:rsidR="008124A8" w:rsidRPr="008124A8">
        <w:rPr>
          <w:sz w:val="28"/>
          <w:szCs w:val="28"/>
        </w:rPr>
        <w:t>3 600 000,00</w:t>
      </w:r>
      <w:r w:rsidRPr="008124A8">
        <w:rPr>
          <w:sz w:val="28"/>
          <w:szCs w:val="28"/>
        </w:rPr>
        <w:t xml:space="preserve"> рубл</w:t>
      </w:r>
      <w:r w:rsidR="008124A8" w:rsidRPr="008124A8">
        <w:rPr>
          <w:sz w:val="28"/>
          <w:szCs w:val="28"/>
        </w:rPr>
        <w:t>ей</w:t>
      </w:r>
      <w:r w:rsidRPr="008124A8">
        <w:rPr>
          <w:sz w:val="28"/>
          <w:szCs w:val="28"/>
        </w:rPr>
        <w:t>.</w:t>
      </w:r>
    </w:p>
    <w:p w:rsidR="00870CE4" w:rsidRDefault="00870CE4" w:rsidP="00E83727">
      <w:pPr>
        <w:spacing w:line="288" w:lineRule="auto"/>
        <w:ind w:firstLine="720"/>
        <w:jc w:val="both"/>
        <w:rPr>
          <w:sz w:val="28"/>
          <w:szCs w:val="28"/>
        </w:rPr>
      </w:pPr>
      <w:r w:rsidRPr="00870CE4">
        <w:rPr>
          <w:sz w:val="28"/>
          <w:szCs w:val="28"/>
        </w:rPr>
        <w:t>В рамках мероприятия достигнуты показатели:</w:t>
      </w:r>
    </w:p>
    <w:p w:rsidR="00870CE4" w:rsidRDefault="00870CE4" w:rsidP="00E83727">
      <w:pPr>
        <w:spacing w:line="288" w:lineRule="auto"/>
        <w:ind w:firstLine="720"/>
        <w:jc w:val="both"/>
        <w:rPr>
          <w:sz w:val="28"/>
          <w:szCs w:val="28"/>
        </w:rPr>
      </w:pPr>
      <w:r>
        <w:rPr>
          <w:sz w:val="28"/>
          <w:szCs w:val="28"/>
        </w:rPr>
        <w:t>р</w:t>
      </w:r>
      <w:r w:rsidRPr="00870CE4">
        <w:rPr>
          <w:sz w:val="28"/>
          <w:szCs w:val="28"/>
        </w:rPr>
        <w:t xml:space="preserve">азвитие многофункциональных центров предоставления государственных и муниципальных услуг на территории Брянской области – </w:t>
      </w:r>
      <w:r>
        <w:rPr>
          <w:sz w:val="28"/>
          <w:szCs w:val="28"/>
        </w:rPr>
        <w:t xml:space="preserve">   </w:t>
      </w:r>
      <w:r w:rsidRPr="00870CE4">
        <w:rPr>
          <w:sz w:val="28"/>
          <w:szCs w:val="28"/>
        </w:rPr>
        <w:t>33 ед</w:t>
      </w:r>
      <w:r>
        <w:rPr>
          <w:sz w:val="28"/>
          <w:szCs w:val="28"/>
        </w:rPr>
        <w:t>иницы (план – 33 единицы);</w:t>
      </w:r>
    </w:p>
    <w:p w:rsidR="00870CE4" w:rsidRDefault="00870CE4" w:rsidP="00E83727">
      <w:pPr>
        <w:spacing w:line="288" w:lineRule="auto"/>
        <w:ind w:firstLine="720"/>
        <w:jc w:val="both"/>
        <w:rPr>
          <w:sz w:val="28"/>
          <w:szCs w:val="28"/>
        </w:rPr>
      </w:pPr>
      <w:r>
        <w:rPr>
          <w:sz w:val="28"/>
          <w:szCs w:val="28"/>
        </w:rPr>
        <w:t>д</w:t>
      </w:r>
      <w:r w:rsidRPr="00870CE4">
        <w:rPr>
          <w:sz w:val="28"/>
          <w:szCs w:val="28"/>
        </w:rPr>
        <w:t>оля граждан, имеющих доступ к получению гос</w:t>
      </w:r>
      <w:r>
        <w:rPr>
          <w:sz w:val="28"/>
          <w:szCs w:val="28"/>
        </w:rPr>
        <w:t xml:space="preserve">ударственных </w:t>
      </w:r>
      <w:r w:rsidRPr="00870CE4">
        <w:rPr>
          <w:sz w:val="28"/>
          <w:szCs w:val="28"/>
        </w:rPr>
        <w:t>услуг по принципу «одного окна» по месту пребывания, в т</w:t>
      </w:r>
      <w:r>
        <w:rPr>
          <w:sz w:val="28"/>
          <w:szCs w:val="28"/>
        </w:rPr>
        <w:t xml:space="preserve">ом числе </w:t>
      </w:r>
      <w:r w:rsidRPr="00870CE4">
        <w:rPr>
          <w:sz w:val="28"/>
          <w:szCs w:val="28"/>
        </w:rPr>
        <w:t>в многофункциональных центрах предоставления гос</w:t>
      </w:r>
      <w:r>
        <w:rPr>
          <w:sz w:val="28"/>
          <w:szCs w:val="28"/>
        </w:rPr>
        <w:t xml:space="preserve">ударственных </w:t>
      </w:r>
      <w:r w:rsidRPr="00870CE4">
        <w:rPr>
          <w:sz w:val="28"/>
          <w:szCs w:val="28"/>
        </w:rPr>
        <w:t>услуг, % от общего числа жителей – 94,37 %</w:t>
      </w:r>
      <w:r>
        <w:rPr>
          <w:sz w:val="28"/>
          <w:szCs w:val="28"/>
        </w:rPr>
        <w:t xml:space="preserve"> (план – 94,37 %);</w:t>
      </w:r>
    </w:p>
    <w:p w:rsidR="00870CE4" w:rsidRPr="008124A8" w:rsidRDefault="00870CE4" w:rsidP="00E83727">
      <w:pPr>
        <w:spacing w:line="288" w:lineRule="auto"/>
        <w:ind w:firstLine="720"/>
        <w:jc w:val="both"/>
        <w:rPr>
          <w:sz w:val="28"/>
          <w:szCs w:val="28"/>
        </w:rPr>
      </w:pPr>
      <w:r>
        <w:rPr>
          <w:sz w:val="28"/>
          <w:szCs w:val="28"/>
        </w:rPr>
        <w:t>д</w:t>
      </w:r>
      <w:r w:rsidRPr="00870CE4">
        <w:rPr>
          <w:sz w:val="28"/>
          <w:szCs w:val="28"/>
        </w:rPr>
        <w:t xml:space="preserve">оля граждан, использующих механизм получения государственных и муниципальных услуг в электронной форме, % от общего числа жителей старше 14 лет – </w:t>
      </w:r>
      <w:r>
        <w:rPr>
          <w:sz w:val="28"/>
          <w:szCs w:val="28"/>
        </w:rPr>
        <w:t xml:space="preserve">76,2 % (план - </w:t>
      </w:r>
      <w:r w:rsidRPr="00870CE4">
        <w:rPr>
          <w:sz w:val="28"/>
          <w:szCs w:val="28"/>
        </w:rPr>
        <w:t>70 %</w:t>
      </w:r>
      <w:r>
        <w:rPr>
          <w:sz w:val="28"/>
          <w:szCs w:val="28"/>
        </w:rPr>
        <w:t>).</w:t>
      </w:r>
    </w:p>
    <w:p w:rsidR="009E429B" w:rsidRPr="000C6609" w:rsidRDefault="00547C35" w:rsidP="00E83727">
      <w:pPr>
        <w:spacing w:line="288" w:lineRule="auto"/>
        <w:ind w:firstLine="720"/>
        <w:jc w:val="both"/>
        <w:rPr>
          <w:b/>
          <w:i/>
          <w:sz w:val="28"/>
          <w:szCs w:val="28"/>
        </w:rPr>
      </w:pPr>
      <w:r w:rsidRPr="000C6609">
        <w:rPr>
          <w:b/>
          <w:i/>
          <w:sz w:val="28"/>
          <w:szCs w:val="28"/>
        </w:rPr>
        <w:t>Подпрограмма «</w:t>
      </w:r>
      <w:r w:rsidR="002C1E22" w:rsidRPr="000C6609">
        <w:rPr>
          <w:b/>
          <w:i/>
          <w:sz w:val="28"/>
          <w:szCs w:val="28"/>
        </w:rPr>
        <w:t>Повышение инвестиционной привлекательности Брянской области</w:t>
      </w:r>
      <w:r w:rsidRPr="000C6609">
        <w:rPr>
          <w:b/>
          <w:i/>
          <w:sz w:val="28"/>
          <w:szCs w:val="28"/>
        </w:rPr>
        <w:t xml:space="preserve">» </w:t>
      </w:r>
    </w:p>
    <w:p w:rsidR="00547C35" w:rsidRPr="000C6609" w:rsidRDefault="00547C35" w:rsidP="00E83727">
      <w:pPr>
        <w:spacing w:line="288" w:lineRule="auto"/>
        <w:ind w:firstLine="720"/>
        <w:jc w:val="both"/>
        <w:rPr>
          <w:b/>
          <w:i/>
          <w:sz w:val="28"/>
          <w:szCs w:val="28"/>
        </w:rPr>
      </w:pPr>
      <w:r w:rsidRPr="000C6609">
        <w:rPr>
          <w:b/>
          <w:i/>
          <w:sz w:val="28"/>
          <w:szCs w:val="28"/>
        </w:rPr>
        <w:t>Мероприятие «</w:t>
      </w:r>
      <w:r w:rsidR="00030916" w:rsidRPr="000C6609">
        <w:rPr>
          <w:b/>
          <w:i/>
          <w:sz w:val="28"/>
          <w:szCs w:val="28"/>
        </w:rPr>
        <w:t>Реализация инструментов для привлечения инвестиционных ресурсов, совершенствование инвестиционного имиджа Брянской области, демонстрация конкурентных преимуществ региона</w:t>
      </w:r>
      <w:r w:rsidRPr="000C6609">
        <w:rPr>
          <w:b/>
          <w:i/>
          <w:sz w:val="28"/>
          <w:szCs w:val="28"/>
        </w:rPr>
        <w:t>»</w:t>
      </w:r>
    </w:p>
    <w:p w:rsidR="00D376D7" w:rsidRPr="000C6609" w:rsidRDefault="00D376D7" w:rsidP="00E83727">
      <w:pPr>
        <w:spacing w:line="288" w:lineRule="auto"/>
        <w:ind w:firstLine="720"/>
        <w:jc w:val="both"/>
        <w:rPr>
          <w:sz w:val="28"/>
          <w:szCs w:val="28"/>
        </w:rPr>
      </w:pPr>
      <w:r w:rsidRPr="000C6609">
        <w:rPr>
          <w:sz w:val="28"/>
          <w:szCs w:val="28"/>
        </w:rPr>
        <w:t xml:space="preserve">Департамент экономического развития Брянской области осуществляет функции и полномочия учредителя в отношении государственного бюджетного учреждения </w:t>
      </w:r>
      <w:r w:rsidR="00CB3CEF" w:rsidRPr="000C6609">
        <w:rPr>
          <w:sz w:val="28"/>
          <w:szCs w:val="28"/>
        </w:rPr>
        <w:t>«</w:t>
      </w:r>
      <w:r w:rsidRPr="000C6609">
        <w:rPr>
          <w:sz w:val="28"/>
          <w:szCs w:val="28"/>
        </w:rPr>
        <w:t>Агентство по сопровождению инвестиционных проектов</w:t>
      </w:r>
      <w:r w:rsidR="00CB3CEF" w:rsidRPr="000C6609">
        <w:rPr>
          <w:sz w:val="28"/>
          <w:szCs w:val="28"/>
        </w:rPr>
        <w:t>»</w:t>
      </w:r>
      <w:r w:rsidRPr="000C6609">
        <w:rPr>
          <w:sz w:val="28"/>
          <w:szCs w:val="28"/>
        </w:rPr>
        <w:t xml:space="preserve">. Учреждение является некоммерческой организацией, созданной для </w:t>
      </w:r>
      <w:r w:rsidRPr="000C6609">
        <w:rPr>
          <w:sz w:val="28"/>
          <w:szCs w:val="28"/>
        </w:rPr>
        <w:lastRenderedPageBreak/>
        <w:t>выполнения работ и оказания услуг в целях развития инвестиционной деятельности на территории Брянской области.</w:t>
      </w:r>
    </w:p>
    <w:p w:rsidR="00D376D7" w:rsidRPr="000C6609" w:rsidRDefault="00D376D7" w:rsidP="00E83727">
      <w:pPr>
        <w:spacing w:line="288" w:lineRule="auto"/>
        <w:ind w:firstLine="720"/>
        <w:jc w:val="both"/>
        <w:rPr>
          <w:sz w:val="28"/>
          <w:szCs w:val="28"/>
        </w:rPr>
      </w:pPr>
      <w:r w:rsidRPr="000C6609">
        <w:rPr>
          <w:sz w:val="28"/>
          <w:szCs w:val="28"/>
        </w:rPr>
        <w:t>Финансирование учреждения осуществляется в виде субсидии из областного бюджета на финансовое обеспечение.</w:t>
      </w:r>
    </w:p>
    <w:p w:rsidR="000C0D36" w:rsidRPr="000C6609" w:rsidRDefault="00D376D7" w:rsidP="00E83727">
      <w:pPr>
        <w:spacing w:line="288" w:lineRule="auto"/>
        <w:ind w:firstLine="720"/>
        <w:jc w:val="both"/>
        <w:rPr>
          <w:sz w:val="28"/>
          <w:szCs w:val="28"/>
        </w:rPr>
      </w:pPr>
      <w:r w:rsidRPr="000C6609">
        <w:rPr>
          <w:sz w:val="28"/>
          <w:szCs w:val="28"/>
        </w:rPr>
        <w:t xml:space="preserve">На </w:t>
      </w:r>
      <w:r w:rsidR="00CB3CEF" w:rsidRPr="000C6609">
        <w:rPr>
          <w:sz w:val="28"/>
          <w:szCs w:val="28"/>
        </w:rPr>
        <w:t>у</w:t>
      </w:r>
      <w:r w:rsidRPr="000C6609">
        <w:rPr>
          <w:sz w:val="28"/>
          <w:szCs w:val="28"/>
        </w:rPr>
        <w:t>чреждения, оказывающие услуги по сопровождению инвестиционных проектов</w:t>
      </w:r>
      <w:r w:rsidR="00CB3CEF" w:rsidRPr="000C6609">
        <w:rPr>
          <w:sz w:val="28"/>
          <w:szCs w:val="28"/>
        </w:rPr>
        <w:t xml:space="preserve"> за отчетный период направлено </w:t>
      </w:r>
      <w:r w:rsidR="000C6609" w:rsidRPr="000C6609">
        <w:rPr>
          <w:sz w:val="28"/>
          <w:szCs w:val="28"/>
        </w:rPr>
        <w:t>6 011 265,25</w:t>
      </w:r>
      <w:r w:rsidR="00CB3CEF" w:rsidRPr="000C6609">
        <w:rPr>
          <w:sz w:val="28"/>
          <w:szCs w:val="28"/>
        </w:rPr>
        <w:t xml:space="preserve"> рубля, или </w:t>
      </w:r>
      <w:r w:rsidR="000C6609" w:rsidRPr="000C6609">
        <w:rPr>
          <w:sz w:val="28"/>
          <w:szCs w:val="28"/>
        </w:rPr>
        <w:t>100</w:t>
      </w:r>
      <w:r w:rsidR="00CB3CEF" w:rsidRPr="000C6609">
        <w:rPr>
          <w:sz w:val="28"/>
          <w:szCs w:val="28"/>
        </w:rPr>
        <w:t xml:space="preserve"> </w:t>
      </w:r>
      <w:r w:rsidRPr="000C6609">
        <w:rPr>
          <w:sz w:val="28"/>
          <w:szCs w:val="28"/>
        </w:rPr>
        <w:t>процент</w:t>
      </w:r>
      <w:r w:rsidR="000C6609" w:rsidRPr="000C6609">
        <w:rPr>
          <w:sz w:val="28"/>
          <w:szCs w:val="28"/>
        </w:rPr>
        <w:t>ов</w:t>
      </w:r>
      <w:r w:rsidRPr="000C6609">
        <w:rPr>
          <w:sz w:val="28"/>
          <w:szCs w:val="28"/>
        </w:rPr>
        <w:t>.</w:t>
      </w:r>
    </w:p>
    <w:p w:rsidR="006B5E1B" w:rsidRPr="000C6609" w:rsidRDefault="006B5E1B" w:rsidP="00E83727">
      <w:pPr>
        <w:spacing w:line="288" w:lineRule="auto"/>
        <w:ind w:firstLine="720"/>
        <w:jc w:val="both"/>
        <w:rPr>
          <w:sz w:val="28"/>
          <w:szCs w:val="28"/>
        </w:rPr>
      </w:pPr>
      <w:r w:rsidRPr="000C6609">
        <w:rPr>
          <w:sz w:val="28"/>
          <w:szCs w:val="28"/>
        </w:rPr>
        <w:t xml:space="preserve">По результатам работы за 2019 год услуги и работы по выполнению государственного задания оказаны (выполнены) в полном объеме, надлежащего качества и в установленный срок, а именно: оказано </w:t>
      </w:r>
      <w:r w:rsidR="000C6609" w:rsidRPr="000C6609">
        <w:rPr>
          <w:sz w:val="28"/>
          <w:szCs w:val="28"/>
        </w:rPr>
        <w:t>468</w:t>
      </w:r>
      <w:r w:rsidRPr="000C6609">
        <w:rPr>
          <w:sz w:val="28"/>
          <w:szCs w:val="28"/>
        </w:rPr>
        <w:t xml:space="preserve"> консультаци</w:t>
      </w:r>
      <w:r w:rsidR="000C6609" w:rsidRPr="000C6609">
        <w:rPr>
          <w:sz w:val="28"/>
          <w:szCs w:val="28"/>
        </w:rPr>
        <w:t>й</w:t>
      </w:r>
      <w:r w:rsidRPr="000C6609">
        <w:rPr>
          <w:sz w:val="28"/>
          <w:szCs w:val="28"/>
        </w:rPr>
        <w:t xml:space="preserve"> по вопросам инвестиционной деятельности, разработано </w:t>
      </w:r>
      <w:r w:rsidR="000C6609" w:rsidRPr="000C6609">
        <w:rPr>
          <w:sz w:val="28"/>
          <w:szCs w:val="28"/>
        </w:rPr>
        <w:t>6</w:t>
      </w:r>
      <w:r w:rsidRPr="000C6609">
        <w:rPr>
          <w:sz w:val="28"/>
          <w:szCs w:val="28"/>
        </w:rPr>
        <w:t xml:space="preserve"> бизнес-план</w:t>
      </w:r>
      <w:r w:rsidR="000C6609" w:rsidRPr="000C6609">
        <w:rPr>
          <w:sz w:val="28"/>
          <w:szCs w:val="28"/>
        </w:rPr>
        <w:t>ов</w:t>
      </w:r>
      <w:r w:rsidRPr="000C6609">
        <w:rPr>
          <w:sz w:val="28"/>
          <w:szCs w:val="28"/>
        </w:rPr>
        <w:t xml:space="preserve">, организовано </w:t>
      </w:r>
      <w:r w:rsidR="000C6609" w:rsidRPr="000C6609">
        <w:rPr>
          <w:sz w:val="28"/>
          <w:szCs w:val="28"/>
        </w:rPr>
        <w:t>132</w:t>
      </w:r>
      <w:r w:rsidRPr="000C6609">
        <w:rPr>
          <w:sz w:val="28"/>
          <w:szCs w:val="28"/>
        </w:rPr>
        <w:t xml:space="preserve"> мероприяти</w:t>
      </w:r>
      <w:r w:rsidR="000C6609" w:rsidRPr="000C6609">
        <w:rPr>
          <w:sz w:val="28"/>
          <w:szCs w:val="28"/>
        </w:rPr>
        <w:t>я</w:t>
      </w:r>
      <w:r w:rsidRPr="000C6609">
        <w:rPr>
          <w:sz w:val="28"/>
          <w:szCs w:val="28"/>
        </w:rPr>
        <w:t xml:space="preserve"> (встречи, совещания и другое), предоставлено </w:t>
      </w:r>
      <w:r w:rsidR="000C6609" w:rsidRPr="000C6609">
        <w:rPr>
          <w:sz w:val="28"/>
          <w:szCs w:val="28"/>
        </w:rPr>
        <w:t>12</w:t>
      </w:r>
      <w:r w:rsidRPr="000C6609">
        <w:rPr>
          <w:sz w:val="28"/>
          <w:szCs w:val="28"/>
        </w:rPr>
        <w:t xml:space="preserve"> отчетов о ведении информационных баз данных, постоянно осуществляется сбор и актуализация информации об инвестиционных возможностях региона, осуществляется сопровождение информационно-инвестиционного портала Брянской области.</w:t>
      </w:r>
    </w:p>
    <w:p w:rsidR="00A451DF" w:rsidRPr="00FB5C8B" w:rsidRDefault="00B40476" w:rsidP="00E83727">
      <w:pPr>
        <w:spacing w:line="288" w:lineRule="auto"/>
        <w:ind w:firstLine="720"/>
        <w:jc w:val="both"/>
        <w:rPr>
          <w:sz w:val="28"/>
          <w:szCs w:val="28"/>
        </w:rPr>
      </w:pPr>
      <w:r w:rsidRPr="00FB5C8B">
        <w:rPr>
          <w:sz w:val="28"/>
          <w:szCs w:val="28"/>
        </w:rPr>
        <w:t>Расходы н</w:t>
      </w:r>
      <w:r w:rsidR="00782D93" w:rsidRPr="00FB5C8B">
        <w:rPr>
          <w:sz w:val="28"/>
          <w:szCs w:val="28"/>
        </w:rPr>
        <w:t xml:space="preserve">а повышение инвестиционной привлекательности Брянской области </w:t>
      </w:r>
      <w:r w:rsidR="00750269" w:rsidRPr="00FB5C8B">
        <w:rPr>
          <w:sz w:val="28"/>
          <w:szCs w:val="28"/>
        </w:rPr>
        <w:t>за отчетный период исполнены</w:t>
      </w:r>
      <w:r w:rsidR="006B5E1B" w:rsidRPr="00FB5C8B">
        <w:rPr>
          <w:sz w:val="28"/>
          <w:szCs w:val="28"/>
        </w:rPr>
        <w:t xml:space="preserve"> в сумме </w:t>
      </w:r>
      <w:r w:rsidR="00750269" w:rsidRPr="00FB5C8B">
        <w:rPr>
          <w:sz w:val="28"/>
          <w:szCs w:val="28"/>
        </w:rPr>
        <w:t>12 513 679,48</w:t>
      </w:r>
      <w:r w:rsidR="006B5E1B" w:rsidRPr="00FB5C8B">
        <w:rPr>
          <w:sz w:val="28"/>
          <w:szCs w:val="28"/>
        </w:rPr>
        <w:t xml:space="preserve"> рубл</w:t>
      </w:r>
      <w:r w:rsidR="00750269" w:rsidRPr="00FB5C8B">
        <w:rPr>
          <w:sz w:val="28"/>
          <w:szCs w:val="28"/>
        </w:rPr>
        <w:t>я</w:t>
      </w:r>
      <w:r w:rsidR="006B5E1B" w:rsidRPr="00FB5C8B">
        <w:rPr>
          <w:sz w:val="28"/>
          <w:szCs w:val="28"/>
        </w:rPr>
        <w:t xml:space="preserve">, </w:t>
      </w:r>
      <w:r w:rsidR="00750269" w:rsidRPr="00FB5C8B">
        <w:rPr>
          <w:sz w:val="28"/>
          <w:szCs w:val="28"/>
        </w:rPr>
        <w:t xml:space="preserve">или       57,4 процента, </w:t>
      </w:r>
      <w:r w:rsidR="006B5E1B" w:rsidRPr="00FB5C8B">
        <w:rPr>
          <w:sz w:val="28"/>
          <w:szCs w:val="28"/>
        </w:rPr>
        <w:t>в том числе</w:t>
      </w:r>
      <w:r w:rsidR="00A451DF" w:rsidRPr="00FB5C8B">
        <w:rPr>
          <w:sz w:val="28"/>
          <w:szCs w:val="28"/>
        </w:rPr>
        <w:t>:</w:t>
      </w:r>
    </w:p>
    <w:p w:rsidR="006B5E1B" w:rsidRPr="00FB5C8B" w:rsidRDefault="006B5E1B" w:rsidP="00E83727">
      <w:pPr>
        <w:spacing w:line="288" w:lineRule="auto"/>
        <w:ind w:firstLine="720"/>
        <w:jc w:val="both"/>
        <w:rPr>
          <w:sz w:val="28"/>
          <w:szCs w:val="28"/>
        </w:rPr>
      </w:pPr>
      <w:r w:rsidRPr="00FB5C8B">
        <w:rPr>
          <w:sz w:val="28"/>
          <w:szCs w:val="28"/>
        </w:rPr>
        <w:t xml:space="preserve">на разработку, корректировку инвестиционного паспорта Брянской области - </w:t>
      </w:r>
      <w:r w:rsidR="00FB5C8B" w:rsidRPr="00FB5C8B">
        <w:rPr>
          <w:sz w:val="28"/>
          <w:szCs w:val="28"/>
        </w:rPr>
        <w:t>290</w:t>
      </w:r>
      <w:r w:rsidRPr="00FB5C8B">
        <w:rPr>
          <w:sz w:val="28"/>
          <w:szCs w:val="28"/>
        </w:rPr>
        <w:t xml:space="preserve"> 000,00 рублей;</w:t>
      </w:r>
    </w:p>
    <w:p w:rsidR="00FB5C8B" w:rsidRPr="00FB5C8B" w:rsidRDefault="00FB5C8B" w:rsidP="00FB5C8B">
      <w:pPr>
        <w:spacing w:line="288" w:lineRule="auto"/>
        <w:ind w:firstLine="720"/>
        <w:jc w:val="both"/>
        <w:rPr>
          <w:sz w:val="28"/>
          <w:szCs w:val="28"/>
        </w:rPr>
      </w:pPr>
      <w:r w:rsidRPr="00FB5C8B">
        <w:rPr>
          <w:sz w:val="28"/>
          <w:szCs w:val="28"/>
        </w:rPr>
        <w:t>на организацию и проведение презентаций экономического потенциала региона, бизнес-встреч, межрегиональных и международных выставочно-ярмарочных мероприятий, организация участия в выставках, конференциях и форумах, проводимых в Российской Федерации и за рубежом -                             2 720 700,00 рублей</w:t>
      </w:r>
      <w:r>
        <w:rPr>
          <w:sz w:val="28"/>
          <w:szCs w:val="28"/>
        </w:rPr>
        <w:t xml:space="preserve">. </w:t>
      </w:r>
      <w:r w:rsidRPr="00FB5C8B">
        <w:rPr>
          <w:sz w:val="28"/>
          <w:szCs w:val="28"/>
        </w:rPr>
        <w:t xml:space="preserve">Средства направлены на оплату услуг по организации выставочной экспозиции экспортного и инвестиционного потенциала Брянской области </w:t>
      </w:r>
      <w:r>
        <w:rPr>
          <w:sz w:val="28"/>
          <w:szCs w:val="28"/>
        </w:rPr>
        <w:t>«</w:t>
      </w:r>
      <w:r w:rsidRPr="00FB5C8B">
        <w:rPr>
          <w:sz w:val="28"/>
          <w:szCs w:val="28"/>
        </w:rPr>
        <w:t>Брест-2019</w:t>
      </w:r>
      <w:r>
        <w:rPr>
          <w:sz w:val="28"/>
          <w:szCs w:val="28"/>
        </w:rPr>
        <w:t>»</w:t>
      </w:r>
      <w:r w:rsidRPr="00FB5C8B">
        <w:rPr>
          <w:sz w:val="28"/>
          <w:szCs w:val="28"/>
        </w:rPr>
        <w:t xml:space="preserve">; по обеспечению визита делегаций иностранных государств; по подготовке презентационной экспозиции о достижениях в развитии экономики Брянской области в рамках </w:t>
      </w:r>
      <w:r>
        <w:rPr>
          <w:sz w:val="28"/>
          <w:szCs w:val="28"/>
        </w:rPr>
        <w:t>«</w:t>
      </w:r>
      <w:r w:rsidRPr="00FB5C8B">
        <w:rPr>
          <w:sz w:val="28"/>
          <w:szCs w:val="28"/>
        </w:rPr>
        <w:t>Свенской ярмарки</w:t>
      </w:r>
      <w:r>
        <w:rPr>
          <w:sz w:val="28"/>
          <w:szCs w:val="28"/>
        </w:rPr>
        <w:t xml:space="preserve"> </w:t>
      </w:r>
      <w:r w:rsidRPr="00FB5C8B">
        <w:rPr>
          <w:sz w:val="28"/>
          <w:szCs w:val="28"/>
        </w:rPr>
        <w:t>-</w:t>
      </w:r>
      <w:r>
        <w:rPr>
          <w:sz w:val="28"/>
          <w:szCs w:val="28"/>
        </w:rPr>
        <w:t xml:space="preserve"> </w:t>
      </w:r>
      <w:r w:rsidRPr="00FB5C8B">
        <w:rPr>
          <w:sz w:val="28"/>
          <w:szCs w:val="28"/>
        </w:rPr>
        <w:t>2019</w:t>
      </w:r>
      <w:r>
        <w:rPr>
          <w:sz w:val="28"/>
          <w:szCs w:val="28"/>
        </w:rPr>
        <w:t>»</w:t>
      </w:r>
      <w:r w:rsidRPr="00FB5C8B">
        <w:rPr>
          <w:sz w:val="28"/>
          <w:szCs w:val="28"/>
        </w:rPr>
        <w:t>; по организации, оформлению и оборудованию выставочной презентации экономического потенциала Брянской области и мест проведения Славянского международного экономического форума;</w:t>
      </w:r>
    </w:p>
    <w:p w:rsidR="00FB5C8B" w:rsidRPr="00FB5C8B" w:rsidRDefault="00FB5C8B" w:rsidP="00FB5C8B">
      <w:pPr>
        <w:spacing w:line="288" w:lineRule="auto"/>
        <w:ind w:firstLine="720"/>
        <w:jc w:val="both"/>
        <w:rPr>
          <w:sz w:val="28"/>
          <w:szCs w:val="28"/>
        </w:rPr>
      </w:pPr>
      <w:r w:rsidRPr="00FB5C8B">
        <w:rPr>
          <w:sz w:val="28"/>
          <w:szCs w:val="28"/>
        </w:rPr>
        <w:t>на проведение Славянского международного экономического форума -     8 000 000,00 рублей;</w:t>
      </w:r>
    </w:p>
    <w:p w:rsidR="00FB5C8B" w:rsidRDefault="00FB5C8B" w:rsidP="00E83727">
      <w:pPr>
        <w:spacing w:line="288" w:lineRule="auto"/>
        <w:ind w:firstLine="720"/>
        <w:jc w:val="both"/>
        <w:rPr>
          <w:sz w:val="28"/>
          <w:szCs w:val="28"/>
        </w:rPr>
      </w:pPr>
      <w:r w:rsidRPr="00FB5C8B">
        <w:rPr>
          <w:sz w:val="28"/>
          <w:szCs w:val="28"/>
        </w:rPr>
        <w:t xml:space="preserve">субсидирование процентных ставок организациям и индивидуальным предпринимателям (кроме сельскохозяйственных предприятий, крестьянских (фермерских) хозяйств) за пользование банковскими кредитами, </w:t>
      </w:r>
      <w:r w:rsidRPr="00FB5C8B">
        <w:rPr>
          <w:sz w:val="28"/>
          <w:szCs w:val="28"/>
        </w:rPr>
        <w:lastRenderedPageBreak/>
        <w:t>оформленными в российских кредитных организациях – 1 502 979,48 рубля.</w:t>
      </w:r>
      <w:r>
        <w:rPr>
          <w:sz w:val="28"/>
          <w:szCs w:val="28"/>
        </w:rPr>
        <w:t xml:space="preserve"> Низкий процент исполнения связан с тем, что расходы носят заявительный характер.</w:t>
      </w:r>
    </w:p>
    <w:p w:rsidR="006B5E1B" w:rsidRPr="00FB5C8B" w:rsidRDefault="00FB5C8B" w:rsidP="00E83727">
      <w:pPr>
        <w:spacing w:line="288" w:lineRule="auto"/>
        <w:ind w:firstLine="720"/>
        <w:jc w:val="both"/>
        <w:rPr>
          <w:sz w:val="28"/>
          <w:szCs w:val="28"/>
        </w:rPr>
      </w:pPr>
      <w:r>
        <w:rPr>
          <w:sz w:val="28"/>
          <w:szCs w:val="28"/>
        </w:rPr>
        <w:t xml:space="preserve">Ассигнования </w:t>
      </w:r>
      <w:r w:rsidR="006B5E1B" w:rsidRPr="00FB5C8B">
        <w:rPr>
          <w:sz w:val="28"/>
          <w:szCs w:val="28"/>
        </w:rPr>
        <w:t xml:space="preserve">на издание информационно-методических и презентационных материалов для обеспечения областной конгрессно-выставочной деятельности </w:t>
      </w:r>
      <w:r>
        <w:rPr>
          <w:sz w:val="28"/>
          <w:szCs w:val="28"/>
        </w:rPr>
        <w:t xml:space="preserve">и на </w:t>
      </w:r>
      <w:r w:rsidRPr="00FB5C8B">
        <w:rPr>
          <w:sz w:val="28"/>
          <w:szCs w:val="28"/>
        </w:rPr>
        <w:t>привлечение внимания российских и иностранных инвесторов к Брянской области (представление области в Министерстве иностранных дел России, посольствах иностранных государств, России, зарубежных и отечественных инвестиционных и других организациях)</w:t>
      </w:r>
      <w:r>
        <w:rPr>
          <w:sz w:val="28"/>
          <w:szCs w:val="28"/>
        </w:rPr>
        <w:t xml:space="preserve"> </w:t>
      </w:r>
      <w:r w:rsidRPr="00FB5C8B">
        <w:rPr>
          <w:sz w:val="28"/>
          <w:szCs w:val="28"/>
        </w:rPr>
        <w:t>не исполнены, поскольку в 2019 году МИД России мероприятия к участию не заявлял</w:t>
      </w:r>
      <w:r>
        <w:rPr>
          <w:sz w:val="28"/>
          <w:szCs w:val="28"/>
        </w:rPr>
        <w:t>.</w:t>
      </w:r>
    </w:p>
    <w:p w:rsidR="006B5E1B" w:rsidRDefault="00FB5C8B" w:rsidP="00E83727">
      <w:pPr>
        <w:spacing w:line="288" w:lineRule="auto"/>
        <w:ind w:firstLine="720"/>
        <w:jc w:val="both"/>
        <w:rPr>
          <w:sz w:val="28"/>
          <w:szCs w:val="28"/>
        </w:rPr>
      </w:pPr>
      <w:r w:rsidRPr="00FB5C8B">
        <w:rPr>
          <w:sz w:val="28"/>
          <w:szCs w:val="28"/>
        </w:rPr>
        <w:t xml:space="preserve">Средства </w:t>
      </w:r>
      <w:r w:rsidR="006B5E1B" w:rsidRPr="00FB5C8B">
        <w:rPr>
          <w:sz w:val="28"/>
          <w:szCs w:val="28"/>
        </w:rPr>
        <w:t xml:space="preserve">на проведение конкурса «Лучшее муниципальное образование по инвестиционной привлекательности» </w:t>
      </w:r>
      <w:r w:rsidRPr="00FB5C8B">
        <w:rPr>
          <w:sz w:val="28"/>
          <w:szCs w:val="28"/>
        </w:rPr>
        <w:t>также не исполнены в связи с невозможностью выявить победителей, поэтому конкурс не состоялся.</w:t>
      </w:r>
    </w:p>
    <w:p w:rsidR="00FF7DC2" w:rsidRDefault="00FF7DC2" w:rsidP="00E83727">
      <w:pPr>
        <w:spacing w:line="288" w:lineRule="auto"/>
        <w:ind w:firstLine="720"/>
        <w:jc w:val="both"/>
        <w:rPr>
          <w:sz w:val="28"/>
          <w:szCs w:val="28"/>
        </w:rPr>
      </w:pPr>
      <w:r>
        <w:rPr>
          <w:sz w:val="28"/>
          <w:szCs w:val="28"/>
        </w:rPr>
        <w:t>В рамках мероприятия установлены следующие показатели:</w:t>
      </w:r>
    </w:p>
    <w:p w:rsidR="00FF7DC2" w:rsidRPr="00FF7DC2" w:rsidRDefault="00FF7DC2" w:rsidP="00FF7DC2">
      <w:pPr>
        <w:spacing w:line="288" w:lineRule="auto"/>
        <w:ind w:firstLine="720"/>
        <w:jc w:val="both"/>
        <w:rPr>
          <w:sz w:val="28"/>
          <w:szCs w:val="28"/>
        </w:rPr>
      </w:pPr>
      <w:r w:rsidRPr="00FF7DC2">
        <w:rPr>
          <w:sz w:val="28"/>
          <w:szCs w:val="28"/>
        </w:rPr>
        <w:t>Объем инвестиций в основной капитал (за исключением бюджетных средств) по крупным и средним предприятиям: плановое значение 38 297,88 млн. рублей, фактическое значение 36 886,10 млн. рублей. По прогнозу социально-экономического развития Брянской области на период до 2024 года объем инвестиций в основной капитал по крупным и средним предприятиям в 2019 году составляет 46 389,7 млн. рублей, фактически – 47 365,9 млн. рублей. Снижение объема инвестиций в основной капитал (за исключением бюджетных средств) по крупным и средним предприятиям в 2019 году произошло за счет  увеличения федеральных бюджетных средств по сравнению с прогнозом (прогноз -</w:t>
      </w:r>
      <w:r>
        <w:rPr>
          <w:sz w:val="28"/>
          <w:szCs w:val="28"/>
        </w:rPr>
        <w:t xml:space="preserve"> </w:t>
      </w:r>
      <w:r w:rsidRPr="00FF7DC2">
        <w:rPr>
          <w:sz w:val="28"/>
          <w:szCs w:val="28"/>
        </w:rPr>
        <w:t xml:space="preserve">2,96 млрд. рублей, факт – 4,68 млрд. рублей). </w:t>
      </w:r>
    </w:p>
    <w:p w:rsidR="00FF7DC2" w:rsidRPr="00FF7DC2" w:rsidRDefault="00FF7DC2" w:rsidP="00FF7DC2">
      <w:pPr>
        <w:spacing w:line="288" w:lineRule="auto"/>
        <w:ind w:firstLine="720"/>
        <w:jc w:val="both"/>
        <w:rPr>
          <w:sz w:val="28"/>
          <w:szCs w:val="28"/>
        </w:rPr>
      </w:pPr>
      <w:r w:rsidRPr="00FF7DC2">
        <w:rPr>
          <w:sz w:val="28"/>
          <w:szCs w:val="28"/>
        </w:rPr>
        <w:t>Объем инвестиций в основной капитал на душу населения: плановое значение 54,6 тыс. рублей/чел., фактическое значение 53,6 тыс. рублей/чел. Снижение объема инвестиций в основной капитал на душу населения произошло за счет снижения общего объема инвестиций в 2019 году по сравнению с прогнозным. Это обусловлено тем, что завершило кап</w:t>
      </w:r>
      <w:r>
        <w:rPr>
          <w:sz w:val="28"/>
          <w:szCs w:val="28"/>
        </w:rPr>
        <w:t xml:space="preserve">итальные </w:t>
      </w:r>
      <w:r w:rsidRPr="00FF7DC2">
        <w:rPr>
          <w:sz w:val="28"/>
          <w:szCs w:val="28"/>
        </w:rPr>
        <w:t>вложения в инвестиционный проект ООО «Брянский бройлер» - один из крупнейших инвесторов Брянской области, а другой крупный инвестор - ООО «Брянская мясная компания» - уже прошел пик инвестирования и откорректировал (сдвинул) графики реализации новых проектов.</w:t>
      </w:r>
    </w:p>
    <w:p w:rsidR="00FF7DC2" w:rsidRPr="00FB5C8B" w:rsidRDefault="00FF7DC2" w:rsidP="00FF7DC2">
      <w:pPr>
        <w:spacing w:line="288" w:lineRule="auto"/>
        <w:ind w:firstLine="720"/>
        <w:jc w:val="both"/>
        <w:rPr>
          <w:sz w:val="28"/>
          <w:szCs w:val="28"/>
        </w:rPr>
      </w:pPr>
      <w:r w:rsidRPr="00FF7DC2">
        <w:rPr>
          <w:sz w:val="28"/>
          <w:szCs w:val="28"/>
        </w:rPr>
        <w:t>Индекс физического объема инвестиций в основной капитал: плановое значение 104,1</w:t>
      </w:r>
      <w:r>
        <w:rPr>
          <w:sz w:val="28"/>
          <w:szCs w:val="28"/>
        </w:rPr>
        <w:t xml:space="preserve"> </w:t>
      </w:r>
      <w:r w:rsidRPr="00FF7DC2">
        <w:rPr>
          <w:sz w:val="28"/>
          <w:szCs w:val="28"/>
        </w:rPr>
        <w:t>%</w:t>
      </w:r>
      <w:r>
        <w:rPr>
          <w:sz w:val="28"/>
          <w:szCs w:val="28"/>
        </w:rPr>
        <w:t xml:space="preserve"> к предыдущему году</w:t>
      </w:r>
      <w:r w:rsidRPr="00FF7DC2">
        <w:rPr>
          <w:sz w:val="28"/>
          <w:szCs w:val="28"/>
        </w:rPr>
        <w:t>, фактическое значение 101,1</w:t>
      </w:r>
      <w:r>
        <w:rPr>
          <w:sz w:val="28"/>
          <w:szCs w:val="28"/>
        </w:rPr>
        <w:t xml:space="preserve"> </w:t>
      </w:r>
      <w:r w:rsidRPr="00FF7DC2">
        <w:rPr>
          <w:sz w:val="28"/>
          <w:szCs w:val="28"/>
        </w:rPr>
        <w:t>%</w:t>
      </w:r>
      <w:r>
        <w:rPr>
          <w:sz w:val="28"/>
          <w:szCs w:val="28"/>
        </w:rPr>
        <w:t xml:space="preserve"> к предыдущему году</w:t>
      </w:r>
      <w:r w:rsidRPr="00FF7DC2">
        <w:rPr>
          <w:sz w:val="28"/>
          <w:szCs w:val="28"/>
        </w:rPr>
        <w:t xml:space="preserve">. Снижение индекса физического объема инвестиций в основной капитал произошло за счет уменьшения общего объема инвестиций в </w:t>
      </w:r>
      <w:r w:rsidRPr="00FF7DC2">
        <w:rPr>
          <w:sz w:val="28"/>
          <w:szCs w:val="28"/>
        </w:rPr>
        <w:lastRenderedPageBreak/>
        <w:t>2019 году и увеличения индекса-дефлятора на 3 пункта по сравнению с прогнозом.</w:t>
      </w:r>
    </w:p>
    <w:p w:rsidR="008862F6" w:rsidRPr="00FB5C8B" w:rsidRDefault="008862F6" w:rsidP="00E83727">
      <w:pPr>
        <w:spacing w:line="288" w:lineRule="auto"/>
        <w:ind w:firstLine="709"/>
        <w:jc w:val="both"/>
        <w:rPr>
          <w:b/>
          <w:i/>
          <w:sz w:val="28"/>
          <w:szCs w:val="28"/>
        </w:rPr>
      </w:pPr>
      <w:r w:rsidRPr="00FB5C8B">
        <w:rPr>
          <w:b/>
          <w:i/>
          <w:sz w:val="28"/>
          <w:szCs w:val="28"/>
        </w:rPr>
        <w:t>Подпрограмм</w:t>
      </w:r>
      <w:r w:rsidR="00F6088E" w:rsidRPr="00FB5C8B">
        <w:rPr>
          <w:b/>
          <w:i/>
          <w:sz w:val="28"/>
          <w:szCs w:val="28"/>
        </w:rPr>
        <w:t>а</w:t>
      </w:r>
      <w:r w:rsidRPr="00FB5C8B">
        <w:rPr>
          <w:b/>
          <w:i/>
          <w:sz w:val="28"/>
          <w:szCs w:val="28"/>
        </w:rPr>
        <w:t xml:space="preserve"> «Государственная поддержка малого и среднего предпринимательства в Брянской области» </w:t>
      </w:r>
    </w:p>
    <w:p w:rsidR="00540939" w:rsidRPr="00FB5C8B" w:rsidRDefault="00EF7538" w:rsidP="00E83727">
      <w:pPr>
        <w:spacing w:line="288" w:lineRule="auto"/>
        <w:ind w:firstLine="709"/>
        <w:jc w:val="both"/>
        <w:rPr>
          <w:b/>
          <w:i/>
          <w:sz w:val="28"/>
          <w:szCs w:val="28"/>
        </w:rPr>
      </w:pPr>
      <w:r w:rsidRPr="00FB5C8B">
        <w:rPr>
          <w:b/>
          <w:i/>
          <w:sz w:val="28"/>
          <w:szCs w:val="28"/>
        </w:rPr>
        <w:t>Мероприятие</w:t>
      </w:r>
      <w:r w:rsidR="00540939" w:rsidRPr="00FB5C8B">
        <w:rPr>
          <w:b/>
          <w:i/>
          <w:sz w:val="28"/>
          <w:szCs w:val="28"/>
        </w:rPr>
        <w:t xml:space="preserve"> «</w:t>
      </w:r>
      <w:r w:rsidRPr="00FB5C8B">
        <w:rPr>
          <w:b/>
          <w:i/>
          <w:sz w:val="28"/>
          <w:szCs w:val="28"/>
        </w:rPr>
        <w:t xml:space="preserve">Реализация мероприятий по государственной поддержке </w:t>
      </w:r>
      <w:r w:rsidR="00540939" w:rsidRPr="00FB5C8B">
        <w:rPr>
          <w:b/>
          <w:i/>
          <w:sz w:val="28"/>
          <w:szCs w:val="28"/>
        </w:rPr>
        <w:t xml:space="preserve">субъектов малого и среднего предпринимательства </w:t>
      </w:r>
      <w:r w:rsidRPr="00FB5C8B">
        <w:rPr>
          <w:b/>
          <w:i/>
          <w:sz w:val="28"/>
          <w:szCs w:val="28"/>
        </w:rPr>
        <w:t>в Брянской области</w:t>
      </w:r>
      <w:r w:rsidR="00540939" w:rsidRPr="00FB5C8B">
        <w:rPr>
          <w:b/>
          <w:i/>
          <w:sz w:val="28"/>
          <w:szCs w:val="28"/>
        </w:rPr>
        <w:t>»</w:t>
      </w:r>
    </w:p>
    <w:p w:rsidR="00D97EA8" w:rsidRDefault="00D67449" w:rsidP="00E83727">
      <w:pPr>
        <w:spacing w:line="288" w:lineRule="auto"/>
        <w:ind w:firstLine="720"/>
        <w:jc w:val="both"/>
        <w:rPr>
          <w:sz w:val="28"/>
          <w:szCs w:val="28"/>
        </w:rPr>
      </w:pPr>
      <w:r w:rsidRPr="00FB5C8B">
        <w:rPr>
          <w:sz w:val="28"/>
          <w:szCs w:val="28"/>
        </w:rPr>
        <w:t xml:space="preserve">На учреждения, оказывающие услуги в сфере малого и среднего предпринимательства и внешнеэкономической деятельности </w:t>
      </w:r>
      <w:r w:rsidR="00FB5C8B" w:rsidRPr="00FB5C8B">
        <w:rPr>
          <w:sz w:val="28"/>
          <w:szCs w:val="28"/>
        </w:rPr>
        <w:t>направлены</w:t>
      </w:r>
      <w:r w:rsidRPr="00FB5C8B">
        <w:rPr>
          <w:sz w:val="28"/>
          <w:szCs w:val="28"/>
        </w:rPr>
        <w:t xml:space="preserve"> средства в объеме </w:t>
      </w:r>
      <w:r w:rsidR="00FB5C8B" w:rsidRPr="00FB5C8B">
        <w:rPr>
          <w:sz w:val="28"/>
          <w:szCs w:val="28"/>
        </w:rPr>
        <w:t>13 166 351,93</w:t>
      </w:r>
      <w:r w:rsidRPr="00FB5C8B">
        <w:rPr>
          <w:sz w:val="28"/>
          <w:szCs w:val="28"/>
        </w:rPr>
        <w:t xml:space="preserve"> рубля, или </w:t>
      </w:r>
      <w:r w:rsidR="00FB5C8B" w:rsidRPr="00FB5C8B">
        <w:rPr>
          <w:sz w:val="28"/>
          <w:szCs w:val="28"/>
        </w:rPr>
        <w:t>100 процентов</w:t>
      </w:r>
      <w:r w:rsidRPr="00FB5C8B">
        <w:rPr>
          <w:sz w:val="28"/>
          <w:szCs w:val="28"/>
        </w:rPr>
        <w:t>. Выделение субсидий производилось в соответствии с Соглашением о порядке и условиях предоставления субсидии на финансовое обеспечение выполнения государственного задания на оказание государственных услуг  № Э-3-С-1 от 14.01.2019 на основании ежемесячных отчетов об исполнении задания учредителя. Субсидии направлены на</w:t>
      </w:r>
      <w:r w:rsidR="00D97EA8">
        <w:rPr>
          <w:sz w:val="28"/>
          <w:szCs w:val="28"/>
        </w:rPr>
        <w:t>:</w:t>
      </w:r>
    </w:p>
    <w:p w:rsidR="00D97EA8" w:rsidRDefault="00D97EA8" w:rsidP="00E83727">
      <w:pPr>
        <w:spacing w:line="288" w:lineRule="auto"/>
        <w:ind w:firstLine="720"/>
        <w:jc w:val="both"/>
        <w:rPr>
          <w:sz w:val="28"/>
          <w:szCs w:val="28"/>
        </w:rPr>
      </w:pPr>
      <w:r>
        <w:rPr>
          <w:sz w:val="28"/>
          <w:szCs w:val="28"/>
        </w:rPr>
        <w:t>с</w:t>
      </w:r>
      <w:r w:rsidRPr="00D97EA8">
        <w:rPr>
          <w:sz w:val="28"/>
          <w:szCs w:val="28"/>
        </w:rPr>
        <w:t xml:space="preserve">убсидирование затрат на оказание государственных услуг субъектам малого предпринимательства государственным автономным учреждением </w:t>
      </w:r>
      <w:r>
        <w:rPr>
          <w:sz w:val="28"/>
          <w:szCs w:val="28"/>
        </w:rPr>
        <w:t>«</w:t>
      </w:r>
      <w:r w:rsidRPr="00D97EA8">
        <w:rPr>
          <w:sz w:val="28"/>
          <w:szCs w:val="28"/>
        </w:rPr>
        <w:t>Брян</w:t>
      </w:r>
      <w:r>
        <w:rPr>
          <w:sz w:val="28"/>
          <w:szCs w:val="28"/>
        </w:rPr>
        <w:t xml:space="preserve">ский областной бизнес-инкубатор» - 3 143 003,48 рубля. </w:t>
      </w:r>
      <w:r w:rsidRPr="00D97EA8">
        <w:rPr>
          <w:sz w:val="28"/>
          <w:szCs w:val="28"/>
        </w:rPr>
        <w:t>В течение</w:t>
      </w:r>
      <w:r w:rsidR="00A567F3">
        <w:rPr>
          <w:sz w:val="28"/>
          <w:szCs w:val="28"/>
        </w:rPr>
        <w:t xml:space="preserve">     </w:t>
      </w:r>
      <w:r w:rsidRPr="00D97EA8">
        <w:rPr>
          <w:sz w:val="28"/>
          <w:szCs w:val="28"/>
        </w:rPr>
        <w:t xml:space="preserve"> 2019 года было произведено 2 конкурсных процедуры по предоставлению офисных помещений в Брянском областном бизнес-инкубаторе по льготной арендной ставке. В настоящее время на площадях бизнес-инкубатора размещено 13 субъектов малого предпринимательства. Оказаны консультации 253 субъектам </w:t>
      </w:r>
      <w:r w:rsidR="00A567F3">
        <w:rPr>
          <w:sz w:val="28"/>
          <w:szCs w:val="28"/>
        </w:rPr>
        <w:t>малого и среднего предпринимательства</w:t>
      </w:r>
      <w:r w:rsidRPr="00D97EA8">
        <w:rPr>
          <w:sz w:val="28"/>
          <w:szCs w:val="28"/>
        </w:rPr>
        <w:t xml:space="preserve"> Брянской области. Организовано и проведено выставочных мероприятий, семинаров - 4 ед</w:t>
      </w:r>
      <w:r w:rsidR="00A567F3">
        <w:rPr>
          <w:sz w:val="28"/>
          <w:szCs w:val="28"/>
        </w:rPr>
        <w:t xml:space="preserve">иницы, </w:t>
      </w:r>
      <w:r w:rsidRPr="00D97EA8">
        <w:rPr>
          <w:sz w:val="28"/>
          <w:szCs w:val="28"/>
        </w:rPr>
        <w:t xml:space="preserve"> в которых приняли участие 40 представителей субъектов </w:t>
      </w:r>
      <w:r w:rsidR="00A567F3" w:rsidRPr="00A567F3">
        <w:rPr>
          <w:sz w:val="28"/>
          <w:szCs w:val="28"/>
        </w:rPr>
        <w:t>малого и среднего предпринимательства</w:t>
      </w:r>
      <w:r w:rsidR="00A567F3">
        <w:rPr>
          <w:sz w:val="28"/>
          <w:szCs w:val="28"/>
        </w:rPr>
        <w:t>;</w:t>
      </w:r>
    </w:p>
    <w:p w:rsidR="00A567F3" w:rsidRDefault="00A567F3" w:rsidP="00E83727">
      <w:pPr>
        <w:spacing w:line="288" w:lineRule="auto"/>
        <w:ind w:firstLine="720"/>
        <w:jc w:val="both"/>
        <w:rPr>
          <w:sz w:val="28"/>
          <w:szCs w:val="28"/>
        </w:rPr>
      </w:pPr>
      <w:r w:rsidRPr="00A567F3">
        <w:rPr>
          <w:sz w:val="28"/>
          <w:szCs w:val="28"/>
        </w:rPr>
        <w:t>информационное обеспечение деятельности</w:t>
      </w:r>
      <w:r>
        <w:rPr>
          <w:sz w:val="28"/>
          <w:szCs w:val="28"/>
        </w:rPr>
        <w:t xml:space="preserve"> государственных учреждений – 1 000 000,00 рублей;</w:t>
      </w:r>
    </w:p>
    <w:p w:rsidR="00A567F3" w:rsidRDefault="00D67449" w:rsidP="00E83727">
      <w:pPr>
        <w:spacing w:line="288" w:lineRule="auto"/>
        <w:ind w:firstLine="720"/>
        <w:jc w:val="both"/>
        <w:rPr>
          <w:sz w:val="28"/>
          <w:szCs w:val="28"/>
        </w:rPr>
      </w:pPr>
      <w:r w:rsidRPr="00FB5C8B">
        <w:rPr>
          <w:sz w:val="28"/>
          <w:szCs w:val="28"/>
        </w:rPr>
        <w:t>обеспечение деятельности регионального интегрированного центра</w:t>
      </w:r>
      <w:r w:rsidR="00A567F3">
        <w:rPr>
          <w:sz w:val="28"/>
          <w:szCs w:val="28"/>
        </w:rPr>
        <w:t xml:space="preserve"> – 808 600,03 рубля. </w:t>
      </w:r>
      <w:r w:rsidR="00A567F3" w:rsidRPr="00A567F3">
        <w:rPr>
          <w:sz w:val="28"/>
          <w:szCs w:val="28"/>
        </w:rPr>
        <w:t>В 2019 году в региональный интегрированный центр за поддержкой обратились 191 субъект малого и среднего предпринимательства. Для них было проведено 211 консультаций, создано 10 профилей в европейской сети контрактов. Было проведено 9 презентационно-имиджевых мероприятий;</w:t>
      </w:r>
    </w:p>
    <w:p w:rsidR="00A567F3" w:rsidRDefault="00D67449" w:rsidP="00E83727">
      <w:pPr>
        <w:spacing w:line="288" w:lineRule="auto"/>
        <w:ind w:firstLine="720"/>
        <w:jc w:val="both"/>
        <w:rPr>
          <w:sz w:val="28"/>
          <w:szCs w:val="28"/>
        </w:rPr>
      </w:pPr>
      <w:r w:rsidRPr="00FB5C8B">
        <w:rPr>
          <w:sz w:val="28"/>
          <w:szCs w:val="28"/>
        </w:rPr>
        <w:t>содействие развитию молодежного предпринимательства</w:t>
      </w:r>
      <w:r w:rsidR="00A567F3">
        <w:rPr>
          <w:sz w:val="28"/>
          <w:szCs w:val="28"/>
        </w:rPr>
        <w:t xml:space="preserve"> – 759 583,15 рубля;</w:t>
      </w:r>
    </w:p>
    <w:p w:rsidR="00A567F3" w:rsidRDefault="00D67449" w:rsidP="00E83727">
      <w:pPr>
        <w:spacing w:line="288" w:lineRule="auto"/>
        <w:ind w:firstLine="720"/>
        <w:jc w:val="both"/>
        <w:rPr>
          <w:sz w:val="28"/>
          <w:szCs w:val="28"/>
        </w:rPr>
      </w:pPr>
      <w:r w:rsidRPr="00FB5C8B">
        <w:rPr>
          <w:sz w:val="28"/>
          <w:szCs w:val="28"/>
        </w:rPr>
        <w:t>развитие центра поддержки предпринимательства</w:t>
      </w:r>
      <w:r w:rsidR="00A567F3">
        <w:rPr>
          <w:sz w:val="28"/>
          <w:szCs w:val="28"/>
        </w:rPr>
        <w:t xml:space="preserve"> – 1 073 925,95 рубля;</w:t>
      </w:r>
    </w:p>
    <w:p w:rsidR="00A567F3" w:rsidRDefault="00D67449" w:rsidP="00E83727">
      <w:pPr>
        <w:spacing w:line="288" w:lineRule="auto"/>
        <w:ind w:firstLine="720"/>
        <w:jc w:val="both"/>
        <w:rPr>
          <w:sz w:val="28"/>
          <w:szCs w:val="28"/>
        </w:rPr>
      </w:pPr>
      <w:r w:rsidRPr="00FB5C8B">
        <w:rPr>
          <w:sz w:val="28"/>
          <w:szCs w:val="28"/>
        </w:rPr>
        <w:t>развитие центра инноваций социальной сферы</w:t>
      </w:r>
      <w:r w:rsidR="00A567F3">
        <w:rPr>
          <w:sz w:val="28"/>
          <w:szCs w:val="28"/>
        </w:rPr>
        <w:t xml:space="preserve"> – 748 600,03 рубля;</w:t>
      </w:r>
    </w:p>
    <w:p w:rsidR="00A567F3" w:rsidRDefault="00D67449" w:rsidP="00E83727">
      <w:pPr>
        <w:spacing w:line="288" w:lineRule="auto"/>
        <w:ind w:firstLine="720"/>
        <w:jc w:val="both"/>
        <w:rPr>
          <w:sz w:val="28"/>
          <w:szCs w:val="28"/>
        </w:rPr>
      </w:pPr>
      <w:r w:rsidRPr="00FB5C8B">
        <w:rPr>
          <w:sz w:val="28"/>
          <w:szCs w:val="28"/>
        </w:rPr>
        <w:lastRenderedPageBreak/>
        <w:t>развитие центра координации поддержки экспортно</w:t>
      </w:r>
      <w:r w:rsidR="00A567F3">
        <w:rPr>
          <w:sz w:val="28"/>
          <w:szCs w:val="28"/>
        </w:rPr>
        <w:t>-</w:t>
      </w:r>
      <w:r w:rsidRPr="00FB5C8B">
        <w:rPr>
          <w:sz w:val="28"/>
          <w:szCs w:val="28"/>
        </w:rPr>
        <w:t>ориентированных субъектов малого и среднего предпринимательства</w:t>
      </w:r>
      <w:r w:rsidR="00A567F3">
        <w:rPr>
          <w:sz w:val="28"/>
          <w:szCs w:val="28"/>
        </w:rPr>
        <w:t xml:space="preserve"> – 1 073 925,95 рубля;</w:t>
      </w:r>
    </w:p>
    <w:p w:rsidR="00A567F3" w:rsidRDefault="00D67449" w:rsidP="00E83727">
      <w:pPr>
        <w:spacing w:line="288" w:lineRule="auto"/>
        <w:ind w:firstLine="720"/>
        <w:jc w:val="both"/>
        <w:rPr>
          <w:sz w:val="28"/>
          <w:szCs w:val="28"/>
        </w:rPr>
      </w:pPr>
      <w:r w:rsidRPr="00FB5C8B">
        <w:rPr>
          <w:sz w:val="28"/>
          <w:szCs w:val="28"/>
        </w:rPr>
        <w:t>создание и развитие центра кластерного развития</w:t>
      </w:r>
      <w:r w:rsidR="00A567F3">
        <w:rPr>
          <w:sz w:val="28"/>
          <w:szCs w:val="28"/>
        </w:rPr>
        <w:t xml:space="preserve"> – 378 042,47 рубля;</w:t>
      </w:r>
    </w:p>
    <w:p w:rsidR="00D67449" w:rsidRDefault="00D67449" w:rsidP="00E83727">
      <w:pPr>
        <w:spacing w:line="288" w:lineRule="auto"/>
        <w:ind w:firstLine="720"/>
        <w:jc w:val="both"/>
        <w:rPr>
          <w:sz w:val="28"/>
          <w:szCs w:val="28"/>
        </w:rPr>
      </w:pPr>
      <w:r w:rsidRPr="00FB5C8B">
        <w:rPr>
          <w:sz w:val="28"/>
          <w:szCs w:val="28"/>
        </w:rPr>
        <w:t>создание и развитие регионального инжинирингового центра</w:t>
      </w:r>
      <w:r w:rsidR="00A567F3">
        <w:rPr>
          <w:sz w:val="28"/>
          <w:szCs w:val="28"/>
        </w:rPr>
        <w:t xml:space="preserve"> – 378 042,47 рубля;</w:t>
      </w:r>
    </w:p>
    <w:p w:rsidR="00A567F3" w:rsidRPr="00FB5C8B" w:rsidRDefault="00A567F3" w:rsidP="00E83727">
      <w:pPr>
        <w:spacing w:line="288" w:lineRule="auto"/>
        <w:ind w:firstLine="720"/>
        <w:jc w:val="both"/>
        <w:rPr>
          <w:sz w:val="28"/>
          <w:szCs w:val="28"/>
        </w:rPr>
      </w:pPr>
      <w:r w:rsidRPr="00A567F3">
        <w:rPr>
          <w:sz w:val="28"/>
          <w:szCs w:val="28"/>
        </w:rPr>
        <w:t>проведение текущего и капитального ремонта государственны</w:t>
      </w:r>
      <w:r>
        <w:rPr>
          <w:sz w:val="28"/>
          <w:szCs w:val="28"/>
        </w:rPr>
        <w:t>х</w:t>
      </w:r>
      <w:r w:rsidRPr="00A567F3">
        <w:rPr>
          <w:sz w:val="28"/>
          <w:szCs w:val="28"/>
        </w:rPr>
        <w:t xml:space="preserve"> учреждени</w:t>
      </w:r>
      <w:r>
        <w:rPr>
          <w:sz w:val="28"/>
          <w:szCs w:val="28"/>
        </w:rPr>
        <w:t>й – 3 802 628,40 рубля.</w:t>
      </w:r>
      <w:r w:rsidRPr="00A567F3">
        <w:rPr>
          <w:sz w:val="28"/>
          <w:szCs w:val="28"/>
        </w:rPr>
        <w:t xml:space="preserve"> </w:t>
      </w:r>
    </w:p>
    <w:p w:rsidR="00D67449" w:rsidRPr="00D97EA8" w:rsidRDefault="00D67449" w:rsidP="00E83727">
      <w:pPr>
        <w:spacing w:line="288" w:lineRule="auto"/>
        <w:ind w:firstLine="720"/>
        <w:jc w:val="both"/>
        <w:rPr>
          <w:b/>
          <w:i/>
          <w:sz w:val="28"/>
          <w:szCs w:val="28"/>
        </w:rPr>
      </w:pPr>
      <w:r w:rsidRPr="00D97EA8">
        <w:rPr>
          <w:b/>
          <w:i/>
          <w:sz w:val="28"/>
          <w:szCs w:val="28"/>
        </w:rPr>
        <w:t>Региональный проект «Расширение доступа субъектов малого и среднего предпринимательства к финансовым ресурсам, в том ч</w:t>
      </w:r>
      <w:r w:rsidR="00123AFD" w:rsidRPr="00D97EA8">
        <w:rPr>
          <w:b/>
          <w:i/>
          <w:sz w:val="28"/>
          <w:szCs w:val="28"/>
        </w:rPr>
        <w:t>исле к льготному финансированию»</w:t>
      </w:r>
    </w:p>
    <w:p w:rsidR="005E5A6C" w:rsidRPr="00D97EA8" w:rsidRDefault="005E5A6C" w:rsidP="00E83727">
      <w:pPr>
        <w:spacing w:line="288" w:lineRule="auto"/>
        <w:ind w:firstLine="720"/>
        <w:jc w:val="both"/>
        <w:rPr>
          <w:sz w:val="28"/>
          <w:szCs w:val="28"/>
        </w:rPr>
      </w:pPr>
      <w:r w:rsidRPr="00D97EA8">
        <w:rPr>
          <w:sz w:val="28"/>
          <w:szCs w:val="28"/>
        </w:rPr>
        <w:t xml:space="preserve">В рамках регионально проекта </w:t>
      </w:r>
      <w:r w:rsidR="00D97EA8" w:rsidRPr="00D97EA8">
        <w:rPr>
          <w:sz w:val="28"/>
          <w:szCs w:val="28"/>
        </w:rPr>
        <w:t>исполнены</w:t>
      </w:r>
      <w:r w:rsidRPr="00D97EA8">
        <w:rPr>
          <w:sz w:val="28"/>
          <w:szCs w:val="28"/>
        </w:rPr>
        <w:t xml:space="preserve"> бюджетные ассигнования в сумме </w:t>
      </w:r>
      <w:r w:rsidR="00D97EA8" w:rsidRPr="00D97EA8">
        <w:rPr>
          <w:sz w:val="28"/>
          <w:szCs w:val="28"/>
        </w:rPr>
        <w:t>121 395 656,57</w:t>
      </w:r>
      <w:r w:rsidRPr="00D97EA8">
        <w:rPr>
          <w:sz w:val="28"/>
          <w:szCs w:val="28"/>
        </w:rPr>
        <w:t xml:space="preserve"> рубля, </w:t>
      </w:r>
      <w:r w:rsidR="00D97EA8" w:rsidRPr="00D97EA8">
        <w:rPr>
          <w:sz w:val="28"/>
          <w:szCs w:val="28"/>
        </w:rPr>
        <w:t xml:space="preserve">или 100 процентов, </w:t>
      </w:r>
      <w:r w:rsidRPr="00D97EA8">
        <w:rPr>
          <w:sz w:val="28"/>
          <w:szCs w:val="28"/>
        </w:rPr>
        <w:t xml:space="preserve">в том числе средства федерального бюджета </w:t>
      </w:r>
      <w:r w:rsidR="00D97EA8" w:rsidRPr="00D97EA8">
        <w:rPr>
          <w:sz w:val="28"/>
          <w:szCs w:val="28"/>
        </w:rPr>
        <w:t>–</w:t>
      </w:r>
      <w:r w:rsidRPr="00D97EA8">
        <w:rPr>
          <w:sz w:val="28"/>
          <w:szCs w:val="28"/>
        </w:rPr>
        <w:t xml:space="preserve"> </w:t>
      </w:r>
      <w:r w:rsidR="00D97EA8" w:rsidRPr="00D97EA8">
        <w:rPr>
          <w:sz w:val="28"/>
          <w:szCs w:val="28"/>
        </w:rPr>
        <w:t xml:space="preserve">120 181 700,00 </w:t>
      </w:r>
      <w:r w:rsidRPr="00D97EA8">
        <w:rPr>
          <w:sz w:val="28"/>
          <w:szCs w:val="28"/>
        </w:rPr>
        <w:t xml:space="preserve">рублей. Средства направлены в виде имущественного взноса Микрокредитной компании «Фонд развития малого и среднего предпринимательства Брянской области». За </w:t>
      </w:r>
      <w:r w:rsidR="00D97EA8" w:rsidRPr="00D97EA8">
        <w:rPr>
          <w:sz w:val="28"/>
          <w:szCs w:val="28"/>
        </w:rPr>
        <w:t>2019 год</w:t>
      </w:r>
      <w:r w:rsidRPr="00D97EA8">
        <w:rPr>
          <w:sz w:val="28"/>
          <w:szCs w:val="28"/>
        </w:rPr>
        <w:t xml:space="preserve"> Фондом выдано </w:t>
      </w:r>
      <w:r w:rsidR="00D97EA8" w:rsidRPr="00D97EA8">
        <w:rPr>
          <w:sz w:val="28"/>
          <w:szCs w:val="28"/>
        </w:rPr>
        <w:t>95</w:t>
      </w:r>
      <w:r w:rsidRPr="00D97EA8">
        <w:rPr>
          <w:sz w:val="28"/>
          <w:szCs w:val="28"/>
        </w:rPr>
        <w:t xml:space="preserve"> микрозаймов субъектам малого и среднего предпринимательства на общую сумму </w:t>
      </w:r>
      <w:r w:rsidR="00D97EA8" w:rsidRPr="00D97EA8">
        <w:rPr>
          <w:sz w:val="28"/>
          <w:szCs w:val="28"/>
        </w:rPr>
        <w:t>118,9</w:t>
      </w:r>
      <w:r w:rsidRPr="00D97EA8">
        <w:rPr>
          <w:sz w:val="28"/>
          <w:szCs w:val="28"/>
        </w:rPr>
        <w:t xml:space="preserve"> млн. рублей.</w:t>
      </w:r>
    </w:p>
    <w:p w:rsidR="00D83704" w:rsidRPr="0031021B" w:rsidRDefault="00D83704" w:rsidP="00E83727">
      <w:pPr>
        <w:spacing w:line="288" w:lineRule="auto"/>
        <w:ind w:firstLine="720"/>
        <w:jc w:val="both"/>
        <w:rPr>
          <w:b/>
          <w:i/>
          <w:sz w:val="28"/>
          <w:szCs w:val="28"/>
        </w:rPr>
      </w:pPr>
      <w:r w:rsidRPr="0031021B">
        <w:rPr>
          <w:b/>
          <w:i/>
          <w:sz w:val="28"/>
          <w:szCs w:val="28"/>
        </w:rPr>
        <w:t>Региональный проект «Акселерация субъектов малого и среднего предпринимательства»</w:t>
      </w:r>
    </w:p>
    <w:p w:rsidR="00D83704" w:rsidRPr="0031021B" w:rsidRDefault="00D83704" w:rsidP="00E83727">
      <w:pPr>
        <w:spacing w:line="288" w:lineRule="auto"/>
        <w:ind w:firstLine="720"/>
        <w:jc w:val="both"/>
        <w:rPr>
          <w:sz w:val="28"/>
          <w:szCs w:val="28"/>
        </w:rPr>
      </w:pPr>
      <w:r w:rsidRPr="0031021B">
        <w:rPr>
          <w:sz w:val="28"/>
          <w:szCs w:val="28"/>
        </w:rPr>
        <w:t xml:space="preserve">В рамках регионального проекта </w:t>
      </w:r>
      <w:r w:rsidR="0031021B" w:rsidRPr="0031021B">
        <w:rPr>
          <w:sz w:val="28"/>
          <w:szCs w:val="28"/>
        </w:rPr>
        <w:t>израсходованы</w:t>
      </w:r>
      <w:r w:rsidRPr="0031021B">
        <w:rPr>
          <w:sz w:val="28"/>
          <w:szCs w:val="28"/>
        </w:rPr>
        <w:t xml:space="preserve"> бюджетные ассигнования в объеме 178 115 656,60 рубля, </w:t>
      </w:r>
      <w:r w:rsidR="0031021B" w:rsidRPr="0031021B">
        <w:rPr>
          <w:sz w:val="28"/>
          <w:szCs w:val="28"/>
        </w:rPr>
        <w:t xml:space="preserve">или 100 процентов, </w:t>
      </w:r>
      <w:r w:rsidRPr="0031021B">
        <w:rPr>
          <w:sz w:val="28"/>
          <w:szCs w:val="28"/>
        </w:rPr>
        <w:t>в том числе средства федерального бюджета – 176 334 500,00 рублей. Бюджетные ассигнования были направлены на реализацию следующих мероприятий:</w:t>
      </w:r>
    </w:p>
    <w:p w:rsidR="00F56BA6" w:rsidRDefault="00D83704" w:rsidP="00D83704">
      <w:pPr>
        <w:spacing w:line="288" w:lineRule="auto"/>
        <w:ind w:firstLine="720"/>
        <w:jc w:val="both"/>
        <w:rPr>
          <w:sz w:val="28"/>
          <w:szCs w:val="28"/>
        </w:rPr>
      </w:pPr>
      <w:r w:rsidRPr="0031021B">
        <w:rPr>
          <w:sz w:val="28"/>
          <w:szCs w:val="28"/>
        </w:rPr>
        <w:t xml:space="preserve">предоставление на конкурсной основе субсидий бюджетам муниципальных образований Брянской области для софинансирования муниципальных программ поддержки и развития субъектов малого и среднего предпринимательства – </w:t>
      </w:r>
      <w:r w:rsidR="0031021B" w:rsidRPr="0031021B">
        <w:rPr>
          <w:sz w:val="28"/>
          <w:szCs w:val="28"/>
        </w:rPr>
        <w:t>50 914 545,47</w:t>
      </w:r>
      <w:r w:rsidRPr="0031021B">
        <w:rPr>
          <w:sz w:val="28"/>
          <w:szCs w:val="28"/>
        </w:rPr>
        <w:t xml:space="preserve"> рубля</w:t>
      </w:r>
      <w:r w:rsidR="0031021B" w:rsidRPr="0031021B">
        <w:rPr>
          <w:sz w:val="28"/>
          <w:szCs w:val="28"/>
        </w:rPr>
        <w:t>, в том числе средства федерального бюджета – 50 405 400,00 рублей</w:t>
      </w:r>
      <w:r w:rsidR="00F56BA6">
        <w:rPr>
          <w:sz w:val="28"/>
          <w:szCs w:val="28"/>
        </w:rPr>
        <w:t>, из них:</w:t>
      </w:r>
    </w:p>
    <w:p w:rsidR="00F81EFC" w:rsidRDefault="00F56BA6" w:rsidP="00F56BA6">
      <w:pPr>
        <w:pStyle w:val="afa"/>
        <w:numPr>
          <w:ilvl w:val="0"/>
          <w:numId w:val="12"/>
        </w:numPr>
        <w:spacing w:line="288" w:lineRule="auto"/>
        <w:ind w:left="0" w:firstLine="709"/>
        <w:jc w:val="both"/>
        <w:rPr>
          <w:sz w:val="28"/>
          <w:szCs w:val="28"/>
        </w:rPr>
      </w:pPr>
      <w:r>
        <w:rPr>
          <w:sz w:val="28"/>
          <w:szCs w:val="28"/>
        </w:rPr>
        <w:t>п</w:t>
      </w:r>
      <w:r w:rsidR="0031021B" w:rsidRPr="00F56BA6">
        <w:rPr>
          <w:sz w:val="28"/>
          <w:szCs w:val="28"/>
        </w:rPr>
        <w:t xml:space="preserve">остановлением Правительства Брянской области от 09.09.2019 </w:t>
      </w:r>
      <w:r>
        <w:rPr>
          <w:sz w:val="28"/>
          <w:szCs w:val="28"/>
        </w:rPr>
        <w:t xml:space="preserve">      </w:t>
      </w:r>
      <w:r w:rsidR="0031021B" w:rsidRPr="00F56BA6">
        <w:rPr>
          <w:sz w:val="28"/>
          <w:szCs w:val="28"/>
        </w:rPr>
        <w:t xml:space="preserve">№ 423-п «Об утверждении распределения субсидий в 2019 году бюджетам муниципальных образований Брянской области для софинансирования муниципальных программ поддержки и развития субъектов малого и среднего предпринимательства» утверждено распределение субсидий бюджетам монопрофильных муниципальных образований в общем объеме 10 289 174,51 рубля. Заключены соглашения о предоставлении субсидии на поддержку субъектов малого и среднего предпринимательства с администрациями городов Клинцы, Карачев и Сельцо. В свою очередь муниципалитеты предоставили </w:t>
      </w:r>
      <w:r w:rsidR="0031021B" w:rsidRPr="00F56BA6">
        <w:rPr>
          <w:sz w:val="28"/>
          <w:szCs w:val="28"/>
        </w:rPr>
        <w:lastRenderedPageBreak/>
        <w:t>субсидию 7 предпринимателям, осуществляющим свою деятельность в социальной сфере</w:t>
      </w:r>
      <w:r w:rsidR="00F81EFC" w:rsidRPr="00F56BA6">
        <w:rPr>
          <w:sz w:val="28"/>
          <w:szCs w:val="28"/>
        </w:rPr>
        <w:t>;</w:t>
      </w:r>
      <w:r w:rsidR="0031021B" w:rsidRPr="00F56BA6">
        <w:rPr>
          <w:sz w:val="28"/>
          <w:szCs w:val="28"/>
        </w:rPr>
        <w:t xml:space="preserve"> </w:t>
      </w:r>
    </w:p>
    <w:p w:rsidR="00F37355" w:rsidRDefault="00F37355" w:rsidP="00F37355">
      <w:pPr>
        <w:pStyle w:val="afa"/>
        <w:numPr>
          <w:ilvl w:val="0"/>
          <w:numId w:val="12"/>
        </w:numPr>
        <w:spacing w:line="288" w:lineRule="auto"/>
        <w:ind w:left="0" w:firstLine="709"/>
        <w:jc w:val="both"/>
        <w:rPr>
          <w:sz w:val="28"/>
          <w:szCs w:val="28"/>
        </w:rPr>
      </w:pPr>
      <w:r>
        <w:rPr>
          <w:sz w:val="28"/>
          <w:szCs w:val="28"/>
        </w:rPr>
        <w:t xml:space="preserve">в рамках соглашения </w:t>
      </w:r>
      <w:r w:rsidRPr="00F37355">
        <w:rPr>
          <w:sz w:val="28"/>
          <w:szCs w:val="28"/>
        </w:rPr>
        <w:t xml:space="preserve">от 8 июля 2019 года между департаментом экономического развития Брянской области и микрокредитной компанией «Фонд развития малого и среднего предпринимательства Брянской области» </w:t>
      </w:r>
      <w:r>
        <w:rPr>
          <w:sz w:val="28"/>
          <w:szCs w:val="28"/>
        </w:rPr>
        <w:t xml:space="preserve">   </w:t>
      </w:r>
      <w:r w:rsidRPr="00F37355">
        <w:rPr>
          <w:sz w:val="28"/>
          <w:szCs w:val="28"/>
        </w:rPr>
        <w:t>№ Э-3-МФО1 о предоставлении из областного бюджета субсидии в виде имущественного взноса</w:t>
      </w:r>
      <w:r>
        <w:rPr>
          <w:sz w:val="28"/>
          <w:szCs w:val="28"/>
        </w:rPr>
        <w:t xml:space="preserve"> </w:t>
      </w:r>
      <w:r w:rsidRPr="00F37355">
        <w:rPr>
          <w:sz w:val="28"/>
          <w:szCs w:val="28"/>
        </w:rPr>
        <w:t>Микрокредитной компании «Фонд развития малого и среднего предпринимательства Брянской области» предоставлена субсидия в сумме 40 625 370,96 рубля на предоставление микрозаймов субъектам малого и среднего предпринимательства моногородов Брянской области в целях их ускоренного развития. Фондом выдано 22 микрозайма субъектам малого и среднего предпринимательства на общую сумму 31,3 млн.</w:t>
      </w:r>
      <w:r>
        <w:rPr>
          <w:sz w:val="28"/>
          <w:szCs w:val="28"/>
        </w:rPr>
        <w:t xml:space="preserve"> рублей;</w:t>
      </w:r>
    </w:p>
    <w:p w:rsidR="00D83704" w:rsidRPr="00F81EFC" w:rsidRDefault="00D83704" w:rsidP="00D83704">
      <w:pPr>
        <w:spacing w:line="288" w:lineRule="auto"/>
        <w:ind w:firstLine="720"/>
        <w:jc w:val="both"/>
        <w:rPr>
          <w:sz w:val="28"/>
          <w:szCs w:val="28"/>
        </w:rPr>
      </w:pPr>
      <w:r w:rsidRPr="00F81EFC">
        <w:rPr>
          <w:sz w:val="28"/>
          <w:szCs w:val="28"/>
        </w:rPr>
        <w:t xml:space="preserve">развитие центра поддержки предпринимательства – </w:t>
      </w:r>
      <w:r w:rsidR="00723FAF">
        <w:rPr>
          <w:sz w:val="28"/>
          <w:szCs w:val="28"/>
        </w:rPr>
        <w:t>34 615 000,00</w:t>
      </w:r>
      <w:r w:rsidR="00F81EFC" w:rsidRPr="00F81EFC">
        <w:rPr>
          <w:sz w:val="28"/>
          <w:szCs w:val="28"/>
        </w:rPr>
        <w:t xml:space="preserve"> рубл</w:t>
      </w:r>
      <w:r w:rsidR="00723FAF">
        <w:rPr>
          <w:sz w:val="28"/>
          <w:szCs w:val="28"/>
        </w:rPr>
        <w:t>ей</w:t>
      </w:r>
      <w:r w:rsidR="00F81EFC" w:rsidRPr="00F81EFC">
        <w:rPr>
          <w:sz w:val="28"/>
          <w:szCs w:val="28"/>
        </w:rPr>
        <w:t xml:space="preserve">, в том числе средства федерального бюджета – </w:t>
      </w:r>
      <w:r w:rsidR="002623E6">
        <w:rPr>
          <w:sz w:val="28"/>
          <w:szCs w:val="28"/>
        </w:rPr>
        <w:t>34 268 850,00</w:t>
      </w:r>
      <w:r w:rsidR="00F81EFC" w:rsidRPr="00F81EFC">
        <w:rPr>
          <w:sz w:val="28"/>
          <w:szCs w:val="28"/>
        </w:rPr>
        <w:t xml:space="preserve"> рубл</w:t>
      </w:r>
      <w:r w:rsidR="002623E6">
        <w:rPr>
          <w:sz w:val="28"/>
          <w:szCs w:val="28"/>
        </w:rPr>
        <w:t>ей</w:t>
      </w:r>
      <w:r w:rsidRPr="00F81EFC">
        <w:rPr>
          <w:sz w:val="28"/>
          <w:szCs w:val="28"/>
        </w:rPr>
        <w:t>.</w:t>
      </w:r>
      <w:r w:rsidR="00F81EFC">
        <w:rPr>
          <w:sz w:val="28"/>
          <w:szCs w:val="28"/>
        </w:rPr>
        <w:t xml:space="preserve"> </w:t>
      </w:r>
      <w:r w:rsidR="00F81EFC" w:rsidRPr="00F81EFC">
        <w:rPr>
          <w:sz w:val="28"/>
          <w:szCs w:val="28"/>
        </w:rPr>
        <w:t xml:space="preserve">Центром поддержки предпринимательства организовано участие в 14 выставках для </w:t>
      </w:r>
      <w:r w:rsidR="00F81EFC">
        <w:rPr>
          <w:sz w:val="28"/>
          <w:szCs w:val="28"/>
        </w:rPr>
        <w:t xml:space="preserve">     </w:t>
      </w:r>
      <w:r w:rsidR="00F81EFC" w:rsidRPr="00F81EFC">
        <w:rPr>
          <w:sz w:val="28"/>
          <w:szCs w:val="28"/>
        </w:rPr>
        <w:t>31 субъекта малого и среднего предпринимательства с размещением индивидуальных и коллективных стендов, организовано проведение 2 форумов: регионального маркетинг-форума «SMARTBUSSINESFORUM», (100 субъектов малого и среднего предпринимательства и 50 физических лиц, заинтересованных в начале осуществления предпринимательской деятельности) и первого регионального форума по семейному предпринимательству «Успешная семья – успешный регион» (100 субъектов малого и среднего предпринимательства и 20 физических лиц, заинтересованных в начале осуществления предпринимательской деятельности), для 18 субъектов малого и среднего предпринимательства проведены патентные исследования, организовано 16 тренингов и 4 семинара по сертифицированным программам АО «Корпорация малого и среднего предпринимательства», в которых приняло участие 400 субъектов малого и среднего предпринимательства, проведено 10 мастер-классов и 8 выездных круглых столов  в муниципальных образованиях Брянской области (г</w:t>
      </w:r>
      <w:r w:rsidR="00F81EFC">
        <w:rPr>
          <w:sz w:val="28"/>
          <w:szCs w:val="28"/>
        </w:rPr>
        <w:t xml:space="preserve">орода </w:t>
      </w:r>
      <w:r w:rsidR="00F81EFC" w:rsidRPr="00F81EFC">
        <w:rPr>
          <w:sz w:val="28"/>
          <w:szCs w:val="28"/>
        </w:rPr>
        <w:t xml:space="preserve"> Жуковка, Почеп, Навля, Дятьково, Унеча, Трубчевск, Карачев, Севск) по вопросам ведения бизнеса, в которых приняло участие более 350 субъектов малого и среднего предпринимательства, проведена бизнес-миссия </w:t>
      </w:r>
      <w:r w:rsidR="00F81EFC">
        <w:rPr>
          <w:sz w:val="28"/>
          <w:szCs w:val="28"/>
        </w:rPr>
        <w:t xml:space="preserve">в </w:t>
      </w:r>
      <w:r w:rsidR="00F81EFC" w:rsidRPr="00F81EFC">
        <w:rPr>
          <w:sz w:val="28"/>
          <w:szCs w:val="28"/>
        </w:rPr>
        <w:t>г</w:t>
      </w:r>
      <w:r w:rsidR="00F81EFC">
        <w:rPr>
          <w:sz w:val="28"/>
          <w:szCs w:val="28"/>
        </w:rPr>
        <w:t>ороде</w:t>
      </w:r>
      <w:r w:rsidR="00F81EFC" w:rsidRPr="00F81EFC">
        <w:rPr>
          <w:sz w:val="28"/>
          <w:szCs w:val="28"/>
        </w:rPr>
        <w:t xml:space="preserve">  Калининград  и  г</w:t>
      </w:r>
      <w:r w:rsidR="00F81EFC">
        <w:rPr>
          <w:sz w:val="28"/>
          <w:szCs w:val="28"/>
        </w:rPr>
        <w:t>ороде</w:t>
      </w:r>
      <w:r w:rsidR="00F81EFC" w:rsidRPr="00F81EFC">
        <w:rPr>
          <w:sz w:val="28"/>
          <w:szCs w:val="28"/>
        </w:rPr>
        <w:t xml:space="preserve"> Светлогорск Калининградской области для 4 субъектов малого и среднего предпринимательства;</w:t>
      </w:r>
    </w:p>
    <w:p w:rsidR="00D83704" w:rsidRDefault="00D83704" w:rsidP="00D83704">
      <w:pPr>
        <w:spacing w:line="288" w:lineRule="auto"/>
        <w:ind w:firstLine="720"/>
        <w:jc w:val="both"/>
        <w:rPr>
          <w:sz w:val="28"/>
          <w:szCs w:val="28"/>
        </w:rPr>
      </w:pPr>
      <w:r w:rsidRPr="00F81EFC">
        <w:rPr>
          <w:sz w:val="28"/>
          <w:szCs w:val="28"/>
        </w:rPr>
        <w:t xml:space="preserve">развитие центра инноваций социальной сферы – </w:t>
      </w:r>
      <w:r w:rsidR="002623E6">
        <w:rPr>
          <w:sz w:val="28"/>
          <w:szCs w:val="28"/>
        </w:rPr>
        <w:t>6 330 000,00</w:t>
      </w:r>
      <w:r w:rsidRPr="00F81EFC">
        <w:rPr>
          <w:sz w:val="28"/>
          <w:szCs w:val="28"/>
        </w:rPr>
        <w:t xml:space="preserve"> рубл</w:t>
      </w:r>
      <w:r w:rsidR="00F81EFC" w:rsidRPr="00F81EFC">
        <w:rPr>
          <w:sz w:val="28"/>
          <w:szCs w:val="28"/>
        </w:rPr>
        <w:t xml:space="preserve">ей, в том числе средства федерального бюджета – </w:t>
      </w:r>
      <w:r w:rsidR="002623E6">
        <w:rPr>
          <w:sz w:val="28"/>
          <w:szCs w:val="28"/>
        </w:rPr>
        <w:t>6 266 700,00</w:t>
      </w:r>
      <w:r w:rsidR="00F81EFC" w:rsidRPr="00F81EFC">
        <w:rPr>
          <w:sz w:val="28"/>
          <w:szCs w:val="28"/>
        </w:rPr>
        <w:t xml:space="preserve"> рублей</w:t>
      </w:r>
      <w:r w:rsidRPr="00F81EFC">
        <w:rPr>
          <w:sz w:val="28"/>
          <w:szCs w:val="28"/>
        </w:rPr>
        <w:t>.</w:t>
      </w:r>
      <w:r w:rsidR="00F81EFC">
        <w:rPr>
          <w:sz w:val="28"/>
          <w:szCs w:val="28"/>
        </w:rPr>
        <w:t xml:space="preserve"> </w:t>
      </w:r>
      <w:r w:rsidR="00F81EFC" w:rsidRPr="00F81EFC">
        <w:rPr>
          <w:sz w:val="28"/>
          <w:szCs w:val="28"/>
        </w:rPr>
        <w:t>Центром инноваций социальной сферы проведено 3 обучающих семинара, 2 мастер-</w:t>
      </w:r>
      <w:r w:rsidR="00F81EFC" w:rsidRPr="00F81EFC">
        <w:rPr>
          <w:sz w:val="28"/>
          <w:szCs w:val="28"/>
        </w:rPr>
        <w:lastRenderedPageBreak/>
        <w:t xml:space="preserve">класса, 2 деловых игры и 1 тренинг, в которых приняли участие 120 субъектов малого и среднего предпринимательства и 8 физических лиц, проведено презентационно-выставочное мероприятие «Социальные проекты Брянской области», в котором приняли участие 15 субъектов </w:t>
      </w:r>
      <w:r w:rsidR="008D2C0D" w:rsidRPr="008D2C0D">
        <w:rPr>
          <w:sz w:val="28"/>
          <w:szCs w:val="28"/>
        </w:rPr>
        <w:t>малого и среднего предпринимательства</w:t>
      </w:r>
      <w:r w:rsidR="00F81EFC" w:rsidRPr="00F81EFC">
        <w:rPr>
          <w:sz w:val="28"/>
          <w:szCs w:val="28"/>
        </w:rPr>
        <w:t>. Организовано два выездных круглых стола (г</w:t>
      </w:r>
      <w:r w:rsidR="008D2C0D">
        <w:rPr>
          <w:sz w:val="28"/>
          <w:szCs w:val="28"/>
        </w:rPr>
        <w:t>ород Клинцы, город</w:t>
      </w:r>
      <w:r w:rsidR="00F81EFC" w:rsidRPr="00F81EFC">
        <w:rPr>
          <w:sz w:val="28"/>
          <w:szCs w:val="28"/>
        </w:rPr>
        <w:t xml:space="preserve"> Жуковка) с участием 20 субъектов </w:t>
      </w:r>
      <w:r w:rsidR="008D2C0D" w:rsidRPr="008D2C0D">
        <w:rPr>
          <w:sz w:val="28"/>
          <w:szCs w:val="28"/>
        </w:rPr>
        <w:t>малого и среднего предпринимательства</w:t>
      </w:r>
      <w:r w:rsidR="00F81EFC" w:rsidRPr="00F81EFC">
        <w:rPr>
          <w:sz w:val="28"/>
          <w:szCs w:val="28"/>
        </w:rPr>
        <w:t xml:space="preserve"> и 10 физических лиц. Проведен региональный съезд социальных предпринимателей «Социальное предпринимательство: эволюция или революция» (260 участников). На базе </w:t>
      </w:r>
      <w:r w:rsidR="008D2C0D">
        <w:rPr>
          <w:sz w:val="28"/>
          <w:szCs w:val="28"/>
        </w:rPr>
        <w:t>Брянского государственного техн</w:t>
      </w:r>
      <w:r w:rsidR="00E4079A">
        <w:rPr>
          <w:sz w:val="28"/>
          <w:szCs w:val="28"/>
        </w:rPr>
        <w:t>ического</w:t>
      </w:r>
      <w:r w:rsidR="008D2C0D">
        <w:rPr>
          <w:sz w:val="28"/>
          <w:szCs w:val="28"/>
        </w:rPr>
        <w:t xml:space="preserve"> университета </w:t>
      </w:r>
      <w:r w:rsidR="00F81EFC" w:rsidRPr="00F81EFC">
        <w:rPr>
          <w:sz w:val="28"/>
          <w:szCs w:val="28"/>
        </w:rPr>
        <w:t>прошла Акселерационная программа для</w:t>
      </w:r>
      <w:r w:rsidR="00E4079A">
        <w:rPr>
          <w:sz w:val="28"/>
          <w:szCs w:val="28"/>
        </w:rPr>
        <w:t xml:space="preserve">        </w:t>
      </w:r>
      <w:r w:rsidR="00F81EFC" w:rsidRPr="00F81EFC">
        <w:rPr>
          <w:sz w:val="28"/>
          <w:szCs w:val="28"/>
        </w:rPr>
        <w:t xml:space="preserve"> </w:t>
      </w:r>
      <w:r w:rsidR="008D2C0D">
        <w:rPr>
          <w:sz w:val="28"/>
          <w:szCs w:val="28"/>
        </w:rPr>
        <w:t xml:space="preserve">         </w:t>
      </w:r>
      <w:r w:rsidR="00F81EFC" w:rsidRPr="00F81EFC">
        <w:rPr>
          <w:sz w:val="28"/>
          <w:szCs w:val="28"/>
        </w:rPr>
        <w:t xml:space="preserve">30 физических лиц, заинтересованных в начале социального бизнеса, по итогам которой создано 7 новых субъектов </w:t>
      </w:r>
      <w:r w:rsidR="008D2C0D" w:rsidRPr="008D2C0D">
        <w:rPr>
          <w:sz w:val="28"/>
          <w:szCs w:val="28"/>
        </w:rPr>
        <w:t>малого и среднего предпринимательства</w:t>
      </w:r>
      <w:r w:rsidR="00F81EFC" w:rsidRPr="00F81EFC">
        <w:rPr>
          <w:sz w:val="28"/>
          <w:szCs w:val="28"/>
        </w:rPr>
        <w:t xml:space="preserve">. На базе </w:t>
      </w:r>
      <w:r w:rsidR="008D2C0D">
        <w:rPr>
          <w:sz w:val="28"/>
          <w:szCs w:val="28"/>
        </w:rPr>
        <w:t xml:space="preserve">Брянского государственного университета </w:t>
      </w:r>
      <w:r w:rsidR="00F81EFC" w:rsidRPr="00F81EFC">
        <w:rPr>
          <w:sz w:val="28"/>
          <w:szCs w:val="28"/>
        </w:rPr>
        <w:t xml:space="preserve">реализован образовательный проект «Социальный предприниматель» по обучению студентов ВУЗов основам социального предпринимательства. Число обученных - 50 человек, по итогам создано 2 новых субъекта </w:t>
      </w:r>
      <w:r w:rsidR="008D2C0D" w:rsidRPr="008D2C0D">
        <w:rPr>
          <w:sz w:val="28"/>
          <w:szCs w:val="28"/>
        </w:rPr>
        <w:t>малого и среднего предпринимательства</w:t>
      </w:r>
      <w:r w:rsidR="00F81EFC" w:rsidRPr="00F81EFC">
        <w:rPr>
          <w:sz w:val="28"/>
          <w:szCs w:val="28"/>
        </w:rPr>
        <w:t>. Обе программы аккредитованы на федеральной платформе университетом «Синергия». Проведен региональный этап Всероссийского конкурса «Лучший социальный проект года - 2019». Для популяризации социального предпринимательства созданы 38 видеороликов, рассказывающих об успехах социально ориентированных предпринимателей Брянской области - получателей государственных услуг, осуществлена трансляция аудиороликов о мероприятиях ЦИСС в эфире радиоканалов, разработан и издан буклет об услугах ЦИСС, в котором подробно изложена информация о поддержке, которую могут получить социальные предприниматели, опубликовано 6 статей о деятельности, мероприятиях и услугах ЦИСС, вышли три телепрограммы, рассказывающие о деятельности ЦИСС и социальных проектах Брянской области;</w:t>
      </w:r>
    </w:p>
    <w:p w:rsidR="00F56BA6" w:rsidRDefault="00F56BA6" w:rsidP="00D83704">
      <w:pPr>
        <w:spacing w:line="288" w:lineRule="auto"/>
        <w:ind w:firstLine="720"/>
        <w:jc w:val="both"/>
        <w:rPr>
          <w:sz w:val="28"/>
          <w:szCs w:val="28"/>
        </w:rPr>
      </w:pPr>
      <w:r>
        <w:rPr>
          <w:sz w:val="28"/>
          <w:szCs w:val="28"/>
        </w:rPr>
        <w:t>с</w:t>
      </w:r>
      <w:r w:rsidRPr="00F56BA6">
        <w:rPr>
          <w:sz w:val="28"/>
          <w:szCs w:val="28"/>
        </w:rPr>
        <w:t>оздание и развитие центра кластерного развития</w:t>
      </w:r>
      <w:r>
        <w:rPr>
          <w:sz w:val="28"/>
          <w:szCs w:val="28"/>
        </w:rPr>
        <w:t xml:space="preserve"> </w:t>
      </w:r>
      <w:r w:rsidR="00DD6A5F">
        <w:rPr>
          <w:sz w:val="28"/>
          <w:szCs w:val="28"/>
        </w:rPr>
        <w:t>–</w:t>
      </w:r>
      <w:r>
        <w:rPr>
          <w:sz w:val="28"/>
          <w:szCs w:val="28"/>
        </w:rPr>
        <w:t xml:space="preserve"> </w:t>
      </w:r>
      <w:r w:rsidR="002623E6">
        <w:rPr>
          <w:sz w:val="28"/>
          <w:szCs w:val="28"/>
        </w:rPr>
        <w:t>2 138 000,00</w:t>
      </w:r>
      <w:r w:rsidRPr="00F56BA6">
        <w:rPr>
          <w:sz w:val="28"/>
          <w:szCs w:val="28"/>
        </w:rPr>
        <w:t xml:space="preserve"> рублей, в том числе</w:t>
      </w:r>
      <w:r>
        <w:rPr>
          <w:sz w:val="28"/>
          <w:szCs w:val="28"/>
        </w:rPr>
        <w:t xml:space="preserve"> средства</w:t>
      </w:r>
      <w:r w:rsidRPr="00F56BA6">
        <w:rPr>
          <w:sz w:val="28"/>
          <w:szCs w:val="28"/>
        </w:rPr>
        <w:t xml:space="preserve"> федерального бюджета </w:t>
      </w:r>
      <w:r w:rsidR="00DD6A5F">
        <w:rPr>
          <w:sz w:val="28"/>
          <w:szCs w:val="28"/>
        </w:rPr>
        <w:t>–</w:t>
      </w:r>
      <w:r w:rsidRPr="00F56BA6">
        <w:rPr>
          <w:sz w:val="28"/>
          <w:szCs w:val="28"/>
        </w:rPr>
        <w:t xml:space="preserve"> </w:t>
      </w:r>
      <w:r w:rsidR="002623E6">
        <w:rPr>
          <w:sz w:val="28"/>
          <w:szCs w:val="28"/>
        </w:rPr>
        <w:t>2 116 620,00</w:t>
      </w:r>
      <w:r w:rsidRPr="00F56BA6">
        <w:rPr>
          <w:sz w:val="28"/>
          <w:szCs w:val="28"/>
        </w:rPr>
        <w:t xml:space="preserve"> рублей. Центр кластерного развития организует проведение исследований на предмет формирования кластеров, образовательные и конгрессно-выставочные мероприятия, а также продвижение новых продуктов (услуг) для субъектов малого и среднего предпринимательства, являющихся участниками кластеров. В результате созданы 3 кластера: цифровой экономики, агропромышленный и туристический;   </w:t>
      </w:r>
    </w:p>
    <w:p w:rsidR="00F56BA6" w:rsidRDefault="00F56BA6" w:rsidP="00D83704">
      <w:pPr>
        <w:spacing w:line="288" w:lineRule="auto"/>
        <w:ind w:firstLine="720"/>
        <w:jc w:val="both"/>
        <w:rPr>
          <w:sz w:val="28"/>
          <w:szCs w:val="28"/>
        </w:rPr>
      </w:pPr>
      <w:r>
        <w:rPr>
          <w:sz w:val="28"/>
          <w:szCs w:val="28"/>
        </w:rPr>
        <w:t>с</w:t>
      </w:r>
      <w:r w:rsidRPr="00F56BA6">
        <w:rPr>
          <w:sz w:val="28"/>
          <w:szCs w:val="28"/>
        </w:rPr>
        <w:t>оздание и развитие регионального инжинирингового центра</w:t>
      </w:r>
      <w:r>
        <w:rPr>
          <w:sz w:val="28"/>
          <w:szCs w:val="28"/>
        </w:rPr>
        <w:t xml:space="preserve"> -                    </w:t>
      </w:r>
      <w:r w:rsidR="002623E6">
        <w:rPr>
          <w:sz w:val="28"/>
          <w:szCs w:val="28"/>
        </w:rPr>
        <w:t>2 379 700,00</w:t>
      </w:r>
      <w:r w:rsidRPr="00F56BA6">
        <w:rPr>
          <w:sz w:val="28"/>
          <w:szCs w:val="28"/>
        </w:rPr>
        <w:t xml:space="preserve"> рублей, в том числе</w:t>
      </w:r>
      <w:r>
        <w:rPr>
          <w:sz w:val="28"/>
          <w:szCs w:val="28"/>
        </w:rPr>
        <w:t xml:space="preserve"> средства </w:t>
      </w:r>
      <w:r w:rsidRPr="00F56BA6">
        <w:rPr>
          <w:sz w:val="28"/>
          <w:szCs w:val="28"/>
        </w:rPr>
        <w:t xml:space="preserve">федерального бюджета </w:t>
      </w:r>
      <w:r>
        <w:rPr>
          <w:sz w:val="28"/>
          <w:szCs w:val="28"/>
        </w:rPr>
        <w:t xml:space="preserve">-                      </w:t>
      </w:r>
      <w:r w:rsidR="002623E6">
        <w:rPr>
          <w:sz w:val="28"/>
          <w:szCs w:val="28"/>
        </w:rPr>
        <w:lastRenderedPageBreak/>
        <w:t>2 355 903,00</w:t>
      </w:r>
      <w:r w:rsidRPr="00F56BA6">
        <w:rPr>
          <w:sz w:val="28"/>
          <w:szCs w:val="28"/>
        </w:rPr>
        <w:t xml:space="preserve"> рубл</w:t>
      </w:r>
      <w:r w:rsidR="002623E6">
        <w:rPr>
          <w:sz w:val="28"/>
          <w:szCs w:val="28"/>
        </w:rPr>
        <w:t>я</w:t>
      </w:r>
      <w:r w:rsidRPr="00F56BA6">
        <w:rPr>
          <w:sz w:val="28"/>
          <w:szCs w:val="28"/>
        </w:rPr>
        <w:t>. Региональный центр инжиниринга оказал поддержку более 100 субъектам малого и среднего предпринимательства, проведены круглые столы, для субъектов малого и среднего предпринимательства оформлены сертификаты, проведен анализ рынков сбыта, выпускаемой продукции, проводились консультации с привлечением сторонних экспертов;</w:t>
      </w:r>
    </w:p>
    <w:p w:rsidR="00F56BA6" w:rsidRPr="00F81EFC" w:rsidRDefault="00F56BA6" w:rsidP="00D83704">
      <w:pPr>
        <w:spacing w:line="288" w:lineRule="auto"/>
        <w:ind w:firstLine="720"/>
        <w:jc w:val="both"/>
        <w:rPr>
          <w:sz w:val="28"/>
          <w:szCs w:val="28"/>
        </w:rPr>
      </w:pPr>
      <w:r>
        <w:rPr>
          <w:sz w:val="28"/>
          <w:szCs w:val="28"/>
        </w:rPr>
        <w:t>с</w:t>
      </w:r>
      <w:r w:rsidRPr="00F56BA6">
        <w:rPr>
          <w:sz w:val="28"/>
          <w:szCs w:val="28"/>
        </w:rPr>
        <w:t xml:space="preserve">оздание Центра «Мой бизнес» </w:t>
      </w:r>
      <w:r>
        <w:rPr>
          <w:sz w:val="28"/>
          <w:szCs w:val="28"/>
        </w:rPr>
        <w:t>-</w:t>
      </w:r>
      <w:r w:rsidRPr="00F56BA6">
        <w:rPr>
          <w:sz w:val="28"/>
          <w:szCs w:val="28"/>
        </w:rPr>
        <w:t xml:space="preserve"> </w:t>
      </w:r>
      <w:r w:rsidR="002623E6">
        <w:rPr>
          <w:sz w:val="28"/>
          <w:szCs w:val="28"/>
        </w:rPr>
        <w:t>23 907 502,03</w:t>
      </w:r>
      <w:r>
        <w:rPr>
          <w:sz w:val="28"/>
          <w:szCs w:val="28"/>
        </w:rPr>
        <w:t xml:space="preserve"> рубл</w:t>
      </w:r>
      <w:r w:rsidR="00DD6A5F">
        <w:rPr>
          <w:sz w:val="28"/>
          <w:szCs w:val="28"/>
        </w:rPr>
        <w:t>я</w:t>
      </w:r>
      <w:r>
        <w:rPr>
          <w:sz w:val="28"/>
          <w:szCs w:val="28"/>
        </w:rPr>
        <w:t>, в том числе средства</w:t>
      </w:r>
      <w:r w:rsidRPr="00F56BA6">
        <w:rPr>
          <w:sz w:val="28"/>
          <w:szCs w:val="28"/>
        </w:rPr>
        <w:t xml:space="preserve"> федерального бюджета </w:t>
      </w:r>
      <w:r w:rsidR="00DD6A5F">
        <w:rPr>
          <w:sz w:val="28"/>
          <w:szCs w:val="28"/>
        </w:rPr>
        <w:t>–</w:t>
      </w:r>
      <w:r>
        <w:rPr>
          <w:sz w:val="28"/>
          <w:szCs w:val="28"/>
        </w:rPr>
        <w:t xml:space="preserve"> </w:t>
      </w:r>
      <w:r w:rsidR="002623E6">
        <w:rPr>
          <w:sz w:val="28"/>
          <w:szCs w:val="28"/>
        </w:rPr>
        <w:t>23 668 427,00</w:t>
      </w:r>
      <w:r w:rsidRPr="00F56BA6">
        <w:rPr>
          <w:sz w:val="28"/>
          <w:szCs w:val="28"/>
        </w:rPr>
        <w:t xml:space="preserve"> рубл</w:t>
      </w:r>
      <w:r w:rsidR="002623E6">
        <w:rPr>
          <w:sz w:val="28"/>
          <w:szCs w:val="28"/>
        </w:rPr>
        <w:t>ей</w:t>
      </w:r>
      <w:r w:rsidRPr="00F56BA6">
        <w:rPr>
          <w:sz w:val="28"/>
          <w:szCs w:val="28"/>
        </w:rPr>
        <w:t>. В рамках центра созданы зоны приема, ожидания предпринимателей, конференц-зал, переговорные комнаты, приобретена офисная и мультимедийная техника;</w:t>
      </w:r>
    </w:p>
    <w:p w:rsidR="00EF7C3C" w:rsidRPr="00F56BA6" w:rsidRDefault="00EF7C3C" w:rsidP="00D83704">
      <w:pPr>
        <w:spacing w:line="288" w:lineRule="auto"/>
        <w:ind w:firstLine="720"/>
        <w:jc w:val="both"/>
        <w:rPr>
          <w:sz w:val="28"/>
          <w:szCs w:val="28"/>
        </w:rPr>
      </w:pPr>
      <w:r w:rsidRPr="00F56BA6">
        <w:rPr>
          <w:sz w:val="28"/>
          <w:szCs w:val="28"/>
        </w:rPr>
        <w:t>р</w:t>
      </w:r>
      <w:r w:rsidR="00D83704" w:rsidRPr="00F56BA6">
        <w:rPr>
          <w:sz w:val="28"/>
          <w:szCs w:val="28"/>
        </w:rPr>
        <w:t>азвитие центра координации поддержки экспортно</w:t>
      </w:r>
      <w:r w:rsidR="00F56BA6" w:rsidRPr="00F56BA6">
        <w:rPr>
          <w:sz w:val="28"/>
          <w:szCs w:val="28"/>
        </w:rPr>
        <w:t>-</w:t>
      </w:r>
      <w:r w:rsidR="00D83704" w:rsidRPr="00F56BA6">
        <w:rPr>
          <w:sz w:val="28"/>
          <w:szCs w:val="28"/>
        </w:rPr>
        <w:t>ориентированных субъектов малого и среднего предпринимательства</w:t>
      </w:r>
      <w:r w:rsidRPr="00F56BA6">
        <w:rPr>
          <w:sz w:val="28"/>
          <w:szCs w:val="28"/>
        </w:rPr>
        <w:t xml:space="preserve"> – </w:t>
      </w:r>
      <w:r w:rsidR="00F56BA6" w:rsidRPr="00F56BA6">
        <w:rPr>
          <w:sz w:val="28"/>
          <w:szCs w:val="28"/>
        </w:rPr>
        <w:t>57 830 909,10</w:t>
      </w:r>
      <w:r w:rsidRPr="00F56BA6">
        <w:rPr>
          <w:sz w:val="28"/>
          <w:szCs w:val="28"/>
        </w:rPr>
        <w:t xml:space="preserve"> рубля</w:t>
      </w:r>
      <w:r w:rsidR="00F56BA6" w:rsidRPr="00F56BA6">
        <w:rPr>
          <w:sz w:val="28"/>
          <w:szCs w:val="28"/>
        </w:rPr>
        <w:t>, в том числе средства федерального бюджета – 57 252 600,00 рублей</w:t>
      </w:r>
      <w:r w:rsidRPr="00F56BA6">
        <w:rPr>
          <w:sz w:val="28"/>
          <w:szCs w:val="28"/>
        </w:rPr>
        <w:t xml:space="preserve">. </w:t>
      </w:r>
      <w:r w:rsidR="00F56BA6" w:rsidRPr="00F56BA6">
        <w:rPr>
          <w:sz w:val="28"/>
          <w:szCs w:val="28"/>
        </w:rPr>
        <w:t xml:space="preserve">Центром организовано участие субъектов малого и среднего предпринимательства Брянской области в формате коллективных и индивидуальных стендов в </w:t>
      </w:r>
      <w:r w:rsidR="00F56BA6">
        <w:rPr>
          <w:sz w:val="28"/>
          <w:szCs w:val="28"/>
        </w:rPr>
        <w:t xml:space="preserve">           </w:t>
      </w:r>
      <w:r w:rsidR="00F56BA6" w:rsidRPr="00F56BA6">
        <w:rPr>
          <w:sz w:val="28"/>
          <w:szCs w:val="28"/>
        </w:rPr>
        <w:t xml:space="preserve">13 Международных выставках по различным направлениям в России и в </w:t>
      </w:r>
      <w:r w:rsidR="00F56BA6">
        <w:rPr>
          <w:sz w:val="28"/>
          <w:szCs w:val="28"/>
        </w:rPr>
        <w:t xml:space="preserve">            </w:t>
      </w:r>
      <w:r w:rsidR="00F56BA6" w:rsidRPr="00F56BA6">
        <w:rPr>
          <w:sz w:val="28"/>
          <w:szCs w:val="28"/>
        </w:rPr>
        <w:t xml:space="preserve">8 Международных выставках за рубежом, организовано и проведено </w:t>
      </w:r>
      <w:r w:rsidR="00F56BA6">
        <w:rPr>
          <w:sz w:val="28"/>
          <w:szCs w:val="28"/>
        </w:rPr>
        <w:t xml:space="preserve">                  </w:t>
      </w:r>
      <w:r w:rsidR="00F56BA6" w:rsidRPr="00F56BA6">
        <w:rPr>
          <w:sz w:val="28"/>
          <w:szCs w:val="28"/>
        </w:rPr>
        <w:t>6 международных бизнес-миссий с участием субъектов малого и среднего предпринимательства Брянской области; 8 международных реверсных бизнес-миссий на территории Брянской области, оказано содействие в размещении субъектов малого и среднего предпринимательства Брянской области на международных электронных торговых площадках: ALIBABA</w:t>
      </w:r>
      <w:r w:rsidR="00F56BA6">
        <w:rPr>
          <w:sz w:val="28"/>
          <w:szCs w:val="28"/>
        </w:rPr>
        <w:t xml:space="preserve"> </w:t>
      </w:r>
      <w:r w:rsidR="00F56BA6" w:rsidRPr="00F56BA6">
        <w:rPr>
          <w:sz w:val="28"/>
          <w:szCs w:val="28"/>
        </w:rPr>
        <w:t>- 2 субъекта МСП; DTAD</w:t>
      </w:r>
      <w:r w:rsidR="00F56BA6">
        <w:rPr>
          <w:sz w:val="28"/>
          <w:szCs w:val="28"/>
        </w:rPr>
        <w:t xml:space="preserve"> </w:t>
      </w:r>
      <w:r w:rsidR="00F56BA6" w:rsidRPr="00F56BA6">
        <w:rPr>
          <w:sz w:val="28"/>
          <w:szCs w:val="28"/>
        </w:rPr>
        <w:t xml:space="preserve">- 5 субъектов МСП; ALLBIZ - 6 субъектов малого и среднего предпринимательства, субъектам предпринимательской деятельности оказано содействие в подготовке и переводе на иностранные языки презентационных и других материалов в электронном виде (9 субъектов малого и среднего предпринимательства) и в создании на иностранном языке сайта компании </w:t>
      </w:r>
      <w:r w:rsidR="00F56BA6">
        <w:rPr>
          <w:sz w:val="28"/>
          <w:szCs w:val="28"/>
        </w:rPr>
        <w:t xml:space="preserve">      </w:t>
      </w:r>
      <w:r w:rsidR="00F56BA6" w:rsidRPr="00F56BA6">
        <w:rPr>
          <w:sz w:val="28"/>
          <w:szCs w:val="28"/>
        </w:rPr>
        <w:t>(8 субъектов малого и среднего предпринимательства), оказаны услуги по поиску иностранных партнеров для 8 субъектов малого и среднего предпринимательства, также субъектам малого и среднего предпринимательства оказывались консультационные услуги по внешнеэкономической деятельности, проводились семинары и круглые столы.</w:t>
      </w:r>
    </w:p>
    <w:p w:rsidR="00EF7C3C" w:rsidRPr="00E4079A" w:rsidRDefault="00EF7C3C" w:rsidP="00D83704">
      <w:pPr>
        <w:spacing w:line="288" w:lineRule="auto"/>
        <w:ind w:firstLine="720"/>
        <w:jc w:val="both"/>
        <w:rPr>
          <w:b/>
          <w:i/>
          <w:sz w:val="28"/>
          <w:szCs w:val="28"/>
        </w:rPr>
      </w:pPr>
      <w:r w:rsidRPr="00E4079A">
        <w:rPr>
          <w:b/>
          <w:i/>
          <w:sz w:val="28"/>
          <w:szCs w:val="28"/>
        </w:rPr>
        <w:t>Региональный проект «Популяризация предпринимательства»</w:t>
      </w:r>
    </w:p>
    <w:p w:rsidR="00EF7C3C" w:rsidRDefault="00EF7C3C" w:rsidP="00D83704">
      <w:pPr>
        <w:spacing w:line="288" w:lineRule="auto"/>
        <w:ind w:firstLine="720"/>
        <w:jc w:val="both"/>
        <w:rPr>
          <w:sz w:val="28"/>
          <w:szCs w:val="28"/>
        </w:rPr>
      </w:pPr>
      <w:r w:rsidRPr="00E4079A">
        <w:rPr>
          <w:sz w:val="28"/>
          <w:szCs w:val="28"/>
        </w:rPr>
        <w:t xml:space="preserve">В рамках регионального проекта </w:t>
      </w:r>
      <w:r w:rsidR="00E4079A" w:rsidRPr="00E4079A">
        <w:rPr>
          <w:sz w:val="28"/>
          <w:szCs w:val="28"/>
        </w:rPr>
        <w:t>исполнены</w:t>
      </w:r>
      <w:r w:rsidRPr="00E4079A">
        <w:rPr>
          <w:sz w:val="28"/>
          <w:szCs w:val="28"/>
        </w:rPr>
        <w:t xml:space="preserve"> бюджетные ассигнования в объеме 9 797 474,75 рубля, </w:t>
      </w:r>
      <w:r w:rsidR="00E4079A" w:rsidRPr="00E4079A">
        <w:rPr>
          <w:sz w:val="28"/>
          <w:szCs w:val="28"/>
        </w:rPr>
        <w:t xml:space="preserve">или 100 процентов, </w:t>
      </w:r>
      <w:r w:rsidRPr="00E4079A">
        <w:rPr>
          <w:sz w:val="28"/>
          <w:szCs w:val="28"/>
        </w:rPr>
        <w:t>в том числе средства федерального бюджета – 9 699 500,00 рублей. Средства направлены на реализацию мероприятия «Содействие развитию молодежного предпринимательства».</w:t>
      </w:r>
      <w:r w:rsidR="00E4079A">
        <w:rPr>
          <w:sz w:val="28"/>
          <w:szCs w:val="28"/>
        </w:rPr>
        <w:t xml:space="preserve"> </w:t>
      </w:r>
      <w:r w:rsidR="00E4079A" w:rsidRPr="00E4079A">
        <w:rPr>
          <w:sz w:val="28"/>
          <w:szCs w:val="28"/>
        </w:rPr>
        <w:t xml:space="preserve">Вышло более 30 репортажей на областных телеканалах, более десяти встреч в студии областной радиостанции «Три Два Радио». Более </w:t>
      </w:r>
      <w:r w:rsidR="00E4079A" w:rsidRPr="00E4079A">
        <w:rPr>
          <w:sz w:val="28"/>
          <w:szCs w:val="28"/>
        </w:rPr>
        <w:lastRenderedPageBreak/>
        <w:t>30 статей о проекте, его амбассадорах было размешено в печатных изданиях. Информация о центре «Мой бизнес» и поддержке предпринимателей была размещена на 20 билбордах и 65 остановочных пунктах общественного транспорта в г</w:t>
      </w:r>
      <w:r w:rsidR="00E4079A">
        <w:rPr>
          <w:sz w:val="28"/>
          <w:szCs w:val="28"/>
        </w:rPr>
        <w:t>ороде</w:t>
      </w:r>
      <w:r w:rsidR="00E4079A" w:rsidRPr="00E4079A">
        <w:rPr>
          <w:sz w:val="28"/>
          <w:szCs w:val="28"/>
        </w:rPr>
        <w:t xml:space="preserve"> Брянске, 38 остановочных пунктах Брянской области. В рамках реализации проекта было протестировано более 3000 человек. В результате прохождения тестов каждый участник получил письменный отчет с развернутыми рекомендациями о предрасположенности к предпринимательству, в каком виде деятельности он может стать максимально успешным. Более 600 человек прошли обучение по программам, рекомендованным Мин</w:t>
      </w:r>
      <w:r w:rsidR="00E4079A">
        <w:rPr>
          <w:sz w:val="28"/>
          <w:szCs w:val="28"/>
        </w:rPr>
        <w:t xml:space="preserve">истерством </w:t>
      </w:r>
      <w:r w:rsidR="00E4079A" w:rsidRPr="00E4079A">
        <w:rPr>
          <w:sz w:val="28"/>
          <w:szCs w:val="28"/>
        </w:rPr>
        <w:t>эконом</w:t>
      </w:r>
      <w:r w:rsidR="00E4079A">
        <w:rPr>
          <w:sz w:val="28"/>
          <w:szCs w:val="28"/>
        </w:rPr>
        <w:t xml:space="preserve">ического </w:t>
      </w:r>
      <w:r w:rsidR="00E4079A" w:rsidRPr="00E4079A">
        <w:rPr>
          <w:sz w:val="28"/>
          <w:szCs w:val="28"/>
        </w:rPr>
        <w:t>развития России («Дизайн мышление», «Эффективный предприниматель», «Разработка стартап-проекта», «Основа предпринимательской деятельности»). Для популяризации предпринимательства, информировании о преимуществах организации собственного бизнеса в муниципальных районах и городских округах Брянской области проведено 15 встреч, в которых приняло участие более 360 человек, а также 15 встреч со студентами ВУЗов (</w:t>
      </w:r>
      <w:r w:rsidR="00E4079A">
        <w:rPr>
          <w:sz w:val="28"/>
          <w:szCs w:val="28"/>
        </w:rPr>
        <w:t>Брянский государственный университет</w:t>
      </w:r>
      <w:r w:rsidR="00E4079A" w:rsidRPr="00E4079A">
        <w:rPr>
          <w:sz w:val="28"/>
          <w:szCs w:val="28"/>
        </w:rPr>
        <w:t xml:space="preserve">, </w:t>
      </w:r>
      <w:r w:rsidR="00E4079A">
        <w:rPr>
          <w:sz w:val="28"/>
          <w:szCs w:val="28"/>
        </w:rPr>
        <w:t>Брянский государственный технический университет</w:t>
      </w:r>
      <w:r w:rsidR="00E4079A" w:rsidRPr="00E4079A">
        <w:rPr>
          <w:sz w:val="28"/>
          <w:szCs w:val="28"/>
        </w:rPr>
        <w:t xml:space="preserve">, </w:t>
      </w:r>
      <w:r w:rsidR="00E4079A">
        <w:rPr>
          <w:sz w:val="28"/>
          <w:szCs w:val="28"/>
        </w:rPr>
        <w:t>Российская академия народного хозяйства и государственной службы</w:t>
      </w:r>
      <w:r w:rsidR="00E4079A" w:rsidRPr="00E4079A">
        <w:rPr>
          <w:sz w:val="28"/>
          <w:szCs w:val="28"/>
        </w:rPr>
        <w:t xml:space="preserve">, </w:t>
      </w:r>
      <w:r w:rsidR="00E4079A">
        <w:rPr>
          <w:sz w:val="28"/>
          <w:szCs w:val="28"/>
        </w:rPr>
        <w:t xml:space="preserve">Брянский филиал </w:t>
      </w:r>
      <w:r w:rsidR="00E4079A" w:rsidRPr="00E4079A">
        <w:rPr>
          <w:sz w:val="28"/>
          <w:szCs w:val="28"/>
        </w:rPr>
        <w:t xml:space="preserve">РЭУ </w:t>
      </w:r>
      <w:r w:rsidR="00E4079A">
        <w:rPr>
          <w:sz w:val="28"/>
          <w:szCs w:val="28"/>
        </w:rPr>
        <w:t xml:space="preserve">         </w:t>
      </w:r>
      <w:r w:rsidR="00E4079A" w:rsidRPr="00E4079A">
        <w:rPr>
          <w:sz w:val="28"/>
          <w:szCs w:val="28"/>
        </w:rPr>
        <w:t>им.</w:t>
      </w:r>
      <w:r w:rsidR="00E4079A">
        <w:rPr>
          <w:sz w:val="28"/>
          <w:szCs w:val="28"/>
        </w:rPr>
        <w:t xml:space="preserve"> Г.В.</w:t>
      </w:r>
      <w:r w:rsidR="00E4079A" w:rsidRPr="00E4079A">
        <w:rPr>
          <w:sz w:val="28"/>
          <w:szCs w:val="28"/>
        </w:rPr>
        <w:t xml:space="preserve"> Плеханова), на которых присутствовало более 300 студентов. На встречах проводились бизнес-игры для выявления профессиональных предрасположенностей к занятию бизнесом. В школах Брянска (гимнази</w:t>
      </w:r>
      <w:r w:rsidR="00E4079A">
        <w:rPr>
          <w:sz w:val="28"/>
          <w:szCs w:val="28"/>
        </w:rPr>
        <w:t>ях</w:t>
      </w:r>
      <w:r w:rsidR="00E4079A" w:rsidRPr="00E4079A">
        <w:rPr>
          <w:sz w:val="28"/>
          <w:szCs w:val="28"/>
        </w:rPr>
        <w:t xml:space="preserve"> №</w:t>
      </w:r>
      <w:r w:rsidR="00E4079A">
        <w:rPr>
          <w:sz w:val="28"/>
          <w:szCs w:val="28"/>
        </w:rPr>
        <w:t xml:space="preserve"> </w:t>
      </w:r>
      <w:r w:rsidR="00E4079A" w:rsidRPr="00E4079A">
        <w:rPr>
          <w:sz w:val="28"/>
          <w:szCs w:val="28"/>
        </w:rPr>
        <w:t>6 и №</w:t>
      </w:r>
      <w:r w:rsidR="00E4079A">
        <w:rPr>
          <w:sz w:val="28"/>
          <w:szCs w:val="28"/>
        </w:rPr>
        <w:t xml:space="preserve"> </w:t>
      </w:r>
      <w:r w:rsidR="00E4079A" w:rsidRPr="00E4079A">
        <w:rPr>
          <w:sz w:val="28"/>
          <w:szCs w:val="28"/>
        </w:rPr>
        <w:t>9, лице</w:t>
      </w:r>
      <w:r w:rsidR="00E4079A">
        <w:rPr>
          <w:sz w:val="28"/>
          <w:szCs w:val="28"/>
        </w:rPr>
        <w:t>ях</w:t>
      </w:r>
      <w:r w:rsidR="00E4079A" w:rsidRPr="00E4079A">
        <w:rPr>
          <w:sz w:val="28"/>
          <w:szCs w:val="28"/>
        </w:rPr>
        <w:t xml:space="preserve"> №</w:t>
      </w:r>
      <w:r w:rsidR="00E4079A">
        <w:rPr>
          <w:sz w:val="28"/>
          <w:szCs w:val="28"/>
        </w:rPr>
        <w:t xml:space="preserve"> </w:t>
      </w:r>
      <w:r w:rsidR="00E4079A" w:rsidRPr="00E4079A">
        <w:rPr>
          <w:sz w:val="28"/>
          <w:szCs w:val="28"/>
        </w:rPr>
        <w:t>1 и №</w:t>
      </w:r>
      <w:r w:rsidR="00E4079A">
        <w:rPr>
          <w:sz w:val="28"/>
          <w:szCs w:val="28"/>
        </w:rPr>
        <w:t xml:space="preserve"> </w:t>
      </w:r>
      <w:r w:rsidR="00E4079A" w:rsidRPr="00E4079A">
        <w:rPr>
          <w:sz w:val="28"/>
          <w:szCs w:val="28"/>
        </w:rPr>
        <w:t>2, школ</w:t>
      </w:r>
      <w:r w:rsidR="00E4079A">
        <w:rPr>
          <w:sz w:val="28"/>
          <w:szCs w:val="28"/>
        </w:rPr>
        <w:t>ах</w:t>
      </w:r>
      <w:r w:rsidR="00E4079A" w:rsidRPr="00E4079A">
        <w:rPr>
          <w:sz w:val="28"/>
          <w:szCs w:val="28"/>
        </w:rPr>
        <w:t xml:space="preserve"> №</w:t>
      </w:r>
      <w:r w:rsidR="00E4079A">
        <w:rPr>
          <w:sz w:val="28"/>
          <w:szCs w:val="28"/>
        </w:rPr>
        <w:t xml:space="preserve"> </w:t>
      </w:r>
      <w:r w:rsidR="00E4079A" w:rsidRPr="00E4079A">
        <w:rPr>
          <w:sz w:val="28"/>
          <w:szCs w:val="28"/>
        </w:rPr>
        <w:t>1, №</w:t>
      </w:r>
      <w:r w:rsidR="00E4079A">
        <w:rPr>
          <w:sz w:val="28"/>
          <w:szCs w:val="28"/>
        </w:rPr>
        <w:t xml:space="preserve"> </w:t>
      </w:r>
      <w:r w:rsidR="00E4079A" w:rsidRPr="00E4079A">
        <w:rPr>
          <w:sz w:val="28"/>
          <w:szCs w:val="28"/>
        </w:rPr>
        <w:t>59, №</w:t>
      </w:r>
      <w:r w:rsidR="00E4079A">
        <w:rPr>
          <w:sz w:val="28"/>
          <w:szCs w:val="28"/>
        </w:rPr>
        <w:t xml:space="preserve"> </w:t>
      </w:r>
      <w:r w:rsidR="00E4079A" w:rsidRPr="00E4079A">
        <w:rPr>
          <w:sz w:val="28"/>
          <w:szCs w:val="28"/>
        </w:rPr>
        <w:t>36) предпринимателями проведено 20 открытых уроков, участие в них приняли более 400 школьников. Помимо этого, 140 старшеклассников прошли обучающий курс основам предпринимательской деятельности, на базе санатория «Снежка</w:t>
      </w:r>
      <w:r w:rsidR="00E4079A">
        <w:rPr>
          <w:sz w:val="28"/>
          <w:szCs w:val="28"/>
        </w:rPr>
        <w:t>»</w:t>
      </w:r>
      <w:r w:rsidR="00E4079A" w:rsidRPr="00E4079A">
        <w:rPr>
          <w:sz w:val="28"/>
          <w:szCs w:val="28"/>
        </w:rPr>
        <w:t xml:space="preserve"> прошла тематическая информационно-образовательная программа по предпринимательству, участие в которой приняли 60 человек. По итогам обучения прошел конкурс бизнес-проектов среди молодежи 14</w:t>
      </w:r>
      <w:r w:rsidR="00E4079A">
        <w:rPr>
          <w:sz w:val="28"/>
          <w:szCs w:val="28"/>
        </w:rPr>
        <w:t xml:space="preserve"> </w:t>
      </w:r>
      <w:r w:rsidR="00E4079A" w:rsidRPr="00E4079A">
        <w:rPr>
          <w:sz w:val="28"/>
          <w:szCs w:val="28"/>
        </w:rPr>
        <w:t>-</w:t>
      </w:r>
      <w:r w:rsidR="00E4079A">
        <w:rPr>
          <w:sz w:val="28"/>
          <w:szCs w:val="28"/>
        </w:rPr>
        <w:t xml:space="preserve"> </w:t>
      </w:r>
      <w:r w:rsidR="00E4079A" w:rsidRPr="00E4079A">
        <w:rPr>
          <w:sz w:val="28"/>
          <w:szCs w:val="28"/>
        </w:rPr>
        <w:t>17 лет, участие в котором приняли 60 человек. А также конкурс бизнес-проектов среди взрослых участников программы, где свои наработки представили 26 будущих предпринимателей.</w:t>
      </w:r>
    </w:p>
    <w:p w:rsidR="00E4079A" w:rsidRPr="00E4079A" w:rsidRDefault="00E4079A" w:rsidP="00E4079A">
      <w:pPr>
        <w:spacing w:line="288" w:lineRule="auto"/>
        <w:ind w:firstLine="709"/>
        <w:jc w:val="both"/>
        <w:rPr>
          <w:sz w:val="28"/>
          <w:szCs w:val="28"/>
        </w:rPr>
      </w:pPr>
      <w:r w:rsidRPr="00E4079A">
        <w:rPr>
          <w:sz w:val="28"/>
          <w:szCs w:val="28"/>
        </w:rPr>
        <w:t xml:space="preserve">В рамках </w:t>
      </w:r>
      <w:r w:rsidR="00FF7DC2">
        <w:rPr>
          <w:sz w:val="28"/>
          <w:szCs w:val="28"/>
        </w:rPr>
        <w:t>мероприятий</w:t>
      </w:r>
      <w:r w:rsidRPr="00E4079A">
        <w:rPr>
          <w:sz w:val="28"/>
          <w:szCs w:val="28"/>
        </w:rPr>
        <w:t xml:space="preserve"> установлены показатели, характеризующие ход ее реализации, решение задач и достижение целей программы.</w:t>
      </w:r>
    </w:p>
    <w:p w:rsidR="00E4079A" w:rsidRPr="00E4079A" w:rsidRDefault="00E4079A" w:rsidP="00E4079A">
      <w:pPr>
        <w:spacing w:line="288" w:lineRule="auto"/>
        <w:ind w:firstLine="709"/>
        <w:jc w:val="both"/>
        <w:rPr>
          <w:i/>
          <w:sz w:val="28"/>
          <w:szCs w:val="28"/>
          <w:u w:val="single"/>
        </w:rPr>
      </w:pPr>
      <w:r w:rsidRPr="00E4079A">
        <w:rPr>
          <w:sz w:val="28"/>
          <w:szCs w:val="28"/>
        </w:rPr>
        <w:t>Показатель «Количество субъектов МСП, получивших поддержку в учреждениях, оказывающих услуги в сфере МСП и внешнеэкономической деятельности» выполнен в полном объеме – 1 651 ед</w:t>
      </w:r>
      <w:r w:rsidR="00FF7DC2">
        <w:rPr>
          <w:sz w:val="28"/>
          <w:szCs w:val="28"/>
        </w:rPr>
        <w:t>иница</w:t>
      </w:r>
      <w:r w:rsidRPr="00E4079A">
        <w:rPr>
          <w:sz w:val="28"/>
          <w:szCs w:val="28"/>
        </w:rPr>
        <w:t>.</w:t>
      </w:r>
    </w:p>
    <w:p w:rsidR="00E4079A" w:rsidRPr="00E4079A" w:rsidRDefault="00E4079A" w:rsidP="00E4079A">
      <w:pPr>
        <w:spacing w:line="288" w:lineRule="auto"/>
        <w:ind w:firstLine="709"/>
        <w:jc w:val="both"/>
        <w:rPr>
          <w:sz w:val="28"/>
          <w:szCs w:val="28"/>
        </w:rPr>
      </w:pPr>
      <w:r w:rsidRPr="00E4079A">
        <w:rPr>
          <w:sz w:val="28"/>
          <w:szCs w:val="28"/>
        </w:rPr>
        <w:t>Показатель «Количество выдаваемых микрозаймов МФО субъектам МСП» составил 707 ед</w:t>
      </w:r>
      <w:r w:rsidR="00FF7DC2">
        <w:rPr>
          <w:sz w:val="28"/>
          <w:szCs w:val="28"/>
        </w:rPr>
        <w:t xml:space="preserve">иниц </w:t>
      </w:r>
      <w:r w:rsidRPr="00E4079A">
        <w:rPr>
          <w:sz w:val="28"/>
          <w:szCs w:val="28"/>
        </w:rPr>
        <w:t>при плановом значении 649 ед</w:t>
      </w:r>
      <w:r w:rsidR="00FF7DC2">
        <w:rPr>
          <w:sz w:val="28"/>
          <w:szCs w:val="28"/>
        </w:rPr>
        <w:t>иниц</w:t>
      </w:r>
      <w:r w:rsidRPr="00E4079A">
        <w:rPr>
          <w:sz w:val="28"/>
          <w:szCs w:val="28"/>
        </w:rPr>
        <w:t>.</w:t>
      </w:r>
    </w:p>
    <w:p w:rsidR="00E4079A" w:rsidRPr="00E4079A" w:rsidRDefault="00E4079A" w:rsidP="00E4079A">
      <w:pPr>
        <w:spacing w:line="288" w:lineRule="auto"/>
        <w:ind w:firstLine="709"/>
        <w:jc w:val="both"/>
        <w:rPr>
          <w:sz w:val="28"/>
          <w:szCs w:val="28"/>
        </w:rPr>
      </w:pPr>
      <w:r w:rsidRPr="00E4079A">
        <w:rPr>
          <w:sz w:val="28"/>
          <w:szCs w:val="28"/>
        </w:rPr>
        <w:lastRenderedPageBreak/>
        <w:t>Показатель «Обеспечен объем финансовой поддержки, оказанной субъектам малого и среднего предпринимательства, при гарантийной поддержке региональными гарантийными организациями» составил 229 395,</w:t>
      </w:r>
      <w:r w:rsidR="00FF7DC2">
        <w:rPr>
          <w:sz w:val="28"/>
          <w:szCs w:val="28"/>
        </w:rPr>
        <w:t>0</w:t>
      </w:r>
      <w:r w:rsidRPr="00E4079A">
        <w:rPr>
          <w:sz w:val="28"/>
          <w:szCs w:val="28"/>
        </w:rPr>
        <w:t>0 тыс. рублей при плановом значении 201 728,96 тыс. рублей.</w:t>
      </w:r>
    </w:p>
    <w:p w:rsidR="00E4079A" w:rsidRPr="00E4079A" w:rsidRDefault="00E4079A" w:rsidP="00E4079A">
      <w:pPr>
        <w:spacing w:line="288" w:lineRule="auto"/>
        <w:ind w:firstLine="709"/>
        <w:jc w:val="both"/>
        <w:rPr>
          <w:sz w:val="28"/>
          <w:szCs w:val="28"/>
        </w:rPr>
      </w:pPr>
      <w:r w:rsidRPr="00E4079A">
        <w:rPr>
          <w:sz w:val="28"/>
          <w:szCs w:val="28"/>
        </w:rPr>
        <w:t>Показатель «Предоставлены субсидии из федерального бюджета органам государственной власти субъектов Российской Федерации на исполнение расходных обязательств, предусматривающих создание и (или) развитие государственных МФО, а также субсидии государственным МФО на субсидирование ставки вознаграждения по микрозаймам субъектов МСП» выполнен в полном объеме</w:t>
      </w:r>
      <w:r w:rsidR="00FF7DC2">
        <w:rPr>
          <w:sz w:val="28"/>
          <w:szCs w:val="28"/>
        </w:rPr>
        <w:t xml:space="preserve"> и</w:t>
      </w:r>
      <w:r w:rsidRPr="00E4079A">
        <w:rPr>
          <w:sz w:val="28"/>
          <w:szCs w:val="28"/>
        </w:rPr>
        <w:t xml:space="preserve"> составил 120,18 млн. рублей при плановом значении 83,48 млн. рублей. </w:t>
      </w:r>
    </w:p>
    <w:p w:rsidR="00E4079A" w:rsidRPr="00E4079A" w:rsidRDefault="00E4079A" w:rsidP="00E4079A">
      <w:pPr>
        <w:spacing w:line="288" w:lineRule="auto"/>
        <w:ind w:firstLine="709"/>
        <w:jc w:val="both"/>
        <w:rPr>
          <w:sz w:val="28"/>
          <w:szCs w:val="28"/>
        </w:rPr>
      </w:pPr>
      <w:r w:rsidRPr="00E4079A">
        <w:rPr>
          <w:sz w:val="28"/>
          <w:szCs w:val="28"/>
        </w:rPr>
        <w:t>Показатель «Оборот субъектов малого и среднего предпринимательства в постоянных ценах по отношению к показателю 2014 года» выполнен в полном объеме – 110,1 %.</w:t>
      </w:r>
    </w:p>
    <w:p w:rsidR="00E4079A" w:rsidRPr="00E4079A" w:rsidRDefault="00E4079A" w:rsidP="00E4079A">
      <w:pPr>
        <w:spacing w:line="288" w:lineRule="auto"/>
        <w:ind w:firstLine="709"/>
        <w:jc w:val="both"/>
        <w:rPr>
          <w:sz w:val="28"/>
          <w:szCs w:val="28"/>
        </w:rPr>
      </w:pPr>
      <w:r w:rsidRPr="00E4079A">
        <w:rPr>
          <w:sz w:val="28"/>
          <w:szCs w:val="28"/>
        </w:rPr>
        <w:t>Показатель «Оборот в расчете на одного работника субъекта малого и среднего предпринимательства в постоянных ценах по отношению к 2014 году» выполнен в полном объеме – 108,8</w:t>
      </w:r>
      <w:r w:rsidR="00FF7DC2">
        <w:rPr>
          <w:sz w:val="28"/>
          <w:szCs w:val="28"/>
        </w:rPr>
        <w:t xml:space="preserve"> </w:t>
      </w:r>
      <w:r w:rsidRPr="00E4079A">
        <w:rPr>
          <w:sz w:val="28"/>
          <w:szCs w:val="28"/>
        </w:rPr>
        <w:t>%.</w:t>
      </w:r>
    </w:p>
    <w:p w:rsidR="00E4079A" w:rsidRPr="00E4079A" w:rsidRDefault="00E4079A" w:rsidP="00E4079A">
      <w:pPr>
        <w:spacing w:line="288" w:lineRule="auto"/>
        <w:ind w:firstLine="709"/>
        <w:jc w:val="both"/>
        <w:rPr>
          <w:sz w:val="28"/>
          <w:szCs w:val="28"/>
        </w:rPr>
      </w:pPr>
      <w:r w:rsidRPr="00E4079A">
        <w:rPr>
          <w:sz w:val="28"/>
          <w:szCs w:val="28"/>
        </w:rPr>
        <w:t>Показатель «Доля обрабатывающей промышленности в обороте субъектов малого и среднего предпринимательства (без учета индивидуальных предпринимателей)» выполнен в полном объеме – 16,4</w:t>
      </w:r>
      <w:r w:rsidR="00FF7DC2">
        <w:rPr>
          <w:sz w:val="28"/>
          <w:szCs w:val="28"/>
        </w:rPr>
        <w:t xml:space="preserve"> </w:t>
      </w:r>
      <w:r w:rsidRPr="00E4079A">
        <w:rPr>
          <w:sz w:val="28"/>
          <w:szCs w:val="28"/>
        </w:rPr>
        <w:t>%.</w:t>
      </w:r>
    </w:p>
    <w:p w:rsidR="00E4079A" w:rsidRPr="00E4079A" w:rsidRDefault="00E4079A" w:rsidP="00E4079A">
      <w:pPr>
        <w:spacing w:line="288" w:lineRule="auto"/>
        <w:ind w:firstLine="709"/>
        <w:jc w:val="both"/>
        <w:rPr>
          <w:sz w:val="28"/>
          <w:szCs w:val="28"/>
        </w:rPr>
      </w:pPr>
      <w:r w:rsidRPr="00E4079A">
        <w:rPr>
          <w:sz w:val="28"/>
          <w:szCs w:val="28"/>
        </w:rPr>
        <w:t>Показатель «Доля среднесписочной численности работников (без внешних совместителей)</w:t>
      </w:r>
      <w:r w:rsidRPr="00E4079A">
        <w:rPr>
          <w:i/>
          <w:iCs/>
          <w:sz w:val="28"/>
          <w:szCs w:val="28"/>
        </w:rPr>
        <w:t>,</w:t>
      </w:r>
      <w:r w:rsidRPr="00E4079A">
        <w:rPr>
          <w:sz w:val="28"/>
          <w:szCs w:val="28"/>
        </w:rPr>
        <w:t xml:space="preserve"> занятых у субъектов малого и среднего предпринимательства в общей численности занятого населения» выполнен в полном объеме – 24,1</w:t>
      </w:r>
      <w:r w:rsidR="00432BBD">
        <w:rPr>
          <w:sz w:val="28"/>
          <w:szCs w:val="28"/>
        </w:rPr>
        <w:t xml:space="preserve"> </w:t>
      </w:r>
      <w:r w:rsidRPr="00E4079A">
        <w:rPr>
          <w:sz w:val="28"/>
          <w:szCs w:val="28"/>
        </w:rPr>
        <w:t>%.</w:t>
      </w:r>
    </w:p>
    <w:p w:rsidR="00E4079A" w:rsidRPr="00E4079A" w:rsidRDefault="00E4079A" w:rsidP="00E4079A">
      <w:pPr>
        <w:spacing w:line="288" w:lineRule="auto"/>
        <w:ind w:firstLine="709"/>
        <w:jc w:val="both"/>
        <w:rPr>
          <w:sz w:val="28"/>
          <w:szCs w:val="28"/>
        </w:rPr>
      </w:pPr>
      <w:r w:rsidRPr="00E4079A">
        <w:rPr>
          <w:sz w:val="28"/>
          <w:szCs w:val="28"/>
        </w:rPr>
        <w:t>Показатель «Доля кредитов субъектам малого и среднего предпринимательства в общем кредитном портфеле юридических лиц и индивидуальных предпринимателей» составил 36,1 % при плановом значении 20,0 %.</w:t>
      </w:r>
    </w:p>
    <w:p w:rsidR="00E4079A" w:rsidRPr="00E4079A" w:rsidRDefault="00E4079A" w:rsidP="00E4079A">
      <w:pPr>
        <w:spacing w:line="288" w:lineRule="auto"/>
        <w:ind w:firstLine="709"/>
        <w:jc w:val="both"/>
        <w:rPr>
          <w:sz w:val="28"/>
          <w:szCs w:val="28"/>
        </w:rPr>
      </w:pPr>
      <w:r w:rsidRPr="00E4079A">
        <w:rPr>
          <w:sz w:val="28"/>
          <w:szCs w:val="28"/>
        </w:rPr>
        <w:t xml:space="preserve">Показатель «Годовой объем закупок товаров, работ, услуг, осуществляемых отдельными видами юридических лиц у субъектов малого и среднего предпринимательства, в совокупном стоимостном объеме договоров, заключенных по результатам закупок» выполнен в полном объеме </w:t>
      </w:r>
      <w:r w:rsidR="00432BBD">
        <w:rPr>
          <w:sz w:val="28"/>
          <w:szCs w:val="28"/>
        </w:rPr>
        <w:t>–</w:t>
      </w:r>
      <w:r w:rsidRPr="00E4079A">
        <w:rPr>
          <w:sz w:val="28"/>
          <w:szCs w:val="28"/>
        </w:rPr>
        <w:t xml:space="preserve"> 25</w:t>
      </w:r>
      <w:r w:rsidR="00432BBD">
        <w:rPr>
          <w:sz w:val="28"/>
          <w:szCs w:val="28"/>
        </w:rPr>
        <w:t xml:space="preserve"> %</w:t>
      </w:r>
      <w:r w:rsidRPr="00E4079A">
        <w:rPr>
          <w:sz w:val="28"/>
          <w:szCs w:val="28"/>
        </w:rPr>
        <w:t>.</w:t>
      </w:r>
    </w:p>
    <w:p w:rsidR="00E4079A" w:rsidRPr="00E4079A" w:rsidRDefault="00E4079A" w:rsidP="00E4079A">
      <w:pPr>
        <w:spacing w:line="288" w:lineRule="auto"/>
        <w:ind w:firstLine="709"/>
        <w:jc w:val="both"/>
        <w:rPr>
          <w:sz w:val="28"/>
          <w:szCs w:val="28"/>
        </w:rPr>
      </w:pPr>
      <w:r w:rsidRPr="00E4079A">
        <w:rPr>
          <w:sz w:val="28"/>
          <w:szCs w:val="28"/>
        </w:rPr>
        <w:t>Показатель «Коэффициент "рождаемости" субъектов малого и среднего предпринимательства (количество созданных в отчетном периоде малых и средних предприятий на 1 тыс. действующих на дату окончания отчетного периода малых и средних предприятий)» составил 75 ед</w:t>
      </w:r>
      <w:r w:rsidR="00432BBD">
        <w:rPr>
          <w:sz w:val="28"/>
          <w:szCs w:val="28"/>
        </w:rPr>
        <w:t xml:space="preserve">иниц </w:t>
      </w:r>
      <w:r w:rsidRPr="00E4079A">
        <w:rPr>
          <w:sz w:val="28"/>
          <w:szCs w:val="28"/>
        </w:rPr>
        <w:t>при плановом значении 20 ед</w:t>
      </w:r>
      <w:r w:rsidR="00432BBD">
        <w:rPr>
          <w:sz w:val="28"/>
          <w:szCs w:val="28"/>
        </w:rPr>
        <w:t>иниц.</w:t>
      </w:r>
    </w:p>
    <w:p w:rsidR="00E4079A" w:rsidRPr="00E4079A" w:rsidRDefault="00E4079A" w:rsidP="00E4079A">
      <w:pPr>
        <w:spacing w:line="288" w:lineRule="auto"/>
        <w:ind w:firstLine="709"/>
        <w:jc w:val="both"/>
        <w:rPr>
          <w:sz w:val="28"/>
          <w:szCs w:val="28"/>
        </w:rPr>
      </w:pPr>
      <w:r w:rsidRPr="00E4079A">
        <w:rPr>
          <w:sz w:val="28"/>
          <w:szCs w:val="28"/>
        </w:rPr>
        <w:lastRenderedPageBreak/>
        <w:t>Показатель «Количество субъектов малого и среднего предпринимательства (включая индивидуальных предпринимателей) в расчете на 1 тыс. человек населения» выполнен в полном объеме – 35,4 ед</w:t>
      </w:r>
      <w:r w:rsidR="00432BBD">
        <w:rPr>
          <w:sz w:val="28"/>
          <w:szCs w:val="28"/>
        </w:rPr>
        <w:t>иницы.</w:t>
      </w:r>
    </w:p>
    <w:p w:rsidR="00E4079A" w:rsidRPr="00E4079A" w:rsidRDefault="00E4079A" w:rsidP="00E4079A">
      <w:pPr>
        <w:spacing w:line="288" w:lineRule="auto"/>
        <w:ind w:firstLine="709"/>
        <w:jc w:val="both"/>
        <w:rPr>
          <w:sz w:val="28"/>
          <w:szCs w:val="28"/>
        </w:rPr>
      </w:pPr>
      <w:r w:rsidRPr="00E4079A">
        <w:rPr>
          <w:sz w:val="28"/>
          <w:szCs w:val="28"/>
        </w:rPr>
        <w:t>Показатель «Доля средств, направляемая на реализацию мероприятий в сфере развития малого и среднего предпринимательства в монопрофильных муниципальных образованиях, в общем объеме финансового обеспечения государственной поддержки малого и среднего предпринимательства» составил 15,8 % при плановом значении 20</w:t>
      </w:r>
      <w:r w:rsidR="00432BBD">
        <w:rPr>
          <w:sz w:val="28"/>
          <w:szCs w:val="28"/>
        </w:rPr>
        <w:t xml:space="preserve"> </w:t>
      </w:r>
      <w:r w:rsidRPr="00E4079A">
        <w:rPr>
          <w:sz w:val="28"/>
          <w:szCs w:val="28"/>
        </w:rPr>
        <w:t>%. Невыполнение по указанному показателю сложилось в связи с тем, что в 4 квартале 2019 года общий объем средств на реализацию подпрограммы был увеличен за счет ассигнований федерального и областного бюджетов на 37 070 404,04 рубл</w:t>
      </w:r>
      <w:r w:rsidR="00432BBD">
        <w:rPr>
          <w:sz w:val="28"/>
          <w:szCs w:val="28"/>
        </w:rPr>
        <w:t>я</w:t>
      </w:r>
      <w:r w:rsidRPr="00E4079A">
        <w:rPr>
          <w:sz w:val="28"/>
          <w:szCs w:val="28"/>
        </w:rPr>
        <w:t xml:space="preserve"> и составил 322 475 139,85 рубл</w:t>
      </w:r>
      <w:r w:rsidR="00432BBD">
        <w:rPr>
          <w:sz w:val="28"/>
          <w:szCs w:val="28"/>
        </w:rPr>
        <w:t>я</w:t>
      </w:r>
      <w:r w:rsidRPr="00E4079A">
        <w:rPr>
          <w:sz w:val="28"/>
          <w:szCs w:val="28"/>
        </w:rPr>
        <w:t>. Кассовый расход по мероприятию «Предоставление на конкурсной основе субсидий бюджетам муниципальных образований Брянской области для софинансирования муниципальных программ поддержки и развития субъектов малого и среднего предпринимательства» по итогам 2019 года составил 50 914 545,47 рубл</w:t>
      </w:r>
      <w:r w:rsidR="00432BBD">
        <w:rPr>
          <w:sz w:val="28"/>
          <w:szCs w:val="28"/>
        </w:rPr>
        <w:t>я</w:t>
      </w:r>
      <w:r w:rsidRPr="00E4079A">
        <w:rPr>
          <w:sz w:val="28"/>
          <w:szCs w:val="28"/>
        </w:rPr>
        <w:t xml:space="preserve"> (100</w:t>
      </w:r>
      <w:r w:rsidR="00432BBD">
        <w:rPr>
          <w:sz w:val="28"/>
          <w:szCs w:val="28"/>
        </w:rPr>
        <w:t xml:space="preserve"> </w:t>
      </w:r>
      <w:r w:rsidRPr="00E4079A">
        <w:rPr>
          <w:sz w:val="28"/>
          <w:szCs w:val="28"/>
        </w:rPr>
        <w:t>%), в том числе: межбюджетные субсидии из федерального бюджета – 50 405 400,00 рублей,  софинансирование из областного бюджета –  509 145,47 рубл</w:t>
      </w:r>
      <w:r w:rsidR="00432BBD">
        <w:rPr>
          <w:sz w:val="28"/>
          <w:szCs w:val="28"/>
        </w:rPr>
        <w:t>я</w:t>
      </w:r>
      <w:r w:rsidRPr="00E4079A">
        <w:rPr>
          <w:sz w:val="28"/>
          <w:szCs w:val="28"/>
        </w:rPr>
        <w:t>.</w:t>
      </w:r>
    </w:p>
    <w:p w:rsidR="00E4079A" w:rsidRPr="00E4079A" w:rsidRDefault="00E4079A" w:rsidP="00E4079A">
      <w:pPr>
        <w:spacing w:line="288" w:lineRule="auto"/>
        <w:ind w:firstLine="709"/>
        <w:jc w:val="both"/>
        <w:rPr>
          <w:sz w:val="28"/>
          <w:szCs w:val="28"/>
        </w:rPr>
      </w:pPr>
      <w:r w:rsidRPr="00E4079A">
        <w:rPr>
          <w:sz w:val="28"/>
          <w:szCs w:val="28"/>
        </w:rPr>
        <w:t>Показатель «Количество субъектов МСП, выведенных на экспорт при поддержке ЦПЭ (нарастающим итогом)» составил – 0,062 тыс. единиц при плановом значении – 0,06 тыс. единиц.</w:t>
      </w:r>
    </w:p>
    <w:p w:rsidR="00E4079A" w:rsidRPr="00E4079A" w:rsidRDefault="00E4079A" w:rsidP="00E4079A">
      <w:pPr>
        <w:spacing w:line="288" w:lineRule="auto"/>
        <w:ind w:firstLine="709"/>
        <w:jc w:val="both"/>
        <w:rPr>
          <w:sz w:val="28"/>
          <w:szCs w:val="28"/>
        </w:rPr>
      </w:pPr>
      <w:r w:rsidRPr="00E4079A">
        <w:rPr>
          <w:sz w:val="28"/>
          <w:szCs w:val="28"/>
        </w:rPr>
        <w:t>Показатель «Организовано оказание комплекса услуг, сервисов и мер поддержки субъектам МСП в центрах "Мой бизнес", в том числе финансовых (кредитных, гарантийных, лизинговых) услуг, консультационной и образовательной поддержки, поддержки по созданию и модернизации производств, социального предпринимательства и в таких сферах, как благоустройство городской среды и сельской местности, экология, женское предпринимательство, а также услуг АО "Корпорация "МСП" и АО "Российский экспортный Центр"» составил 3</w:t>
      </w:r>
      <w:r w:rsidR="00432BBD">
        <w:rPr>
          <w:sz w:val="28"/>
          <w:szCs w:val="28"/>
        </w:rPr>
        <w:t>,8 % при плановом значении - 3%</w:t>
      </w:r>
      <w:r w:rsidRPr="00E4079A">
        <w:rPr>
          <w:sz w:val="28"/>
          <w:szCs w:val="28"/>
        </w:rPr>
        <w:t>.</w:t>
      </w:r>
    </w:p>
    <w:p w:rsidR="00E4079A" w:rsidRPr="00E4079A" w:rsidRDefault="00E4079A" w:rsidP="00E4079A">
      <w:pPr>
        <w:spacing w:line="288" w:lineRule="auto"/>
        <w:ind w:firstLine="709"/>
        <w:jc w:val="both"/>
        <w:rPr>
          <w:sz w:val="28"/>
          <w:szCs w:val="28"/>
        </w:rPr>
      </w:pPr>
      <w:r w:rsidRPr="00E4079A">
        <w:rPr>
          <w:sz w:val="28"/>
          <w:szCs w:val="28"/>
        </w:rPr>
        <w:t>Показатель «Общее количество субъектов МСП в моногородах, получивших поддержку» составил 23 ед</w:t>
      </w:r>
      <w:r w:rsidR="00432BBD">
        <w:rPr>
          <w:sz w:val="28"/>
          <w:szCs w:val="28"/>
        </w:rPr>
        <w:t>иницы</w:t>
      </w:r>
      <w:r w:rsidRPr="00E4079A">
        <w:rPr>
          <w:sz w:val="28"/>
          <w:szCs w:val="28"/>
        </w:rPr>
        <w:t xml:space="preserve"> при плановом значении 22 ед</w:t>
      </w:r>
      <w:r w:rsidR="00432BBD">
        <w:rPr>
          <w:sz w:val="28"/>
          <w:szCs w:val="28"/>
        </w:rPr>
        <w:t>иницы.</w:t>
      </w:r>
      <w:r w:rsidRPr="00E4079A">
        <w:rPr>
          <w:sz w:val="28"/>
          <w:szCs w:val="28"/>
        </w:rPr>
        <w:t xml:space="preserve"> </w:t>
      </w:r>
    </w:p>
    <w:p w:rsidR="00E4079A" w:rsidRPr="00E4079A" w:rsidRDefault="00E4079A" w:rsidP="00E4079A">
      <w:pPr>
        <w:spacing w:line="288" w:lineRule="auto"/>
        <w:ind w:firstLine="709"/>
        <w:jc w:val="both"/>
        <w:rPr>
          <w:sz w:val="28"/>
          <w:szCs w:val="28"/>
        </w:rPr>
      </w:pPr>
      <w:r w:rsidRPr="00E4079A">
        <w:rPr>
          <w:sz w:val="28"/>
          <w:szCs w:val="28"/>
        </w:rPr>
        <w:t>Показатель «Количество субъектов МСП и самозанятых граждан, получивших поддержку в рамках регионального проекта, с нарастающим итогом» составил 1,624 тыс. единиц при пла</w:t>
      </w:r>
      <w:r w:rsidR="00432BBD">
        <w:rPr>
          <w:sz w:val="28"/>
          <w:szCs w:val="28"/>
        </w:rPr>
        <w:t>новом значении 1,38 тыс. единиц</w:t>
      </w:r>
      <w:r w:rsidRPr="00E4079A">
        <w:rPr>
          <w:sz w:val="28"/>
          <w:szCs w:val="28"/>
        </w:rPr>
        <w:t>.</w:t>
      </w:r>
    </w:p>
    <w:p w:rsidR="00E4079A" w:rsidRPr="00E4079A" w:rsidRDefault="00E4079A" w:rsidP="00E4079A">
      <w:pPr>
        <w:spacing w:line="288" w:lineRule="auto"/>
        <w:ind w:firstLine="709"/>
        <w:jc w:val="both"/>
        <w:rPr>
          <w:sz w:val="28"/>
          <w:szCs w:val="28"/>
        </w:rPr>
      </w:pPr>
      <w:r w:rsidRPr="00E4079A">
        <w:rPr>
          <w:sz w:val="28"/>
          <w:szCs w:val="28"/>
        </w:rPr>
        <w:t xml:space="preserve">Показатель «Количество физических лиц - участников федерального проекта, занятых в сфере малого и среднего предпринимательства, по итогам </w:t>
      </w:r>
      <w:r w:rsidRPr="00E4079A">
        <w:rPr>
          <w:sz w:val="28"/>
          <w:szCs w:val="28"/>
        </w:rPr>
        <w:lastRenderedPageBreak/>
        <w:t>участия в федеральном проекте, нарастающим итогом» выполнен в полном объеме – 0,249 тыс. единиц.</w:t>
      </w:r>
    </w:p>
    <w:p w:rsidR="00E4079A" w:rsidRPr="00E4079A" w:rsidRDefault="00E4079A" w:rsidP="00E4079A">
      <w:pPr>
        <w:spacing w:line="288" w:lineRule="auto"/>
        <w:ind w:firstLine="709"/>
        <w:jc w:val="both"/>
        <w:rPr>
          <w:sz w:val="28"/>
          <w:szCs w:val="28"/>
        </w:rPr>
      </w:pPr>
      <w:r w:rsidRPr="00E4079A">
        <w:rPr>
          <w:sz w:val="28"/>
          <w:szCs w:val="28"/>
        </w:rPr>
        <w:t>Показатель «Количество вновь созданных субъектов МСП участниками проекта, нарастающим итогом» составил 0,074 тыс. единиц при плановом значении – 0,073 тыс. единиц.</w:t>
      </w:r>
    </w:p>
    <w:p w:rsidR="00E4079A" w:rsidRPr="00E4079A" w:rsidRDefault="00E4079A" w:rsidP="00E4079A">
      <w:pPr>
        <w:spacing w:line="288" w:lineRule="auto"/>
        <w:ind w:firstLine="709"/>
        <w:jc w:val="both"/>
        <w:rPr>
          <w:sz w:val="28"/>
          <w:szCs w:val="28"/>
        </w:rPr>
      </w:pPr>
      <w:r w:rsidRPr="00E4079A">
        <w:rPr>
          <w:sz w:val="28"/>
          <w:szCs w:val="28"/>
        </w:rPr>
        <w:t>Показатель «Количество обученных основам ведения бизнеса, финансовой грамотности и иным навыкам предпринимательской деятельности, нарастающим итогом» составил 0,756 тыс. единиц, при плановом значении - 0,746 тыс. единиц.</w:t>
      </w:r>
    </w:p>
    <w:p w:rsidR="00E4079A" w:rsidRPr="00E4079A" w:rsidRDefault="00E4079A" w:rsidP="00E4079A">
      <w:pPr>
        <w:spacing w:line="288" w:lineRule="auto"/>
        <w:ind w:firstLine="709"/>
        <w:jc w:val="both"/>
        <w:rPr>
          <w:sz w:val="28"/>
          <w:szCs w:val="28"/>
        </w:rPr>
      </w:pPr>
      <w:r w:rsidRPr="00E4079A">
        <w:rPr>
          <w:sz w:val="28"/>
          <w:szCs w:val="28"/>
        </w:rPr>
        <w:t>Показатель «Количество физических лиц - участников федерального проекта, нарастающим итогом» выполнен в по</w:t>
      </w:r>
      <w:r w:rsidR="00432BBD">
        <w:rPr>
          <w:sz w:val="28"/>
          <w:szCs w:val="28"/>
        </w:rPr>
        <w:t>лном объеме – 4,076 тыс. единиц</w:t>
      </w:r>
      <w:r w:rsidRPr="00E4079A">
        <w:rPr>
          <w:sz w:val="28"/>
          <w:szCs w:val="28"/>
        </w:rPr>
        <w:t>.</w:t>
      </w:r>
    </w:p>
    <w:p w:rsidR="008F4B70" w:rsidRPr="008124A8" w:rsidRDefault="00907194" w:rsidP="00E83727">
      <w:pPr>
        <w:spacing w:line="288" w:lineRule="auto"/>
        <w:ind w:firstLine="720"/>
        <w:jc w:val="both"/>
        <w:rPr>
          <w:b/>
          <w:i/>
          <w:sz w:val="28"/>
          <w:szCs w:val="28"/>
        </w:rPr>
      </w:pPr>
      <w:r w:rsidRPr="008124A8">
        <w:rPr>
          <w:b/>
          <w:i/>
          <w:sz w:val="28"/>
          <w:szCs w:val="28"/>
        </w:rPr>
        <w:t>Подпрограмма «</w:t>
      </w:r>
      <w:r w:rsidR="00DF0949" w:rsidRPr="008124A8">
        <w:rPr>
          <w:b/>
          <w:i/>
          <w:sz w:val="28"/>
          <w:szCs w:val="28"/>
        </w:rPr>
        <w:t>Государственное регулирование тарифов Брянской области</w:t>
      </w:r>
      <w:r w:rsidRPr="008124A8">
        <w:rPr>
          <w:b/>
          <w:i/>
          <w:sz w:val="28"/>
          <w:szCs w:val="28"/>
        </w:rPr>
        <w:t xml:space="preserve">» </w:t>
      </w:r>
    </w:p>
    <w:p w:rsidR="000840D0" w:rsidRPr="008124A8" w:rsidRDefault="000840D0" w:rsidP="00E83727">
      <w:pPr>
        <w:spacing w:line="288" w:lineRule="auto"/>
        <w:ind w:firstLine="720"/>
        <w:jc w:val="both"/>
        <w:rPr>
          <w:b/>
          <w:i/>
          <w:sz w:val="28"/>
          <w:szCs w:val="28"/>
        </w:rPr>
      </w:pPr>
      <w:r w:rsidRPr="008124A8">
        <w:rPr>
          <w:b/>
          <w:i/>
          <w:sz w:val="28"/>
          <w:szCs w:val="28"/>
        </w:rPr>
        <w:t>Мероприятие «</w:t>
      </w:r>
      <w:r w:rsidR="00095B80" w:rsidRPr="008124A8">
        <w:rPr>
          <w:b/>
          <w:i/>
          <w:sz w:val="28"/>
          <w:szCs w:val="28"/>
        </w:rPr>
        <w:t>Ценовое регулирование и контроль в сферах, подлежащих государственному регулированию в соответствии с федеральными нормативными правовыми актами в пределах полномочий, установленных федеральными законами и другими нормативными правовыми актами РФ и Брянской области</w:t>
      </w:r>
      <w:r w:rsidRPr="008124A8">
        <w:rPr>
          <w:b/>
          <w:i/>
          <w:sz w:val="28"/>
          <w:szCs w:val="28"/>
        </w:rPr>
        <w:t>»</w:t>
      </w:r>
    </w:p>
    <w:p w:rsidR="00907194" w:rsidRPr="008124A8" w:rsidRDefault="00907194" w:rsidP="00E83727">
      <w:pPr>
        <w:spacing w:line="288" w:lineRule="auto"/>
        <w:ind w:firstLine="720"/>
        <w:jc w:val="both"/>
        <w:rPr>
          <w:sz w:val="28"/>
          <w:szCs w:val="28"/>
        </w:rPr>
      </w:pPr>
      <w:r w:rsidRPr="008124A8">
        <w:rPr>
          <w:sz w:val="28"/>
          <w:szCs w:val="28"/>
        </w:rPr>
        <w:t xml:space="preserve">За </w:t>
      </w:r>
      <w:r w:rsidR="00DF0949" w:rsidRPr="008124A8">
        <w:rPr>
          <w:sz w:val="28"/>
          <w:szCs w:val="28"/>
        </w:rPr>
        <w:t>201</w:t>
      </w:r>
      <w:r w:rsidR="008F4B70" w:rsidRPr="008124A8">
        <w:rPr>
          <w:sz w:val="28"/>
          <w:szCs w:val="28"/>
        </w:rPr>
        <w:t>9</w:t>
      </w:r>
      <w:r w:rsidR="00DF0949" w:rsidRPr="008124A8">
        <w:rPr>
          <w:sz w:val="28"/>
          <w:szCs w:val="28"/>
        </w:rPr>
        <w:t xml:space="preserve"> год</w:t>
      </w:r>
      <w:r w:rsidRPr="008124A8">
        <w:rPr>
          <w:sz w:val="28"/>
          <w:szCs w:val="28"/>
        </w:rPr>
        <w:t xml:space="preserve"> кассовое исполнение расходов по управлению государственного регулирования тарифов Брянской области составило</w:t>
      </w:r>
      <w:r w:rsidR="00F34358" w:rsidRPr="008124A8">
        <w:rPr>
          <w:sz w:val="28"/>
          <w:szCs w:val="28"/>
        </w:rPr>
        <w:t xml:space="preserve"> </w:t>
      </w:r>
      <w:r w:rsidR="008124A8" w:rsidRPr="008124A8">
        <w:rPr>
          <w:sz w:val="28"/>
          <w:szCs w:val="28"/>
        </w:rPr>
        <w:t>19 108 529,49</w:t>
      </w:r>
      <w:r w:rsidR="00F34358" w:rsidRPr="008124A8">
        <w:rPr>
          <w:sz w:val="28"/>
          <w:szCs w:val="28"/>
        </w:rPr>
        <w:t xml:space="preserve"> </w:t>
      </w:r>
      <w:r w:rsidRPr="008124A8">
        <w:rPr>
          <w:sz w:val="28"/>
          <w:szCs w:val="28"/>
        </w:rPr>
        <w:t>рубл</w:t>
      </w:r>
      <w:r w:rsidR="00090CDD" w:rsidRPr="008124A8">
        <w:rPr>
          <w:sz w:val="28"/>
          <w:szCs w:val="28"/>
        </w:rPr>
        <w:t>я</w:t>
      </w:r>
      <w:r w:rsidRPr="008124A8">
        <w:rPr>
          <w:sz w:val="28"/>
          <w:szCs w:val="28"/>
        </w:rPr>
        <w:t xml:space="preserve">, или </w:t>
      </w:r>
      <w:r w:rsidR="008124A8" w:rsidRPr="008124A8">
        <w:rPr>
          <w:sz w:val="28"/>
          <w:szCs w:val="28"/>
        </w:rPr>
        <w:t>99,8</w:t>
      </w:r>
      <w:r w:rsidRPr="008124A8">
        <w:rPr>
          <w:sz w:val="28"/>
          <w:szCs w:val="28"/>
        </w:rPr>
        <w:t xml:space="preserve"> процента. Средства направлены на руководство и управление в сфере установленных функций органа государственной власти.</w:t>
      </w:r>
    </w:p>
    <w:p w:rsidR="008F4B70" w:rsidRPr="008124A8" w:rsidRDefault="00907194" w:rsidP="00E83727">
      <w:pPr>
        <w:spacing w:line="288" w:lineRule="auto"/>
        <w:ind w:firstLine="720"/>
        <w:jc w:val="both"/>
        <w:rPr>
          <w:b/>
          <w:i/>
          <w:sz w:val="28"/>
          <w:szCs w:val="28"/>
        </w:rPr>
      </w:pPr>
      <w:r w:rsidRPr="008124A8">
        <w:rPr>
          <w:b/>
          <w:i/>
          <w:sz w:val="28"/>
          <w:szCs w:val="28"/>
        </w:rPr>
        <w:t>Подпрограмма «</w:t>
      </w:r>
      <w:r w:rsidR="00DF0949" w:rsidRPr="008124A8">
        <w:rPr>
          <w:b/>
          <w:i/>
          <w:sz w:val="28"/>
          <w:szCs w:val="28"/>
        </w:rPr>
        <w:t>Управление государственным имуществом Брянской области</w:t>
      </w:r>
      <w:r w:rsidRPr="008124A8">
        <w:rPr>
          <w:b/>
          <w:i/>
          <w:sz w:val="28"/>
          <w:szCs w:val="28"/>
        </w:rPr>
        <w:t xml:space="preserve">» </w:t>
      </w:r>
    </w:p>
    <w:p w:rsidR="000840D0" w:rsidRPr="008124A8" w:rsidRDefault="000840D0" w:rsidP="00E83727">
      <w:pPr>
        <w:spacing w:line="288" w:lineRule="auto"/>
        <w:ind w:firstLine="720"/>
        <w:jc w:val="both"/>
        <w:rPr>
          <w:b/>
          <w:i/>
          <w:sz w:val="28"/>
          <w:szCs w:val="28"/>
        </w:rPr>
      </w:pPr>
      <w:r w:rsidRPr="008124A8">
        <w:rPr>
          <w:b/>
          <w:i/>
          <w:sz w:val="28"/>
          <w:szCs w:val="28"/>
        </w:rPr>
        <w:t>Мероприятие «</w:t>
      </w:r>
      <w:r w:rsidR="00621CD3" w:rsidRPr="008124A8">
        <w:rPr>
          <w:b/>
          <w:i/>
          <w:sz w:val="28"/>
          <w:szCs w:val="28"/>
        </w:rPr>
        <w:t>Обеспечение эффективного управления и распоряжения государственным имуществом Брянской области (в том числе земельными участками), рационального его использования</w:t>
      </w:r>
      <w:r w:rsidRPr="008124A8">
        <w:rPr>
          <w:b/>
          <w:i/>
          <w:sz w:val="28"/>
          <w:szCs w:val="28"/>
        </w:rPr>
        <w:t>»</w:t>
      </w:r>
    </w:p>
    <w:p w:rsidR="00907194" w:rsidRPr="00DB7347" w:rsidRDefault="00907194" w:rsidP="00E83727">
      <w:pPr>
        <w:spacing w:line="288" w:lineRule="auto"/>
        <w:ind w:firstLine="720"/>
        <w:jc w:val="both"/>
        <w:rPr>
          <w:sz w:val="28"/>
          <w:szCs w:val="28"/>
        </w:rPr>
      </w:pPr>
      <w:r w:rsidRPr="00DB7347">
        <w:rPr>
          <w:sz w:val="28"/>
          <w:szCs w:val="28"/>
        </w:rPr>
        <w:t xml:space="preserve">В рамках подпрограммы управлением имущественных отношений Брянской области исполнены расходы в сумме </w:t>
      </w:r>
      <w:r w:rsidR="00DB7347" w:rsidRPr="00DB7347">
        <w:rPr>
          <w:sz w:val="28"/>
          <w:szCs w:val="28"/>
        </w:rPr>
        <w:t>220 098 668,47</w:t>
      </w:r>
      <w:r w:rsidRPr="00DB7347">
        <w:rPr>
          <w:sz w:val="28"/>
          <w:szCs w:val="28"/>
        </w:rPr>
        <w:t xml:space="preserve"> рубл</w:t>
      </w:r>
      <w:r w:rsidR="008F4B70" w:rsidRPr="00DB7347">
        <w:rPr>
          <w:sz w:val="28"/>
          <w:szCs w:val="28"/>
        </w:rPr>
        <w:t>я</w:t>
      </w:r>
      <w:r w:rsidRPr="00DB7347">
        <w:rPr>
          <w:sz w:val="28"/>
          <w:szCs w:val="28"/>
        </w:rPr>
        <w:t xml:space="preserve">, или            </w:t>
      </w:r>
      <w:r w:rsidR="00DB7347" w:rsidRPr="00DB7347">
        <w:rPr>
          <w:sz w:val="28"/>
          <w:szCs w:val="28"/>
        </w:rPr>
        <w:t>99,7</w:t>
      </w:r>
      <w:r w:rsidRPr="00DB7347">
        <w:rPr>
          <w:sz w:val="28"/>
          <w:szCs w:val="28"/>
        </w:rPr>
        <w:t xml:space="preserve"> процент</w:t>
      </w:r>
      <w:r w:rsidR="00A54864" w:rsidRPr="00DB7347">
        <w:rPr>
          <w:sz w:val="28"/>
          <w:szCs w:val="28"/>
        </w:rPr>
        <w:t>а</w:t>
      </w:r>
      <w:r w:rsidRPr="00DB7347">
        <w:rPr>
          <w:sz w:val="28"/>
          <w:szCs w:val="28"/>
        </w:rPr>
        <w:t>.</w:t>
      </w:r>
    </w:p>
    <w:p w:rsidR="00907194" w:rsidRPr="00DB7347" w:rsidRDefault="00907194" w:rsidP="00E83727">
      <w:pPr>
        <w:spacing w:line="288" w:lineRule="auto"/>
        <w:ind w:firstLine="720"/>
        <w:jc w:val="both"/>
        <w:rPr>
          <w:sz w:val="28"/>
          <w:szCs w:val="28"/>
        </w:rPr>
      </w:pPr>
      <w:r w:rsidRPr="00DB7347">
        <w:rPr>
          <w:sz w:val="28"/>
          <w:szCs w:val="28"/>
        </w:rPr>
        <w:t xml:space="preserve">Кассовое исполнение расходов на руководство и управление в сфере установленных функций органов государственной власти составило </w:t>
      </w:r>
      <w:r w:rsidR="00621CD3" w:rsidRPr="00DB7347">
        <w:rPr>
          <w:sz w:val="28"/>
          <w:szCs w:val="28"/>
        </w:rPr>
        <w:t xml:space="preserve">                     </w:t>
      </w:r>
      <w:r w:rsidR="00DB7347" w:rsidRPr="00DB7347">
        <w:rPr>
          <w:sz w:val="28"/>
          <w:szCs w:val="28"/>
        </w:rPr>
        <w:t>35 207 590,90</w:t>
      </w:r>
      <w:r w:rsidRPr="00DB7347">
        <w:rPr>
          <w:sz w:val="28"/>
          <w:szCs w:val="28"/>
        </w:rPr>
        <w:t xml:space="preserve"> рубл</w:t>
      </w:r>
      <w:r w:rsidR="00831D38" w:rsidRPr="00DB7347">
        <w:rPr>
          <w:sz w:val="28"/>
          <w:szCs w:val="28"/>
        </w:rPr>
        <w:t>я</w:t>
      </w:r>
      <w:r w:rsidRPr="00DB7347">
        <w:rPr>
          <w:sz w:val="28"/>
          <w:szCs w:val="28"/>
        </w:rPr>
        <w:t xml:space="preserve">, или </w:t>
      </w:r>
      <w:r w:rsidR="00DB7347" w:rsidRPr="00DB7347">
        <w:rPr>
          <w:sz w:val="28"/>
          <w:szCs w:val="28"/>
        </w:rPr>
        <w:t>99,7</w:t>
      </w:r>
      <w:r w:rsidRPr="00DB7347">
        <w:rPr>
          <w:sz w:val="28"/>
          <w:szCs w:val="28"/>
        </w:rPr>
        <w:t xml:space="preserve"> процента.</w:t>
      </w:r>
    </w:p>
    <w:p w:rsidR="00665CA9" w:rsidRPr="00DB7347" w:rsidRDefault="00665CA9" w:rsidP="00E83727">
      <w:pPr>
        <w:spacing w:line="288" w:lineRule="auto"/>
        <w:ind w:firstLine="720"/>
        <w:jc w:val="both"/>
        <w:rPr>
          <w:sz w:val="28"/>
          <w:szCs w:val="28"/>
        </w:rPr>
      </w:pPr>
      <w:r w:rsidRPr="00DB7347">
        <w:rPr>
          <w:sz w:val="28"/>
          <w:szCs w:val="28"/>
        </w:rPr>
        <w:t xml:space="preserve">На учреждения, осуществляющие функции и полномочия в сфере имущественных отношений </w:t>
      </w:r>
      <w:r w:rsidR="00F459C0" w:rsidRPr="00DB7347">
        <w:rPr>
          <w:sz w:val="28"/>
          <w:szCs w:val="28"/>
        </w:rPr>
        <w:t>исполнены расходы в сумме</w:t>
      </w:r>
      <w:r w:rsidR="00EF7C3C" w:rsidRPr="00DB7347">
        <w:rPr>
          <w:sz w:val="28"/>
          <w:szCs w:val="28"/>
        </w:rPr>
        <w:t xml:space="preserve"> </w:t>
      </w:r>
      <w:r w:rsidR="00DB7347" w:rsidRPr="00DB7347">
        <w:rPr>
          <w:sz w:val="28"/>
          <w:szCs w:val="28"/>
        </w:rPr>
        <w:t>30 928 608,76</w:t>
      </w:r>
      <w:r w:rsidR="00EF7C3C" w:rsidRPr="00DB7347">
        <w:rPr>
          <w:sz w:val="28"/>
          <w:szCs w:val="28"/>
        </w:rPr>
        <w:t xml:space="preserve"> </w:t>
      </w:r>
      <w:r w:rsidRPr="00DB7347">
        <w:rPr>
          <w:sz w:val="28"/>
          <w:szCs w:val="28"/>
        </w:rPr>
        <w:t>рубл</w:t>
      </w:r>
      <w:r w:rsidR="00386897" w:rsidRPr="00DB7347">
        <w:rPr>
          <w:sz w:val="28"/>
          <w:szCs w:val="28"/>
        </w:rPr>
        <w:t>я</w:t>
      </w:r>
      <w:r w:rsidRPr="00DB7347">
        <w:rPr>
          <w:sz w:val="28"/>
          <w:szCs w:val="28"/>
        </w:rPr>
        <w:t xml:space="preserve">, </w:t>
      </w:r>
      <w:r w:rsidR="00F459C0" w:rsidRPr="00DB7347">
        <w:rPr>
          <w:sz w:val="28"/>
          <w:szCs w:val="28"/>
        </w:rPr>
        <w:t xml:space="preserve">или </w:t>
      </w:r>
      <w:r w:rsidR="00DB7347" w:rsidRPr="00DB7347">
        <w:rPr>
          <w:sz w:val="28"/>
          <w:szCs w:val="28"/>
        </w:rPr>
        <w:t>100</w:t>
      </w:r>
      <w:r w:rsidR="00F459C0" w:rsidRPr="00DB7347">
        <w:rPr>
          <w:sz w:val="28"/>
          <w:szCs w:val="28"/>
        </w:rPr>
        <w:t xml:space="preserve"> процент</w:t>
      </w:r>
      <w:r w:rsidR="00DB7347" w:rsidRPr="00DB7347">
        <w:rPr>
          <w:sz w:val="28"/>
          <w:szCs w:val="28"/>
        </w:rPr>
        <w:t>ов</w:t>
      </w:r>
      <w:r w:rsidRPr="00DB7347">
        <w:rPr>
          <w:sz w:val="28"/>
          <w:szCs w:val="28"/>
        </w:rPr>
        <w:t xml:space="preserve">. </w:t>
      </w:r>
      <w:r w:rsidR="00F459C0" w:rsidRPr="00DB7347">
        <w:rPr>
          <w:sz w:val="28"/>
          <w:szCs w:val="28"/>
        </w:rPr>
        <w:t>Государственное бюджетное учреждение «Брянскоблтехинвентаризация»</w:t>
      </w:r>
      <w:r w:rsidRPr="00DB7347">
        <w:rPr>
          <w:sz w:val="28"/>
          <w:szCs w:val="28"/>
        </w:rPr>
        <w:t xml:space="preserve"> согласно государственному заданию </w:t>
      </w:r>
      <w:r w:rsidRPr="00DB7347">
        <w:rPr>
          <w:sz w:val="28"/>
          <w:szCs w:val="28"/>
        </w:rPr>
        <w:lastRenderedPageBreak/>
        <w:t>выполняет услугу «Оказание информационных услуг на основе архивных документов» и следующие работы:</w:t>
      </w:r>
    </w:p>
    <w:p w:rsidR="00665CA9" w:rsidRPr="00DB7347" w:rsidRDefault="00665CA9" w:rsidP="00E83727">
      <w:pPr>
        <w:spacing w:line="288" w:lineRule="auto"/>
        <w:ind w:firstLine="720"/>
        <w:jc w:val="both"/>
        <w:rPr>
          <w:sz w:val="28"/>
          <w:szCs w:val="28"/>
        </w:rPr>
      </w:pPr>
      <w:r w:rsidRPr="00DB7347">
        <w:rPr>
          <w:sz w:val="28"/>
          <w:szCs w:val="28"/>
        </w:rPr>
        <w:t>-   обеспечение сохранности и учет архивных документов;</w:t>
      </w:r>
    </w:p>
    <w:p w:rsidR="00665CA9" w:rsidRPr="00DB7347" w:rsidRDefault="00665CA9" w:rsidP="00E83727">
      <w:pPr>
        <w:spacing w:line="288" w:lineRule="auto"/>
        <w:ind w:firstLine="720"/>
        <w:jc w:val="both"/>
        <w:rPr>
          <w:sz w:val="28"/>
          <w:szCs w:val="28"/>
        </w:rPr>
      </w:pPr>
      <w:r w:rsidRPr="00DB7347">
        <w:rPr>
          <w:sz w:val="28"/>
          <w:szCs w:val="28"/>
        </w:rPr>
        <w:t>- сбор, обработку, систематизацию и накопление информации при определении кадастровой стоимости;</w:t>
      </w:r>
    </w:p>
    <w:p w:rsidR="00665CA9" w:rsidRPr="00DB7347" w:rsidRDefault="00665CA9" w:rsidP="00E83727">
      <w:pPr>
        <w:spacing w:line="288" w:lineRule="auto"/>
        <w:ind w:firstLine="720"/>
        <w:jc w:val="both"/>
        <w:rPr>
          <w:sz w:val="28"/>
          <w:szCs w:val="28"/>
        </w:rPr>
      </w:pPr>
      <w:r w:rsidRPr="00DB7347">
        <w:rPr>
          <w:sz w:val="28"/>
          <w:szCs w:val="28"/>
        </w:rPr>
        <w:t>- определение кадастровой стоимости объектов недвижимости в соответствии со статьей 14 Федерального закона от 03.07.2016 № 237-ФЗ</w:t>
      </w:r>
      <w:r w:rsidR="00A845C7" w:rsidRPr="00DB7347">
        <w:rPr>
          <w:sz w:val="28"/>
          <w:szCs w:val="28"/>
        </w:rPr>
        <w:t xml:space="preserve">        </w:t>
      </w:r>
      <w:r w:rsidRPr="00DB7347">
        <w:rPr>
          <w:sz w:val="28"/>
          <w:szCs w:val="28"/>
        </w:rPr>
        <w:t xml:space="preserve"> «О госу</w:t>
      </w:r>
      <w:r w:rsidR="00090CDD" w:rsidRPr="00DB7347">
        <w:rPr>
          <w:sz w:val="28"/>
          <w:szCs w:val="28"/>
        </w:rPr>
        <w:t>дарственной кадастровой оценке»;</w:t>
      </w:r>
    </w:p>
    <w:p w:rsidR="00090CDD" w:rsidRDefault="00090CDD" w:rsidP="00E83727">
      <w:pPr>
        <w:spacing w:line="288" w:lineRule="auto"/>
        <w:ind w:firstLine="720"/>
        <w:jc w:val="both"/>
        <w:rPr>
          <w:sz w:val="28"/>
          <w:szCs w:val="28"/>
        </w:rPr>
      </w:pPr>
      <w:r w:rsidRPr="00DB7347">
        <w:rPr>
          <w:sz w:val="28"/>
          <w:szCs w:val="28"/>
        </w:rPr>
        <w:t>- организация и проведение мероприятий, направленных на выявление вида фактического использования и (или) назначения (предназначения) зданий (строений, сооружений) и помещений, расположенных на территории Брянской области, в отношении которых налоговая база определяется как их кадастровая стоимость, для целей налогообложения.</w:t>
      </w:r>
    </w:p>
    <w:p w:rsidR="00DB7347" w:rsidRPr="00DB7347" w:rsidRDefault="00DB7347" w:rsidP="00E83727">
      <w:pPr>
        <w:spacing w:line="288" w:lineRule="auto"/>
        <w:ind w:firstLine="720"/>
        <w:jc w:val="both"/>
        <w:rPr>
          <w:sz w:val="28"/>
          <w:szCs w:val="28"/>
        </w:rPr>
      </w:pPr>
      <w:r w:rsidRPr="00432BBD">
        <w:rPr>
          <w:sz w:val="28"/>
          <w:szCs w:val="28"/>
        </w:rPr>
        <w:t>Взносы Брянской области в уставные капиталы хозяйственных обществ</w:t>
      </w:r>
      <w:r w:rsidR="00432BBD">
        <w:rPr>
          <w:sz w:val="28"/>
          <w:szCs w:val="28"/>
        </w:rPr>
        <w:t xml:space="preserve"> исполнены в сумме 150 000 000,00 рублей, или 100 процентов. </w:t>
      </w:r>
      <w:r w:rsidR="00432BBD" w:rsidRPr="00432BBD">
        <w:rPr>
          <w:sz w:val="28"/>
          <w:szCs w:val="28"/>
        </w:rPr>
        <w:t>Средства направлены АО «Брянскавтодор» на увеличение уставного капитала с целью обновления и модернизации основных производственных фондов, на приобретение новой дорожно-строительной техники и приобретение новых комплексов асфальтобетонных заводов.</w:t>
      </w:r>
    </w:p>
    <w:p w:rsidR="00386897" w:rsidRPr="00DB7347" w:rsidRDefault="00621CD3" w:rsidP="00E83727">
      <w:pPr>
        <w:spacing w:line="288" w:lineRule="auto"/>
        <w:ind w:firstLine="720"/>
        <w:jc w:val="both"/>
        <w:rPr>
          <w:sz w:val="28"/>
          <w:szCs w:val="28"/>
        </w:rPr>
      </w:pPr>
      <w:r w:rsidRPr="00DB7347">
        <w:rPr>
          <w:sz w:val="28"/>
          <w:szCs w:val="28"/>
        </w:rPr>
        <w:t xml:space="preserve">На оценку имущества, признание прав и регулирование имущественных отношений за отчетный период </w:t>
      </w:r>
      <w:r w:rsidR="00F459C0" w:rsidRPr="00DB7347">
        <w:rPr>
          <w:sz w:val="28"/>
          <w:szCs w:val="28"/>
        </w:rPr>
        <w:t xml:space="preserve">направлено </w:t>
      </w:r>
      <w:r w:rsidR="00DB7347" w:rsidRPr="00DB7347">
        <w:rPr>
          <w:sz w:val="28"/>
          <w:szCs w:val="28"/>
        </w:rPr>
        <w:t>2 974 314,51</w:t>
      </w:r>
      <w:r w:rsidR="00F459C0" w:rsidRPr="00DB7347">
        <w:rPr>
          <w:sz w:val="28"/>
          <w:szCs w:val="28"/>
        </w:rPr>
        <w:t xml:space="preserve"> рубл</w:t>
      </w:r>
      <w:r w:rsidR="00386897" w:rsidRPr="00DB7347">
        <w:rPr>
          <w:sz w:val="28"/>
          <w:szCs w:val="28"/>
        </w:rPr>
        <w:t>я</w:t>
      </w:r>
      <w:r w:rsidR="00F459C0" w:rsidRPr="00DB7347">
        <w:rPr>
          <w:sz w:val="28"/>
          <w:szCs w:val="28"/>
        </w:rPr>
        <w:t xml:space="preserve">, </w:t>
      </w:r>
      <w:r w:rsidRPr="00DB7347">
        <w:rPr>
          <w:sz w:val="28"/>
          <w:szCs w:val="28"/>
        </w:rPr>
        <w:t xml:space="preserve">или </w:t>
      </w:r>
      <w:r w:rsidR="00730E2E" w:rsidRPr="00DB7347">
        <w:rPr>
          <w:sz w:val="28"/>
          <w:szCs w:val="28"/>
        </w:rPr>
        <w:t xml:space="preserve">                </w:t>
      </w:r>
      <w:r w:rsidR="00DB7347" w:rsidRPr="00DB7347">
        <w:rPr>
          <w:sz w:val="28"/>
          <w:szCs w:val="28"/>
        </w:rPr>
        <w:t>89,3</w:t>
      </w:r>
      <w:r w:rsidRPr="00DB7347">
        <w:rPr>
          <w:sz w:val="28"/>
          <w:szCs w:val="28"/>
        </w:rPr>
        <w:t xml:space="preserve"> процент</w:t>
      </w:r>
      <w:r w:rsidR="00386897" w:rsidRPr="00DB7347">
        <w:rPr>
          <w:sz w:val="28"/>
          <w:szCs w:val="28"/>
        </w:rPr>
        <w:t>а</w:t>
      </w:r>
      <w:r w:rsidR="00730E2E" w:rsidRPr="00DB7347">
        <w:rPr>
          <w:sz w:val="28"/>
          <w:szCs w:val="28"/>
        </w:rPr>
        <w:t>, из них с</w:t>
      </w:r>
      <w:r w:rsidR="00386897" w:rsidRPr="00DB7347">
        <w:rPr>
          <w:sz w:val="28"/>
          <w:szCs w:val="28"/>
        </w:rPr>
        <w:t xml:space="preserve">редства в объеме </w:t>
      </w:r>
      <w:r w:rsidR="00DB7347" w:rsidRPr="00DB7347">
        <w:rPr>
          <w:sz w:val="28"/>
          <w:szCs w:val="28"/>
        </w:rPr>
        <w:t>2 390 950,00</w:t>
      </w:r>
      <w:r w:rsidR="00386897" w:rsidRPr="00DB7347">
        <w:rPr>
          <w:sz w:val="28"/>
          <w:szCs w:val="28"/>
        </w:rPr>
        <w:t xml:space="preserve"> рублей (</w:t>
      </w:r>
      <w:r w:rsidR="00DB7347" w:rsidRPr="00DB7347">
        <w:rPr>
          <w:sz w:val="28"/>
          <w:szCs w:val="28"/>
        </w:rPr>
        <w:t>99,9</w:t>
      </w:r>
      <w:r w:rsidR="00386897" w:rsidRPr="00DB7347">
        <w:rPr>
          <w:sz w:val="28"/>
          <w:szCs w:val="28"/>
        </w:rPr>
        <w:t xml:space="preserve"> процента) направлены на оплату судебной оценочной экспертизы для оценки кадастровой стоимости земельных участков, согласно определениям суда.</w:t>
      </w:r>
    </w:p>
    <w:p w:rsidR="00FF3739" w:rsidRPr="00DB7347" w:rsidRDefault="003F353B" w:rsidP="00E83727">
      <w:pPr>
        <w:spacing w:line="288" w:lineRule="auto"/>
        <w:ind w:firstLine="720"/>
        <w:jc w:val="both"/>
        <w:rPr>
          <w:bCs/>
          <w:color w:val="000000"/>
          <w:sz w:val="28"/>
          <w:szCs w:val="28"/>
        </w:rPr>
      </w:pPr>
      <w:r w:rsidRPr="00DB7347">
        <w:rPr>
          <w:color w:val="000000"/>
          <w:sz w:val="28"/>
          <w:szCs w:val="28"/>
        </w:rPr>
        <w:t>По м</w:t>
      </w:r>
      <w:r w:rsidR="0052777A" w:rsidRPr="00DB7347">
        <w:rPr>
          <w:color w:val="000000"/>
          <w:sz w:val="28"/>
          <w:szCs w:val="28"/>
        </w:rPr>
        <w:t>ероприятия</w:t>
      </w:r>
      <w:r w:rsidRPr="00DB7347">
        <w:rPr>
          <w:color w:val="000000"/>
          <w:sz w:val="28"/>
          <w:szCs w:val="28"/>
        </w:rPr>
        <w:t>м</w:t>
      </w:r>
      <w:r w:rsidR="0052777A" w:rsidRPr="00DB7347">
        <w:rPr>
          <w:color w:val="000000"/>
          <w:sz w:val="28"/>
          <w:szCs w:val="28"/>
        </w:rPr>
        <w:t xml:space="preserve"> по землеустройству и землепользованию</w:t>
      </w:r>
      <w:r w:rsidRPr="00DB7347">
        <w:rPr>
          <w:color w:val="000000"/>
          <w:sz w:val="28"/>
          <w:szCs w:val="28"/>
        </w:rPr>
        <w:t xml:space="preserve"> </w:t>
      </w:r>
      <w:r w:rsidR="00F459C0" w:rsidRPr="00DB7347">
        <w:rPr>
          <w:color w:val="000000"/>
          <w:sz w:val="28"/>
          <w:szCs w:val="28"/>
        </w:rPr>
        <w:t xml:space="preserve">расходы в отчетном периоде составили </w:t>
      </w:r>
      <w:r w:rsidR="00DB7347" w:rsidRPr="00DB7347">
        <w:rPr>
          <w:color w:val="000000"/>
          <w:sz w:val="28"/>
          <w:szCs w:val="28"/>
        </w:rPr>
        <w:t>910 319,78</w:t>
      </w:r>
      <w:r w:rsidR="00F459C0" w:rsidRPr="00DB7347">
        <w:rPr>
          <w:color w:val="000000"/>
          <w:sz w:val="28"/>
          <w:szCs w:val="28"/>
        </w:rPr>
        <w:t xml:space="preserve"> рубл</w:t>
      </w:r>
      <w:r w:rsidR="00386897" w:rsidRPr="00DB7347">
        <w:rPr>
          <w:color w:val="000000"/>
          <w:sz w:val="28"/>
          <w:szCs w:val="28"/>
        </w:rPr>
        <w:t>я</w:t>
      </w:r>
      <w:r w:rsidR="00F459C0" w:rsidRPr="00DB7347">
        <w:rPr>
          <w:color w:val="000000"/>
          <w:sz w:val="28"/>
          <w:szCs w:val="28"/>
        </w:rPr>
        <w:t xml:space="preserve">, или </w:t>
      </w:r>
      <w:r w:rsidR="00DB7347" w:rsidRPr="00DB7347">
        <w:rPr>
          <w:color w:val="000000"/>
          <w:sz w:val="28"/>
          <w:szCs w:val="28"/>
        </w:rPr>
        <w:t>87,2</w:t>
      </w:r>
      <w:r w:rsidR="00386897" w:rsidRPr="00DB7347">
        <w:rPr>
          <w:color w:val="000000"/>
          <w:sz w:val="28"/>
          <w:szCs w:val="28"/>
        </w:rPr>
        <w:t xml:space="preserve"> процент</w:t>
      </w:r>
      <w:r w:rsidR="00730E2E" w:rsidRPr="00DB7347">
        <w:rPr>
          <w:color w:val="000000"/>
          <w:sz w:val="28"/>
          <w:szCs w:val="28"/>
        </w:rPr>
        <w:t>а</w:t>
      </w:r>
      <w:r w:rsidR="00DB7347">
        <w:rPr>
          <w:color w:val="000000"/>
          <w:sz w:val="28"/>
          <w:szCs w:val="28"/>
        </w:rPr>
        <w:t>, в объеме фактической потребности</w:t>
      </w:r>
      <w:r w:rsidR="00FF3739" w:rsidRPr="00DB7347">
        <w:rPr>
          <w:bCs/>
          <w:color w:val="000000"/>
          <w:sz w:val="28"/>
          <w:szCs w:val="28"/>
        </w:rPr>
        <w:t xml:space="preserve">. </w:t>
      </w:r>
      <w:r w:rsidR="00386897" w:rsidRPr="00DB7347">
        <w:rPr>
          <w:bCs/>
          <w:color w:val="000000"/>
          <w:sz w:val="28"/>
          <w:szCs w:val="28"/>
        </w:rPr>
        <w:t xml:space="preserve">Расходы направлены на оплату </w:t>
      </w:r>
      <w:r w:rsidR="00DB7347" w:rsidRPr="00DB7347">
        <w:rPr>
          <w:bCs/>
          <w:color w:val="000000"/>
          <w:sz w:val="28"/>
          <w:szCs w:val="28"/>
        </w:rPr>
        <w:t xml:space="preserve">затрат </w:t>
      </w:r>
      <w:r w:rsidR="00386897" w:rsidRPr="00DB7347">
        <w:rPr>
          <w:bCs/>
          <w:color w:val="000000"/>
          <w:sz w:val="28"/>
          <w:szCs w:val="28"/>
        </w:rPr>
        <w:t>за публикации о проведении аукционов по продаже земельных участков, за услуги по оценке рыночной стоимости арендной платы земельных участков и определение рыночной стоимости земельных участков</w:t>
      </w:r>
      <w:r w:rsidR="00730E2E" w:rsidRPr="00DB7347">
        <w:rPr>
          <w:bCs/>
          <w:color w:val="000000"/>
          <w:sz w:val="28"/>
          <w:szCs w:val="28"/>
        </w:rPr>
        <w:t>, а также за кадастровые работы и услуги</w:t>
      </w:r>
      <w:r w:rsidR="00386897" w:rsidRPr="00DB7347">
        <w:rPr>
          <w:bCs/>
          <w:color w:val="000000"/>
          <w:sz w:val="28"/>
          <w:szCs w:val="28"/>
        </w:rPr>
        <w:t xml:space="preserve">.       </w:t>
      </w:r>
    </w:p>
    <w:p w:rsidR="005C58E5" w:rsidRDefault="005C58E5" w:rsidP="00E83727">
      <w:pPr>
        <w:spacing w:line="288" w:lineRule="auto"/>
        <w:ind w:firstLine="720"/>
        <w:jc w:val="both"/>
        <w:rPr>
          <w:sz w:val="28"/>
          <w:szCs w:val="28"/>
        </w:rPr>
      </w:pPr>
      <w:r w:rsidRPr="00DB7347">
        <w:rPr>
          <w:sz w:val="28"/>
          <w:szCs w:val="28"/>
        </w:rPr>
        <w:t xml:space="preserve">На уплату взносов на капитальный ремонт за объекты казны Брянской области </w:t>
      </w:r>
      <w:r w:rsidR="00F459C0" w:rsidRPr="00DB7347">
        <w:rPr>
          <w:sz w:val="28"/>
          <w:szCs w:val="28"/>
        </w:rPr>
        <w:t xml:space="preserve">в отчетном периоде направлено </w:t>
      </w:r>
      <w:r w:rsidR="00DB7347" w:rsidRPr="00DB7347">
        <w:rPr>
          <w:sz w:val="28"/>
          <w:szCs w:val="28"/>
        </w:rPr>
        <w:t>77 834,52</w:t>
      </w:r>
      <w:r w:rsidR="00621CD3" w:rsidRPr="00DB7347">
        <w:rPr>
          <w:sz w:val="28"/>
          <w:szCs w:val="28"/>
        </w:rPr>
        <w:t xml:space="preserve"> рубл</w:t>
      </w:r>
      <w:r w:rsidR="00831D38" w:rsidRPr="00DB7347">
        <w:rPr>
          <w:sz w:val="28"/>
          <w:szCs w:val="28"/>
        </w:rPr>
        <w:t>я</w:t>
      </w:r>
      <w:r w:rsidR="00F459C0" w:rsidRPr="00DB7347">
        <w:rPr>
          <w:sz w:val="28"/>
          <w:szCs w:val="28"/>
        </w:rPr>
        <w:t xml:space="preserve">, </w:t>
      </w:r>
      <w:r w:rsidR="00621CD3" w:rsidRPr="00DB7347">
        <w:rPr>
          <w:sz w:val="28"/>
          <w:szCs w:val="28"/>
        </w:rPr>
        <w:t xml:space="preserve">или </w:t>
      </w:r>
      <w:r w:rsidR="00DB7347" w:rsidRPr="00DB7347">
        <w:rPr>
          <w:sz w:val="28"/>
          <w:szCs w:val="28"/>
        </w:rPr>
        <w:t>100</w:t>
      </w:r>
      <w:r w:rsidR="00621CD3" w:rsidRPr="00DB7347">
        <w:rPr>
          <w:sz w:val="28"/>
          <w:szCs w:val="28"/>
        </w:rPr>
        <w:t xml:space="preserve"> процент</w:t>
      </w:r>
      <w:r w:rsidR="00DC1F9A" w:rsidRPr="00DB7347">
        <w:rPr>
          <w:sz w:val="28"/>
          <w:szCs w:val="28"/>
        </w:rPr>
        <w:t>ов</w:t>
      </w:r>
      <w:r w:rsidR="00621CD3" w:rsidRPr="00DB7347">
        <w:rPr>
          <w:sz w:val="28"/>
          <w:szCs w:val="28"/>
        </w:rPr>
        <w:t>.</w:t>
      </w:r>
    </w:p>
    <w:p w:rsidR="00DB7347" w:rsidRPr="00DB7347" w:rsidRDefault="00DB7347" w:rsidP="00DB7347">
      <w:pPr>
        <w:spacing w:line="288" w:lineRule="auto"/>
        <w:ind w:firstLine="720"/>
        <w:jc w:val="both"/>
        <w:rPr>
          <w:sz w:val="28"/>
          <w:szCs w:val="28"/>
        </w:rPr>
      </w:pPr>
      <w:r w:rsidRPr="00DB7347">
        <w:rPr>
          <w:sz w:val="28"/>
          <w:szCs w:val="28"/>
        </w:rPr>
        <w:t>Подпрограммой запланировано выполнение следующих показателей:</w:t>
      </w:r>
    </w:p>
    <w:p w:rsidR="00DB7347" w:rsidRPr="00DB7347" w:rsidRDefault="00DB7347" w:rsidP="00DB7347">
      <w:pPr>
        <w:spacing w:line="288" w:lineRule="auto"/>
        <w:ind w:firstLine="720"/>
        <w:jc w:val="both"/>
        <w:rPr>
          <w:sz w:val="28"/>
          <w:szCs w:val="28"/>
        </w:rPr>
      </w:pPr>
      <w:r w:rsidRPr="00DB7347">
        <w:rPr>
          <w:sz w:val="28"/>
          <w:szCs w:val="28"/>
        </w:rPr>
        <w:t>- «Количество земельных участков, в отношении которых оказаны услуги по межеванию с целью постановки на кадастровый учет» - плановое значение – 33 единицы, фактическое значение –  36  единиц.</w:t>
      </w:r>
    </w:p>
    <w:p w:rsidR="00DB7347" w:rsidRPr="00DB7347" w:rsidRDefault="00DB7347" w:rsidP="00DB7347">
      <w:pPr>
        <w:spacing w:line="288" w:lineRule="auto"/>
        <w:ind w:firstLine="720"/>
        <w:jc w:val="both"/>
        <w:rPr>
          <w:sz w:val="28"/>
          <w:szCs w:val="28"/>
        </w:rPr>
      </w:pPr>
      <w:r w:rsidRPr="00DB7347">
        <w:rPr>
          <w:sz w:val="28"/>
          <w:szCs w:val="28"/>
        </w:rPr>
        <w:lastRenderedPageBreak/>
        <w:t xml:space="preserve">Плановым показателем было утверждено, что услуги по межеванию с целью постановки на кадастровый учет будут осуществлены в отношении    </w:t>
      </w:r>
      <w:r w:rsidR="00501B0E">
        <w:rPr>
          <w:sz w:val="28"/>
          <w:szCs w:val="28"/>
        </w:rPr>
        <w:t xml:space="preserve">    </w:t>
      </w:r>
      <w:r w:rsidRPr="00DB7347">
        <w:rPr>
          <w:sz w:val="28"/>
          <w:szCs w:val="28"/>
        </w:rPr>
        <w:t>33 земельных участков. Фактически за 2019 год были исполнены работы по межеванию 36 земельных участков, расположенных на территории Брянской области. Кроме того, в отношении 245 участков были выполнены кадастровые работы по выносу и закреплению поворотных точек в натуре границ земельных участков;</w:t>
      </w:r>
    </w:p>
    <w:p w:rsidR="00DB7347" w:rsidRPr="00DB7347" w:rsidRDefault="00DB7347" w:rsidP="00DB7347">
      <w:pPr>
        <w:spacing w:line="288" w:lineRule="auto"/>
        <w:ind w:firstLine="720"/>
        <w:jc w:val="both"/>
        <w:rPr>
          <w:sz w:val="28"/>
          <w:szCs w:val="28"/>
        </w:rPr>
      </w:pPr>
      <w:r w:rsidRPr="00DB7347">
        <w:rPr>
          <w:sz w:val="28"/>
          <w:szCs w:val="28"/>
        </w:rPr>
        <w:t>- «Количество земельных участков из земель сельскохозяйственного назначения, приобретенных в собственность Брянской области в отчетном году» - плановое значение – 1 единица, фактическое значение –  4  единицы.</w:t>
      </w:r>
    </w:p>
    <w:p w:rsidR="00DB7347" w:rsidRPr="00DB7347" w:rsidRDefault="00DB7347" w:rsidP="00DB7347">
      <w:pPr>
        <w:spacing w:line="288" w:lineRule="auto"/>
        <w:ind w:firstLine="720"/>
        <w:jc w:val="both"/>
        <w:rPr>
          <w:sz w:val="28"/>
          <w:szCs w:val="28"/>
        </w:rPr>
      </w:pPr>
      <w:r w:rsidRPr="00DB7347">
        <w:rPr>
          <w:sz w:val="28"/>
          <w:szCs w:val="28"/>
        </w:rPr>
        <w:t>В соответствии с Законом Брянской области от 09.06.2006 № 40-З «Об обороте земель сельскохозяйственного назначения в Брянской области» при продаже земельного участка из земель сельскохозяйственного назначения Правительство Брянской области имеет преимущественное право покупки такого земельного участка по цене, за которую он продается. Полномочиями по приобретению земельных участков из земель сельскохозяйственного назначения в собственность Брянской области наделено управление имущественных отношений. Кроме того, при неиспользовании земельных участков из земель сельскохозяйственного назначения по целевому назначению или использовании с нарушением законодательства Р</w:t>
      </w:r>
      <w:r w:rsidR="00501B0E">
        <w:rPr>
          <w:sz w:val="28"/>
          <w:szCs w:val="28"/>
        </w:rPr>
        <w:t xml:space="preserve">оссийской </w:t>
      </w:r>
      <w:r w:rsidRPr="00DB7347">
        <w:rPr>
          <w:sz w:val="28"/>
          <w:szCs w:val="28"/>
        </w:rPr>
        <w:t>Ф</w:t>
      </w:r>
      <w:r w:rsidR="00501B0E">
        <w:rPr>
          <w:sz w:val="28"/>
          <w:szCs w:val="28"/>
        </w:rPr>
        <w:t>едерации</w:t>
      </w:r>
      <w:r w:rsidRPr="00DB7347">
        <w:rPr>
          <w:sz w:val="28"/>
          <w:szCs w:val="28"/>
        </w:rPr>
        <w:t>, земельный участок принудительно может быть изъят у его собственника в судебном порядке. В связи с тем, что собственники земельных участков уклонились от предоставления паспортных данных и банковских реквизитов расчетного счета для заключения договоров купли-продажи, выплаты им не произведены. Управлением Росреестра по Брянской области в 2019 году в государственную собственность Брянской области, без заключения договоров купли-продажи, зарегистрированы 4 земельных участка общей площадью 18 га, расположенные в Выгоничском и Севском районах;</w:t>
      </w:r>
    </w:p>
    <w:p w:rsidR="00DB7347" w:rsidRPr="00DB7347" w:rsidRDefault="00DB7347" w:rsidP="00DB7347">
      <w:pPr>
        <w:spacing w:line="288" w:lineRule="auto"/>
        <w:ind w:firstLine="720"/>
        <w:jc w:val="both"/>
        <w:rPr>
          <w:sz w:val="28"/>
          <w:szCs w:val="28"/>
        </w:rPr>
      </w:pPr>
      <w:r w:rsidRPr="00DB7347">
        <w:rPr>
          <w:sz w:val="28"/>
          <w:szCs w:val="28"/>
        </w:rPr>
        <w:t>- «Доля земельных участков под объектами областной собственности, право собственности на которые зарегистрировано в установленном порядке» - плановое значение – 95 %, фактическое значение – 95 %.</w:t>
      </w:r>
    </w:p>
    <w:p w:rsidR="00DB7347" w:rsidRPr="00DB7347" w:rsidRDefault="00DB7347" w:rsidP="00DB7347">
      <w:pPr>
        <w:spacing w:line="288" w:lineRule="auto"/>
        <w:ind w:firstLine="720"/>
        <w:jc w:val="both"/>
        <w:rPr>
          <w:sz w:val="28"/>
          <w:szCs w:val="28"/>
        </w:rPr>
      </w:pPr>
      <w:r w:rsidRPr="00DB7347">
        <w:rPr>
          <w:sz w:val="28"/>
          <w:szCs w:val="28"/>
        </w:rPr>
        <w:t>По состоянию на 1</w:t>
      </w:r>
      <w:r w:rsidR="00501B0E">
        <w:rPr>
          <w:sz w:val="28"/>
          <w:szCs w:val="28"/>
        </w:rPr>
        <w:t xml:space="preserve"> января </w:t>
      </w:r>
      <w:r w:rsidRPr="00DB7347">
        <w:rPr>
          <w:sz w:val="28"/>
          <w:szCs w:val="28"/>
        </w:rPr>
        <w:t xml:space="preserve">2020 </w:t>
      </w:r>
      <w:r w:rsidR="00501B0E">
        <w:rPr>
          <w:sz w:val="28"/>
          <w:szCs w:val="28"/>
        </w:rPr>
        <w:t xml:space="preserve">года </w:t>
      </w:r>
      <w:r w:rsidRPr="00DB7347">
        <w:rPr>
          <w:sz w:val="28"/>
          <w:szCs w:val="28"/>
        </w:rPr>
        <w:t>под объектами недвижимого имущества, находящимися в собственности Брянской области, проведены землеустроительные работы и зарегистрировано право собственности Брянской области на 95 процентов земельных участков.</w:t>
      </w:r>
    </w:p>
    <w:p w:rsidR="00DB7347" w:rsidRPr="00DB7347" w:rsidRDefault="00DB7347" w:rsidP="00DB7347">
      <w:pPr>
        <w:spacing w:line="288" w:lineRule="auto"/>
        <w:ind w:firstLine="720"/>
        <w:jc w:val="both"/>
        <w:rPr>
          <w:sz w:val="28"/>
          <w:szCs w:val="28"/>
        </w:rPr>
      </w:pPr>
      <w:r w:rsidRPr="00DB7347">
        <w:rPr>
          <w:sz w:val="28"/>
          <w:szCs w:val="28"/>
        </w:rPr>
        <w:t>При передаче земельных участков или объектов недвижимого имущества в собственность Брянской области будет проводит</w:t>
      </w:r>
      <w:r w:rsidR="00501B0E">
        <w:rPr>
          <w:sz w:val="28"/>
          <w:szCs w:val="28"/>
        </w:rPr>
        <w:t>ь</w:t>
      </w:r>
      <w:r w:rsidRPr="00DB7347">
        <w:rPr>
          <w:sz w:val="28"/>
          <w:szCs w:val="28"/>
        </w:rPr>
        <w:t>ся плановая работа по землеустройству;</w:t>
      </w:r>
    </w:p>
    <w:p w:rsidR="00DB7347" w:rsidRPr="00DB7347" w:rsidRDefault="00DB7347" w:rsidP="00DB7347">
      <w:pPr>
        <w:spacing w:line="288" w:lineRule="auto"/>
        <w:ind w:firstLine="720"/>
        <w:jc w:val="both"/>
        <w:rPr>
          <w:sz w:val="28"/>
          <w:szCs w:val="28"/>
        </w:rPr>
      </w:pPr>
      <w:r w:rsidRPr="00DB7347">
        <w:rPr>
          <w:sz w:val="28"/>
          <w:szCs w:val="28"/>
        </w:rPr>
        <w:lastRenderedPageBreak/>
        <w:t xml:space="preserve">- «Динамика поступлений в областной бюджет доходов от сдачи в аренду земельных участков, находящихся в собственности Брянской области» - плановое значение  – 88 %, фактическое значение –117 %. </w:t>
      </w:r>
    </w:p>
    <w:p w:rsidR="00DB7347" w:rsidRPr="00DB7347" w:rsidRDefault="00DB7347" w:rsidP="00DB7347">
      <w:pPr>
        <w:spacing w:line="288" w:lineRule="auto"/>
        <w:ind w:firstLine="720"/>
        <w:jc w:val="both"/>
        <w:rPr>
          <w:sz w:val="28"/>
          <w:szCs w:val="28"/>
        </w:rPr>
      </w:pPr>
      <w:r w:rsidRPr="00DB7347">
        <w:rPr>
          <w:sz w:val="28"/>
          <w:szCs w:val="28"/>
        </w:rPr>
        <w:t>По состоянию на 1</w:t>
      </w:r>
      <w:r w:rsidR="00501B0E">
        <w:rPr>
          <w:sz w:val="28"/>
          <w:szCs w:val="28"/>
        </w:rPr>
        <w:t xml:space="preserve"> января </w:t>
      </w:r>
      <w:r w:rsidRPr="00DB7347">
        <w:rPr>
          <w:sz w:val="28"/>
          <w:szCs w:val="28"/>
        </w:rPr>
        <w:t xml:space="preserve">2020 </w:t>
      </w:r>
      <w:r w:rsidR="00501B0E">
        <w:rPr>
          <w:sz w:val="28"/>
          <w:szCs w:val="28"/>
        </w:rPr>
        <w:t xml:space="preserve">года </w:t>
      </w:r>
      <w:r w:rsidRPr="00DB7347">
        <w:rPr>
          <w:sz w:val="28"/>
          <w:szCs w:val="28"/>
        </w:rPr>
        <w:t>сумма поступлений в областной бюджет по арендной плате за земельные участки, находящиеся в собственности Брянской области составила 128,64 млн. руб. при плановом задании 110 млн. руб. Увеличение поступлений произошло за счет погашения текущей задолженности.</w:t>
      </w:r>
    </w:p>
    <w:p w:rsidR="00DB7347" w:rsidRPr="00DB7347" w:rsidRDefault="00DB7347" w:rsidP="00DB7347">
      <w:pPr>
        <w:spacing w:line="288" w:lineRule="auto"/>
        <w:ind w:firstLine="720"/>
        <w:jc w:val="both"/>
        <w:rPr>
          <w:sz w:val="28"/>
          <w:szCs w:val="28"/>
        </w:rPr>
      </w:pPr>
      <w:r w:rsidRPr="00DB7347">
        <w:rPr>
          <w:sz w:val="28"/>
          <w:szCs w:val="28"/>
        </w:rPr>
        <w:t xml:space="preserve">Сумма дохода за 2018 год, принятая к сравнению, составляет 109,9 млн. руб. </w:t>
      </w:r>
    </w:p>
    <w:p w:rsidR="00DB7347" w:rsidRPr="00DB7347" w:rsidRDefault="00DB7347" w:rsidP="00DB7347">
      <w:pPr>
        <w:spacing w:line="288" w:lineRule="auto"/>
        <w:ind w:firstLine="720"/>
        <w:jc w:val="both"/>
        <w:rPr>
          <w:sz w:val="28"/>
          <w:szCs w:val="28"/>
        </w:rPr>
      </w:pPr>
      <w:r w:rsidRPr="00DB7347">
        <w:rPr>
          <w:sz w:val="28"/>
          <w:szCs w:val="28"/>
        </w:rPr>
        <w:t>Управлением имущественных отношений Брянской области проводится системная работа по мобилизации доходов в бюджет области по арендной плате за земельные участки, находящиеся в собственности Брянской области, и снижению уровня недоимки. По состоянию на 01.01.2020 должникам направлено 408 претензионных требований, уведомляющих об имеющейся задолженности по арендной плате за земельные участки. Требования направляются ежеквартально, по итогам внесения платежей за аренду земельных участков. В случае наличия задолженности по арендным платежам более двух сроков подряд взыскание производится в судебном порядке. С 01.01.2019 направлено 70 исковых заявлений о взыскании  задолженности по арендной плате в судебном порядке на сумму более 51 млн. рублей.</w:t>
      </w:r>
    </w:p>
    <w:p w:rsidR="00315BE5" w:rsidRPr="00761044" w:rsidRDefault="00315BE5" w:rsidP="005D7ED2">
      <w:pPr>
        <w:spacing w:line="288" w:lineRule="auto"/>
        <w:jc w:val="center"/>
        <w:rPr>
          <w:b/>
          <w:i/>
          <w:sz w:val="28"/>
          <w:szCs w:val="28"/>
          <w:highlight w:val="yellow"/>
        </w:rPr>
      </w:pPr>
    </w:p>
    <w:p w:rsidR="005D7ED2" w:rsidRPr="00501B0E" w:rsidRDefault="00183E67" w:rsidP="005D7ED2">
      <w:pPr>
        <w:spacing w:line="288" w:lineRule="auto"/>
        <w:jc w:val="center"/>
        <w:rPr>
          <w:b/>
          <w:i/>
          <w:sz w:val="28"/>
          <w:szCs w:val="28"/>
        </w:rPr>
      </w:pPr>
      <w:r w:rsidRPr="00501B0E">
        <w:rPr>
          <w:b/>
          <w:i/>
          <w:sz w:val="28"/>
          <w:szCs w:val="28"/>
        </w:rPr>
        <w:t>Непрограммная деятельность</w:t>
      </w:r>
    </w:p>
    <w:p w:rsidR="005D7ED2" w:rsidRPr="00501B0E" w:rsidRDefault="005D7ED2" w:rsidP="005D7ED2">
      <w:pPr>
        <w:spacing w:line="288" w:lineRule="auto"/>
        <w:ind w:firstLine="709"/>
        <w:jc w:val="both"/>
        <w:rPr>
          <w:sz w:val="28"/>
          <w:szCs w:val="28"/>
        </w:rPr>
      </w:pPr>
    </w:p>
    <w:p w:rsidR="00183E67" w:rsidRPr="00501B0E" w:rsidRDefault="00183E67" w:rsidP="00E83727">
      <w:pPr>
        <w:spacing w:line="288" w:lineRule="auto"/>
        <w:ind w:firstLine="709"/>
        <w:jc w:val="both"/>
        <w:rPr>
          <w:sz w:val="28"/>
          <w:szCs w:val="28"/>
        </w:rPr>
      </w:pPr>
      <w:r w:rsidRPr="00501B0E">
        <w:rPr>
          <w:sz w:val="28"/>
          <w:szCs w:val="28"/>
        </w:rPr>
        <w:t>В рамках непрограммной деятельности областного бюджета осуществлялись следующие расходы:</w:t>
      </w:r>
    </w:p>
    <w:p w:rsidR="00183E67" w:rsidRPr="00501B0E" w:rsidRDefault="00183E67" w:rsidP="00E83727">
      <w:pPr>
        <w:numPr>
          <w:ilvl w:val="0"/>
          <w:numId w:val="4"/>
        </w:numPr>
        <w:spacing w:line="288" w:lineRule="auto"/>
        <w:jc w:val="both"/>
        <w:rPr>
          <w:sz w:val="28"/>
          <w:szCs w:val="28"/>
        </w:rPr>
      </w:pPr>
      <w:r w:rsidRPr="00501B0E">
        <w:rPr>
          <w:sz w:val="28"/>
          <w:szCs w:val="28"/>
        </w:rPr>
        <w:t>Брянская областная Дума</w:t>
      </w:r>
    </w:p>
    <w:p w:rsidR="005D7ED2" w:rsidRPr="00501B0E" w:rsidRDefault="005D7ED2" w:rsidP="00E83727">
      <w:pPr>
        <w:spacing w:line="288" w:lineRule="auto"/>
        <w:ind w:firstLine="709"/>
        <w:jc w:val="both"/>
        <w:rPr>
          <w:sz w:val="28"/>
          <w:szCs w:val="28"/>
        </w:rPr>
      </w:pPr>
      <w:r w:rsidRPr="00501B0E">
        <w:rPr>
          <w:sz w:val="28"/>
          <w:szCs w:val="28"/>
        </w:rPr>
        <w:t>Брянская областная Дума является законодательным (представительным) органом государственной власти Брянской области.</w:t>
      </w:r>
    </w:p>
    <w:p w:rsidR="00494AB2" w:rsidRPr="00501B0E" w:rsidRDefault="00D96C21" w:rsidP="00E83727">
      <w:pPr>
        <w:tabs>
          <w:tab w:val="left" w:pos="9923"/>
        </w:tabs>
        <w:spacing w:line="288" w:lineRule="auto"/>
        <w:ind w:firstLine="709"/>
        <w:jc w:val="both"/>
        <w:rPr>
          <w:sz w:val="28"/>
          <w:szCs w:val="28"/>
        </w:rPr>
      </w:pPr>
      <w:r w:rsidRPr="00501B0E">
        <w:rPr>
          <w:sz w:val="28"/>
          <w:szCs w:val="28"/>
        </w:rPr>
        <w:t xml:space="preserve">Кассовое исполнение на обеспечение деятельности председателя Брянской областной Думы, депутатов Брянской областной Думы и аппарата государственной власти за отчетный период составило </w:t>
      </w:r>
      <w:r w:rsidR="00501B0E" w:rsidRPr="00501B0E">
        <w:rPr>
          <w:sz w:val="28"/>
          <w:szCs w:val="28"/>
        </w:rPr>
        <w:t>125 683 947,42</w:t>
      </w:r>
      <w:r w:rsidRPr="00501B0E">
        <w:rPr>
          <w:sz w:val="28"/>
          <w:szCs w:val="28"/>
        </w:rPr>
        <w:t xml:space="preserve"> рубл</w:t>
      </w:r>
      <w:r w:rsidR="00016A58" w:rsidRPr="00501B0E">
        <w:rPr>
          <w:sz w:val="28"/>
          <w:szCs w:val="28"/>
        </w:rPr>
        <w:t>я</w:t>
      </w:r>
      <w:r w:rsidRPr="00501B0E">
        <w:rPr>
          <w:sz w:val="28"/>
          <w:szCs w:val="28"/>
        </w:rPr>
        <w:t xml:space="preserve">, или </w:t>
      </w:r>
      <w:r w:rsidR="00501B0E" w:rsidRPr="00501B0E">
        <w:rPr>
          <w:sz w:val="28"/>
          <w:szCs w:val="28"/>
        </w:rPr>
        <w:t>99,3</w:t>
      </w:r>
      <w:r w:rsidR="00494AB2" w:rsidRPr="00501B0E">
        <w:rPr>
          <w:sz w:val="28"/>
          <w:szCs w:val="28"/>
        </w:rPr>
        <w:t xml:space="preserve"> процент</w:t>
      </w:r>
      <w:r w:rsidRPr="00501B0E">
        <w:rPr>
          <w:sz w:val="28"/>
          <w:szCs w:val="28"/>
        </w:rPr>
        <w:t>а</w:t>
      </w:r>
      <w:r w:rsidR="00494AB2" w:rsidRPr="00501B0E">
        <w:rPr>
          <w:sz w:val="28"/>
          <w:szCs w:val="28"/>
        </w:rPr>
        <w:t>.</w:t>
      </w:r>
    </w:p>
    <w:p w:rsidR="008E61AC" w:rsidRPr="00501B0E" w:rsidRDefault="00494AB2" w:rsidP="00E83727">
      <w:pPr>
        <w:spacing w:line="288" w:lineRule="auto"/>
        <w:ind w:firstLine="709"/>
        <w:jc w:val="both"/>
        <w:rPr>
          <w:sz w:val="28"/>
          <w:szCs w:val="28"/>
        </w:rPr>
      </w:pPr>
      <w:r w:rsidRPr="00501B0E">
        <w:rPr>
          <w:sz w:val="28"/>
          <w:szCs w:val="28"/>
        </w:rPr>
        <w:t xml:space="preserve">На информационное освещение деятельности органов государственной власти Брянской области и государственных органов Брянской области </w:t>
      </w:r>
      <w:r w:rsidR="00E90496" w:rsidRPr="00501B0E">
        <w:rPr>
          <w:sz w:val="28"/>
          <w:szCs w:val="28"/>
        </w:rPr>
        <w:t xml:space="preserve">направлено за отчетный период </w:t>
      </w:r>
      <w:r w:rsidR="00501B0E" w:rsidRPr="00501B0E">
        <w:rPr>
          <w:sz w:val="28"/>
          <w:szCs w:val="28"/>
        </w:rPr>
        <w:t>4 180 189,00</w:t>
      </w:r>
      <w:r w:rsidR="00E90496" w:rsidRPr="00501B0E">
        <w:rPr>
          <w:sz w:val="28"/>
          <w:szCs w:val="28"/>
        </w:rPr>
        <w:t xml:space="preserve"> </w:t>
      </w:r>
      <w:r w:rsidR="00016A58" w:rsidRPr="00501B0E">
        <w:rPr>
          <w:sz w:val="28"/>
          <w:szCs w:val="28"/>
        </w:rPr>
        <w:t>рубл</w:t>
      </w:r>
      <w:r w:rsidR="00501B0E" w:rsidRPr="00501B0E">
        <w:rPr>
          <w:sz w:val="28"/>
          <w:szCs w:val="28"/>
        </w:rPr>
        <w:t>ей</w:t>
      </w:r>
      <w:r w:rsidR="00E90496" w:rsidRPr="00501B0E">
        <w:rPr>
          <w:sz w:val="28"/>
          <w:szCs w:val="28"/>
        </w:rPr>
        <w:t xml:space="preserve">, или </w:t>
      </w:r>
      <w:r w:rsidR="00501B0E" w:rsidRPr="00501B0E">
        <w:rPr>
          <w:sz w:val="28"/>
          <w:szCs w:val="28"/>
        </w:rPr>
        <w:t>97,8</w:t>
      </w:r>
      <w:r w:rsidR="00E90496" w:rsidRPr="00501B0E">
        <w:rPr>
          <w:sz w:val="28"/>
          <w:szCs w:val="28"/>
        </w:rPr>
        <w:t xml:space="preserve"> </w:t>
      </w:r>
      <w:r w:rsidR="001549AD" w:rsidRPr="00501B0E">
        <w:rPr>
          <w:sz w:val="28"/>
          <w:szCs w:val="28"/>
        </w:rPr>
        <w:t>процент</w:t>
      </w:r>
      <w:r w:rsidR="00501B0E" w:rsidRPr="00501B0E">
        <w:rPr>
          <w:sz w:val="28"/>
          <w:szCs w:val="28"/>
        </w:rPr>
        <w:t>а</w:t>
      </w:r>
      <w:r w:rsidRPr="00501B0E">
        <w:rPr>
          <w:sz w:val="28"/>
          <w:szCs w:val="28"/>
        </w:rPr>
        <w:t>.</w:t>
      </w:r>
      <w:r w:rsidR="008E61AC" w:rsidRPr="00501B0E">
        <w:rPr>
          <w:sz w:val="28"/>
          <w:szCs w:val="28"/>
        </w:rPr>
        <w:t xml:space="preserve"> </w:t>
      </w:r>
    </w:p>
    <w:p w:rsidR="008D7208" w:rsidRPr="000A3289" w:rsidRDefault="008D7208" w:rsidP="00E83727">
      <w:pPr>
        <w:numPr>
          <w:ilvl w:val="0"/>
          <w:numId w:val="4"/>
        </w:numPr>
        <w:spacing w:line="288" w:lineRule="auto"/>
        <w:ind w:left="0" w:firstLine="709"/>
        <w:jc w:val="both"/>
        <w:rPr>
          <w:sz w:val="28"/>
          <w:szCs w:val="28"/>
        </w:rPr>
      </w:pPr>
      <w:r w:rsidRPr="000A3289">
        <w:rPr>
          <w:sz w:val="28"/>
          <w:szCs w:val="28"/>
        </w:rPr>
        <w:t>Администрация Губернатора Брянской области и Правительства Брянской области</w:t>
      </w:r>
    </w:p>
    <w:p w:rsidR="008D7208" w:rsidRDefault="008D7208" w:rsidP="00E83727">
      <w:pPr>
        <w:spacing w:line="288" w:lineRule="auto"/>
        <w:ind w:firstLine="709"/>
        <w:jc w:val="both"/>
        <w:rPr>
          <w:sz w:val="28"/>
          <w:szCs w:val="28"/>
        </w:rPr>
      </w:pPr>
      <w:r w:rsidRPr="000A3289">
        <w:rPr>
          <w:sz w:val="28"/>
          <w:szCs w:val="28"/>
        </w:rPr>
        <w:lastRenderedPageBreak/>
        <w:t xml:space="preserve">Кассовое исполнение расходов на 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за отчетный период составило </w:t>
      </w:r>
      <w:r w:rsidR="000A3289" w:rsidRPr="000A3289">
        <w:rPr>
          <w:sz w:val="28"/>
          <w:szCs w:val="28"/>
        </w:rPr>
        <w:t>2 016 383,54</w:t>
      </w:r>
      <w:r w:rsidRPr="000A3289">
        <w:rPr>
          <w:sz w:val="28"/>
          <w:szCs w:val="28"/>
        </w:rPr>
        <w:t xml:space="preserve"> рубля, или 100 процентов.</w:t>
      </w:r>
    </w:p>
    <w:p w:rsidR="000A3289" w:rsidRDefault="000A3289" w:rsidP="00E83727">
      <w:pPr>
        <w:spacing w:line="288" w:lineRule="auto"/>
        <w:ind w:firstLine="709"/>
        <w:jc w:val="both"/>
        <w:rPr>
          <w:sz w:val="28"/>
          <w:szCs w:val="28"/>
        </w:rPr>
      </w:pPr>
      <w:r w:rsidRPr="000A3289">
        <w:rPr>
          <w:sz w:val="28"/>
          <w:szCs w:val="28"/>
        </w:rPr>
        <w:t>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w:t>
      </w:r>
      <w:r>
        <w:rPr>
          <w:sz w:val="28"/>
          <w:szCs w:val="28"/>
        </w:rPr>
        <w:t>,</w:t>
      </w:r>
      <w:r w:rsidRPr="000A3289">
        <w:rPr>
          <w:sz w:val="28"/>
          <w:szCs w:val="28"/>
        </w:rPr>
        <w:t xml:space="preserve"> за отчетный период составило 16 050 429,00 рубл</w:t>
      </w:r>
      <w:r>
        <w:rPr>
          <w:sz w:val="28"/>
          <w:szCs w:val="28"/>
        </w:rPr>
        <w:t>ей,</w:t>
      </w:r>
      <w:r w:rsidRPr="000A3289">
        <w:rPr>
          <w:sz w:val="28"/>
          <w:szCs w:val="28"/>
        </w:rPr>
        <w:t xml:space="preserve"> или 100</w:t>
      </w:r>
      <w:r>
        <w:rPr>
          <w:sz w:val="28"/>
          <w:szCs w:val="28"/>
        </w:rPr>
        <w:t xml:space="preserve"> процентов</w:t>
      </w:r>
      <w:r w:rsidRPr="000A3289">
        <w:rPr>
          <w:sz w:val="28"/>
          <w:szCs w:val="28"/>
        </w:rPr>
        <w:t>.</w:t>
      </w:r>
    </w:p>
    <w:p w:rsidR="000A3289" w:rsidRDefault="000A3289" w:rsidP="000A3289">
      <w:pPr>
        <w:pStyle w:val="afa"/>
        <w:numPr>
          <w:ilvl w:val="0"/>
          <w:numId w:val="4"/>
        </w:numPr>
        <w:spacing w:line="288" w:lineRule="auto"/>
        <w:jc w:val="both"/>
        <w:rPr>
          <w:sz w:val="28"/>
          <w:szCs w:val="28"/>
        </w:rPr>
      </w:pPr>
      <w:r>
        <w:rPr>
          <w:sz w:val="28"/>
          <w:szCs w:val="28"/>
        </w:rPr>
        <w:t>Государственная жилищная инспекция Брянской области</w:t>
      </w:r>
    </w:p>
    <w:p w:rsidR="000A3289" w:rsidRDefault="000A3289" w:rsidP="000A3289">
      <w:pPr>
        <w:pStyle w:val="afa"/>
        <w:spacing w:line="288" w:lineRule="auto"/>
        <w:ind w:left="0" w:firstLine="709"/>
        <w:jc w:val="both"/>
        <w:rPr>
          <w:sz w:val="28"/>
          <w:szCs w:val="28"/>
        </w:rPr>
      </w:pPr>
      <w:r w:rsidRPr="000A3289">
        <w:rPr>
          <w:sz w:val="28"/>
          <w:szCs w:val="28"/>
        </w:rPr>
        <w:t xml:space="preserve">Расходы на 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w:t>
      </w:r>
      <w:r>
        <w:rPr>
          <w:sz w:val="28"/>
          <w:szCs w:val="28"/>
        </w:rPr>
        <w:t>в отчетном периоде были предусмотрены в сумме</w:t>
      </w:r>
      <w:r w:rsidRPr="000A3289">
        <w:rPr>
          <w:sz w:val="28"/>
          <w:szCs w:val="28"/>
        </w:rPr>
        <w:t xml:space="preserve"> 1 000,00 рубл</w:t>
      </w:r>
      <w:r>
        <w:rPr>
          <w:sz w:val="28"/>
          <w:szCs w:val="28"/>
        </w:rPr>
        <w:t>ей. К</w:t>
      </w:r>
      <w:r w:rsidRPr="000A3289">
        <w:rPr>
          <w:sz w:val="28"/>
          <w:szCs w:val="28"/>
        </w:rPr>
        <w:t>ассовое исполнение не производилось, в связи с отзывом исполнительного листа ИФНС России по городу Брянску.</w:t>
      </w:r>
    </w:p>
    <w:p w:rsidR="000A3289" w:rsidRPr="000A3289" w:rsidRDefault="000A3289" w:rsidP="000A3289">
      <w:pPr>
        <w:pStyle w:val="afa"/>
        <w:spacing w:line="288" w:lineRule="auto"/>
        <w:ind w:left="0" w:firstLine="709"/>
        <w:jc w:val="both"/>
        <w:rPr>
          <w:sz w:val="28"/>
          <w:szCs w:val="28"/>
        </w:rPr>
      </w:pPr>
      <w:r w:rsidRPr="000A3289">
        <w:rPr>
          <w:sz w:val="28"/>
          <w:szCs w:val="28"/>
        </w:rPr>
        <w:t xml:space="preserve">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 за отчетный период составило </w:t>
      </w:r>
      <w:r>
        <w:rPr>
          <w:sz w:val="28"/>
          <w:szCs w:val="28"/>
        </w:rPr>
        <w:t>508 116,33</w:t>
      </w:r>
      <w:r w:rsidRPr="000A3289">
        <w:rPr>
          <w:sz w:val="28"/>
          <w:szCs w:val="28"/>
        </w:rPr>
        <w:t xml:space="preserve"> рубл</w:t>
      </w:r>
      <w:r>
        <w:rPr>
          <w:sz w:val="28"/>
          <w:szCs w:val="28"/>
        </w:rPr>
        <w:t>я</w:t>
      </w:r>
      <w:r w:rsidRPr="000A3289">
        <w:rPr>
          <w:sz w:val="28"/>
          <w:szCs w:val="28"/>
        </w:rPr>
        <w:t>, или 100 процентов.</w:t>
      </w:r>
    </w:p>
    <w:p w:rsidR="001549AD" w:rsidRPr="000A3289" w:rsidRDefault="001549AD" w:rsidP="00E83727">
      <w:pPr>
        <w:numPr>
          <w:ilvl w:val="0"/>
          <w:numId w:val="4"/>
        </w:numPr>
        <w:spacing w:line="288" w:lineRule="auto"/>
        <w:jc w:val="both"/>
        <w:rPr>
          <w:sz w:val="28"/>
          <w:szCs w:val="28"/>
        </w:rPr>
      </w:pPr>
      <w:r w:rsidRPr="000A3289">
        <w:rPr>
          <w:sz w:val="28"/>
          <w:szCs w:val="28"/>
        </w:rPr>
        <w:t>Управление ветеринарии Брянской области</w:t>
      </w:r>
    </w:p>
    <w:p w:rsidR="00524DB5" w:rsidRDefault="00524DB5" w:rsidP="00E83727">
      <w:pPr>
        <w:spacing w:line="288" w:lineRule="auto"/>
        <w:ind w:firstLine="709"/>
        <w:jc w:val="both"/>
        <w:rPr>
          <w:sz w:val="28"/>
          <w:szCs w:val="28"/>
        </w:rPr>
      </w:pPr>
      <w:r w:rsidRPr="000A3289">
        <w:rPr>
          <w:sz w:val="28"/>
          <w:szCs w:val="28"/>
        </w:rPr>
        <w:t>Кассовое исполнение расходов на 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за отчетный период составило 24 654 000,00 рублей, или 100 процентов.</w:t>
      </w:r>
    </w:p>
    <w:p w:rsidR="000A3289" w:rsidRDefault="000A3289" w:rsidP="00E83727">
      <w:pPr>
        <w:spacing w:line="288" w:lineRule="auto"/>
        <w:ind w:firstLine="709"/>
        <w:jc w:val="both"/>
        <w:rPr>
          <w:sz w:val="28"/>
          <w:szCs w:val="28"/>
        </w:rPr>
      </w:pPr>
      <w:r w:rsidRPr="000A3289">
        <w:rPr>
          <w:sz w:val="28"/>
          <w:szCs w:val="28"/>
        </w:rPr>
        <w:t xml:space="preserve">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 за отчетный период составило </w:t>
      </w:r>
      <w:r>
        <w:rPr>
          <w:sz w:val="28"/>
          <w:szCs w:val="28"/>
        </w:rPr>
        <w:t>948 074,33</w:t>
      </w:r>
      <w:r w:rsidRPr="000A3289">
        <w:rPr>
          <w:sz w:val="28"/>
          <w:szCs w:val="28"/>
        </w:rPr>
        <w:t xml:space="preserve"> рубл</w:t>
      </w:r>
      <w:r>
        <w:rPr>
          <w:sz w:val="28"/>
          <w:szCs w:val="28"/>
        </w:rPr>
        <w:t>я</w:t>
      </w:r>
      <w:r w:rsidRPr="000A3289">
        <w:rPr>
          <w:sz w:val="28"/>
          <w:szCs w:val="28"/>
        </w:rPr>
        <w:t>, или 100 процентов.</w:t>
      </w:r>
    </w:p>
    <w:p w:rsidR="0080770C" w:rsidRDefault="0080770C" w:rsidP="0080770C">
      <w:pPr>
        <w:pStyle w:val="afa"/>
        <w:numPr>
          <w:ilvl w:val="0"/>
          <w:numId w:val="4"/>
        </w:numPr>
        <w:spacing w:line="288" w:lineRule="auto"/>
        <w:jc w:val="both"/>
        <w:rPr>
          <w:sz w:val="28"/>
          <w:szCs w:val="28"/>
        </w:rPr>
      </w:pPr>
      <w:r>
        <w:rPr>
          <w:sz w:val="28"/>
          <w:szCs w:val="28"/>
        </w:rPr>
        <w:t>Государственная строительная инспекция Брянской области</w:t>
      </w:r>
    </w:p>
    <w:p w:rsidR="0080770C" w:rsidRDefault="0080770C" w:rsidP="0080770C">
      <w:pPr>
        <w:pStyle w:val="afa"/>
        <w:spacing w:line="288" w:lineRule="auto"/>
        <w:ind w:left="0" w:firstLine="709"/>
        <w:jc w:val="both"/>
        <w:rPr>
          <w:sz w:val="28"/>
          <w:szCs w:val="28"/>
        </w:rPr>
      </w:pPr>
      <w:r w:rsidRPr="0080770C">
        <w:rPr>
          <w:sz w:val="28"/>
          <w:szCs w:val="28"/>
        </w:rPr>
        <w:lastRenderedPageBreak/>
        <w:t xml:space="preserve">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 за отчетный период составило </w:t>
      </w:r>
      <w:r>
        <w:rPr>
          <w:sz w:val="28"/>
          <w:szCs w:val="28"/>
        </w:rPr>
        <w:t>482 762,33</w:t>
      </w:r>
      <w:r w:rsidRPr="0080770C">
        <w:rPr>
          <w:sz w:val="28"/>
          <w:szCs w:val="28"/>
        </w:rPr>
        <w:t xml:space="preserve"> рубля, или 100 процентов.</w:t>
      </w:r>
    </w:p>
    <w:p w:rsidR="0080770C" w:rsidRDefault="0080770C" w:rsidP="0080770C">
      <w:pPr>
        <w:pStyle w:val="afa"/>
        <w:numPr>
          <w:ilvl w:val="0"/>
          <w:numId w:val="4"/>
        </w:numPr>
        <w:spacing w:line="288" w:lineRule="auto"/>
        <w:jc w:val="both"/>
        <w:rPr>
          <w:sz w:val="28"/>
          <w:szCs w:val="28"/>
        </w:rPr>
      </w:pPr>
      <w:r>
        <w:rPr>
          <w:sz w:val="28"/>
          <w:szCs w:val="28"/>
        </w:rPr>
        <w:t>Управление архитектуры и градостроительства Брянской области</w:t>
      </w:r>
    </w:p>
    <w:p w:rsidR="0080770C" w:rsidRDefault="0080770C" w:rsidP="0080770C">
      <w:pPr>
        <w:pStyle w:val="afa"/>
        <w:spacing w:line="288" w:lineRule="auto"/>
        <w:ind w:left="0" w:firstLine="709"/>
        <w:jc w:val="both"/>
        <w:rPr>
          <w:sz w:val="28"/>
          <w:szCs w:val="28"/>
        </w:rPr>
      </w:pPr>
      <w:r w:rsidRPr="0080770C">
        <w:rPr>
          <w:sz w:val="28"/>
          <w:szCs w:val="28"/>
        </w:rPr>
        <w:t xml:space="preserve">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 за отчетный период составило </w:t>
      </w:r>
      <w:r>
        <w:rPr>
          <w:sz w:val="28"/>
          <w:szCs w:val="28"/>
        </w:rPr>
        <w:t>368 446,00</w:t>
      </w:r>
      <w:r w:rsidRPr="0080770C">
        <w:rPr>
          <w:sz w:val="28"/>
          <w:szCs w:val="28"/>
        </w:rPr>
        <w:t xml:space="preserve"> рубл</w:t>
      </w:r>
      <w:r>
        <w:rPr>
          <w:sz w:val="28"/>
          <w:szCs w:val="28"/>
        </w:rPr>
        <w:t>ей</w:t>
      </w:r>
      <w:r w:rsidRPr="0080770C">
        <w:rPr>
          <w:sz w:val="28"/>
          <w:szCs w:val="28"/>
        </w:rPr>
        <w:t>, или 100 процентов.</w:t>
      </w:r>
    </w:p>
    <w:p w:rsidR="0080770C" w:rsidRDefault="0080770C" w:rsidP="0080770C">
      <w:pPr>
        <w:pStyle w:val="afa"/>
        <w:numPr>
          <w:ilvl w:val="0"/>
          <w:numId w:val="4"/>
        </w:numPr>
        <w:spacing w:line="288" w:lineRule="auto"/>
        <w:jc w:val="both"/>
        <w:rPr>
          <w:sz w:val="28"/>
          <w:szCs w:val="28"/>
        </w:rPr>
      </w:pPr>
      <w:r>
        <w:rPr>
          <w:sz w:val="28"/>
          <w:szCs w:val="28"/>
        </w:rPr>
        <w:t>Департамент природных ресурсов и экологии Брянской области</w:t>
      </w:r>
    </w:p>
    <w:p w:rsidR="0080770C" w:rsidRDefault="0080770C" w:rsidP="0080770C">
      <w:pPr>
        <w:pStyle w:val="afa"/>
        <w:spacing w:line="288" w:lineRule="auto"/>
        <w:ind w:left="0" w:firstLine="709"/>
        <w:jc w:val="both"/>
        <w:rPr>
          <w:sz w:val="28"/>
          <w:szCs w:val="28"/>
        </w:rPr>
      </w:pPr>
      <w:r w:rsidRPr="0080770C">
        <w:rPr>
          <w:sz w:val="28"/>
          <w:szCs w:val="28"/>
        </w:rPr>
        <w:t xml:space="preserve">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 за отчетный период составило </w:t>
      </w:r>
      <w:r>
        <w:rPr>
          <w:sz w:val="28"/>
          <w:szCs w:val="28"/>
        </w:rPr>
        <w:t>741 838,33</w:t>
      </w:r>
      <w:r w:rsidRPr="0080770C">
        <w:rPr>
          <w:sz w:val="28"/>
          <w:szCs w:val="28"/>
        </w:rPr>
        <w:t xml:space="preserve"> рубля, или 100 процентов.</w:t>
      </w:r>
    </w:p>
    <w:p w:rsidR="0080770C" w:rsidRDefault="0080770C" w:rsidP="0080770C">
      <w:pPr>
        <w:pStyle w:val="afa"/>
        <w:numPr>
          <w:ilvl w:val="0"/>
          <w:numId w:val="4"/>
        </w:numPr>
        <w:spacing w:line="288" w:lineRule="auto"/>
        <w:jc w:val="both"/>
        <w:rPr>
          <w:sz w:val="28"/>
          <w:szCs w:val="28"/>
        </w:rPr>
      </w:pPr>
      <w:r>
        <w:rPr>
          <w:sz w:val="28"/>
          <w:szCs w:val="28"/>
        </w:rPr>
        <w:t>Управление записи актов гражданского состояния Брянской области</w:t>
      </w:r>
    </w:p>
    <w:p w:rsidR="0080770C" w:rsidRDefault="0080770C" w:rsidP="0080770C">
      <w:pPr>
        <w:pStyle w:val="afa"/>
        <w:spacing w:line="288" w:lineRule="auto"/>
        <w:ind w:left="0" w:firstLine="709"/>
        <w:jc w:val="both"/>
        <w:rPr>
          <w:sz w:val="28"/>
          <w:szCs w:val="28"/>
        </w:rPr>
      </w:pPr>
      <w:r w:rsidRPr="0080770C">
        <w:rPr>
          <w:sz w:val="28"/>
          <w:szCs w:val="28"/>
        </w:rPr>
        <w:t xml:space="preserve">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 за отчетный период составило </w:t>
      </w:r>
      <w:r>
        <w:rPr>
          <w:sz w:val="28"/>
          <w:szCs w:val="28"/>
        </w:rPr>
        <w:t>1 863 525,33</w:t>
      </w:r>
      <w:r w:rsidRPr="0080770C">
        <w:rPr>
          <w:sz w:val="28"/>
          <w:szCs w:val="28"/>
        </w:rPr>
        <w:t xml:space="preserve"> рубля, или 100 процентов.</w:t>
      </w:r>
    </w:p>
    <w:p w:rsidR="0080770C" w:rsidRDefault="0080770C" w:rsidP="0080770C">
      <w:pPr>
        <w:pStyle w:val="afa"/>
        <w:numPr>
          <w:ilvl w:val="0"/>
          <w:numId w:val="4"/>
        </w:numPr>
        <w:spacing w:line="288" w:lineRule="auto"/>
        <w:ind w:left="0" w:firstLine="709"/>
        <w:jc w:val="both"/>
        <w:rPr>
          <w:sz w:val="28"/>
          <w:szCs w:val="28"/>
        </w:rPr>
      </w:pPr>
      <w:r>
        <w:rPr>
          <w:sz w:val="28"/>
          <w:szCs w:val="28"/>
        </w:rPr>
        <w:t>Государственная инспекция по надзору за техническим состоянием самоходных машин и других видов техники Брянской области</w:t>
      </w:r>
    </w:p>
    <w:p w:rsidR="0080770C" w:rsidRDefault="0080770C" w:rsidP="0080770C">
      <w:pPr>
        <w:pStyle w:val="afa"/>
        <w:spacing w:line="288" w:lineRule="auto"/>
        <w:ind w:left="0" w:firstLine="709"/>
        <w:jc w:val="both"/>
        <w:rPr>
          <w:sz w:val="28"/>
          <w:szCs w:val="28"/>
        </w:rPr>
      </w:pPr>
      <w:r w:rsidRPr="0080770C">
        <w:rPr>
          <w:sz w:val="28"/>
          <w:szCs w:val="28"/>
        </w:rPr>
        <w:t xml:space="preserve">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 за отчетный период составило </w:t>
      </w:r>
      <w:r>
        <w:rPr>
          <w:sz w:val="28"/>
          <w:szCs w:val="28"/>
        </w:rPr>
        <w:t>733 753,02</w:t>
      </w:r>
      <w:r w:rsidRPr="0080770C">
        <w:rPr>
          <w:sz w:val="28"/>
          <w:szCs w:val="28"/>
        </w:rPr>
        <w:t xml:space="preserve"> рубля, или 100 процентов.</w:t>
      </w:r>
    </w:p>
    <w:p w:rsidR="0080770C" w:rsidRDefault="0080770C" w:rsidP="0080770C">
      <w:pPr>
        <w:pStyle w:val="afa"/>
        <w:numPr>
          <w:ilvl w:val="0"/>
          <w:numId w:val="4"/>
        </w:numPr>
        <w:spacing w:line="288" w:lineRule="auto"/>
        <w:jc w:val="both"/>
        <w:rPr>
          <w:sz w:val="28"/>
          <w:szCs w:val="28"/>
        </w:rPr>
      </w:pPr>
      <w:r>
        <w:rPr>
          <w:sz w:val="28"/>
          <w:szCs w:val="28"/>
        </w:rPr>
        <w:t xml:space="preserve"> Департамент внутренней политики Брянской области</w:t>
      </w:r>
    </w:p>
    <w:p w:rsidR="0080770C" w:rsidRPr="0080770C" w:rsidRDefault="0080770C" w:rsidP="0080770C">
      <w:pPr>
        <w:pStyle w:val="afa"/>
        <w:spacing w:line="288" w:lineRule="auto"/>
        <w:ind w:left="0" w:firstLine="709"/>
        <w:jc w:val="both"/>
        <w:rPr>
          <w:sz w:val="28"/>
          <w:szCs w:val="28"/>
        </w:rPr>
      </w:pPr>
      <w:r w:rsidRPr="0080770C">
        <w:rPr>
          <w:sz w:val="28"/>
          <w:szCs w:val="28"/>
        </w:rPr>
        <w:t xml:space="preserve">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 за отчетный период составило </w:t>
      </w:r>
      <w:r>
        <w:rPr>
          <w:sz w:val="28"/>
          <w:szCs w:val="28"/>
        </w:rPr>
        <w:t>1 500 463,49</w:t>
      </w:r>
      <w:r w:rsidRPr="0080770C">
        <w:rPr>
          <w:sz w:val="28"/>
          <w:szCs w:val="28"/>
        </w:rPr>
        <w:t xml:space="preserve"> рубля, или 100 процентов.</w:t>
      </w:r>
    </w:p>
    <w:p w:rsidR="007E4D8E" w:rsidRPr="0080770C" w:rsidRDefault="00016A58" w:rsidP="00E83727">
      <w:pPr>
        <w:numPr>
          <w:ilvl w:val="0"/>
          <w:numId w:val="4"/>
        </w:numPr>
        <w:spacing w:line="288" w:lineRule="auto"/>
        <w:ind w:left="0" w:firstLine="710"/>
        <w:jc w:val="both"/>
        <w:rPr>
          <w:sz w:val="28"/>
          <w:szCs w:val="28"/>
        </w:rPr>
      </w:pPr>
      <w:r w:rsidRPr="0080770C">
        <w:rPr>
          <w:sz w:val="28"/>
          <w:szCs w:val="28"/>
        </w:rPr>
        <w:t>Департамент топливно-энергетического комплекса и жилищно-коммунального хозяйства</w:t>
      </w:r>
      <w:r w:rsidR="007E4D8E" w:rsidRPr="0080770C">
        <w:rPr>
          <w:sz w:val="28"/>
          <w:szCs w:val="28"/>
        </w:rPr>
        <w:t xml:space="preserve"> Брянской области</w:t>
      </w:r>
    </w:p>
    <w:p w:rsidR="007E4D8E" w:rsidRDefault="007E4D8E" w:rsidP="00E83727">
      <w:pPr>
        <w:spacing w:line="288" w:lineRule="auto"/>
        <w:ind w:firstLine="710"/>
        <w:jc w:val="both"/>
        <w:rPr>
          <w:sz w:val="28"/>
          <w:szCs w:val="28"/>
        </w:rPr>
      </w:pPr>
      <w:r w:rsidRPr="0080770C">
        <w:rPr>
          <w:sz w:val="28"/>
          <w:szCs w:val="28"/>
        </w:rPr>
        <w:lastRenderedPageBreak/>
        <w:t xml:space="preserve">Кассовое исполнение расходов на 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за отчетный период составило </w:t>
      </w:r>
      <w:r w:rsidR="00016A58" w:rsidRPr="0080770C">
        <w:rPr>
          <w:sz w:val="28"/>
          <w:szCs w:val="28"/>
        </w:rPr>
        <w:t>3 000,00 рублей</w:t>
      </w:r>
      <w:r w:rsidRPr="0080770C">
        <w:rPr>
          <w:sz w:val="28"/>
          <w:szCs w:val="28"/>
        </w:rPr>
        <w:t>, или 100 процентов.</w:t>
      </w:r>
    </w:p>
    <w:p w:rsidR="0080770C" w:rsidRPr="0080770C" w:rsidRDefault="0080770C" w:rsidP="00E83727">
      <w:pPr>
        <w:spacing w:line="288" w:lineRule="auto"/>
        <w:ind w:firstLine="710"/>
        <w:jc w:val="both"/>
        <w:rPr>
          <w:sz w:val="28"/>
          <w:szCs w:val="28"/>
        </w:rPr>
      </w:pPr>
      <w:r w:rsidRPr="0080770C">
        <w:rPr>
          <w:sz w:val="28"/>
          <w:szCs w:val="28"/>
        </w:rPr>
        <w:t xml:space="preserve">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 за отчетный период составило </w:t>
      </w:r>
      <w:r>
        <w:rPr>
          <w:sz w:val="28"/>
          <w:szCs w:val="28"/>
        </w:rPr>
        <w:t>1 115 807,33</w:t>
      </w:r>
      <w:r w:rsidRPr="0080770C">
        <w:rPr>
          <w:sz w:val="28"/>
          <w:szCs w:val="28"/>
        </w:rPr>
        <w:t xml:space="preserve"> рубля, или 100 процентов.</w:t>
      </w:r>
    </w:p>
    <w:p w:rsidR="00183E67" w:rsidRPr="0080770C" w:rsidRDefault="00183E67" w:rsidP="00E83727">
      <w:pPr>
        <w:numPr>
          <w:ilvl w:val="0"/>
          <w:numId w:val="4"/>
        </w:numPr>
        <w:spacing w:line="288" w:lineRule="auto"/>
        <w:ind w:left="0" w:firstLine="709"/>
        <w:jc w:val="both"/>
        <w:rPr>
          <w:sz w:val="28"/>
          <w:szCs w:val="28"/>
        </w:rPr>
      </w:pPr>
      <w:r w:rsidRPr="0080770C">
        <w:rPr>
          <w:sz w:val="28"/>
          <w:szCs w:val="28"/>
        </w:rPr>
        <w:t>Уполномоченный по правам человека в Брянской области, Уполномоченный по правам ребенка в Брянской области, Уполномоченный по защите прав предпринимателей в Брянской области и аппарат уполномоченных</w:t>
      </w:r>
    </w:p>
    <w:p w:rsidR="005B080C" w:rsidRPr="0080770C" w:rsidRDefault="00494AB2" w:rsidP="00E83727">
      <w:pPr>
        <w:spacing w:line="288" w:lineRule="auto"/>
        <w:ind w:firstLine="709"/>
        <w:jc w:val="both"/>
        <w:rPr>
          <w:sz w:val="28"/>
          <w:szCs w:val="28"/>
        </w:rPr>
      </w:pPr>
      <w:r w:rsidRPr="0080770C">
        <w:rPr>
          <w:iCs/>
          <w:sz w:val="28"/>
          <w:szCs w:val="28"/>
        </w:rPr>
        <w:t xml:space="preserve">Кассовое исполнение расходов на финансовое обеспечение деятельности Уполномоченного по правам человека в Брянской области, Уполномоченного по правам ребенка в Брянской области, Уполномоченного по защите прав предпринимателей в Брянской области и аппарата уполномоченных за отчетный период составило </w:t>
      </w:r>
      <w:r w:rsidR="0080770C" w:rsidRPr="0080770C">
        <w:rPr>
          <w:iCs/>
          <w:sz w:val="28"/>
          <w:szCs w:val="28"/>
        </w:rPr>
        <w:t>17 268 778,66</w:t>
      </w:r>
      <w:r w:rsidR="00E51536" w:rsidRPr="0080770C">
        <w:rPr>
          <w:iCs/>
          <w:sz w:val="28"/>
          <w:szCs w:val="28"/>
        </w:rPr>
        <w:t xml:space="preserve"> рубл</w:t>
      </w:r>
      <w:r w:rsidR="00A655D8" w:rsidRPr="0080770C">
        <w:rPr>
          <w:iCs/>
          <w:sz w:val="28"/>
          <w:szCs w:val="28"/>
        </w:rPr>
        <w:t>я</w:t>
      </w:r>
      <w:r w:rsidR="002831A4" w:rsidRPr="0080770C">
        <w:rPr>
          <w:iCs/>
          <w:sz w:val="28"/>
          <w:szCs w:val="28"/>
        </w:rPr>
        <w:t>,</w:t>
      </w:r>
      <w:r w:rsidRPr="0080770C">
        <w:rPr>
          <w:iCs/>
          <w:sz w:val="28"/>
          <w:szCs w:val="28"/>
        </w:rPr>
        <w:t xml:space="preserve"> или </w:t>
      </w:r>
      <w:r w:rsidR="0080770C" w:rsidRPr="0080770C">
        <w:rPr>
          <w:iCs/>
          <w:sz w:val="28"/>
          <w:szCs w:val="28"/>
        </w:rPr>
        <w:t>99,7</w:t>
      </w:r>
      <w:r w:rsidRPr="0080770C">
        <w:rPr>
          <w:iCs/>
          <w:sz w:val="28"/>
          <w:szCs w:val="28"/>
        </w:rPr>
        <w:t xml:space="preserve"> процент</w:t>
      </w:r>
      <w:r w:rsidR="00E51536" w:rsidRPr="0080770C">
        <w:rPr>
          <w:iCs/>
          <w:sz w:val="28"/>
          <w:szCs w:val="28"/>
        </w:rPr>
        <w:t>а</w:t>
      </w:r>
      <w:r w:rsidRPr="0080770C">
        <w:rPr>
          <w:iCs/>
          <w:sz w:val="28"/>
          <w:szCs w:val="28"/>
        </w:rPr>
        <w:t>.</w:t>
      </w:r>
      <w:r w:rsidR="005B080C" w:rsidRPr="0080770C">
        <w:rPr>
          <w:sz w:val="28"/>
          <w:szCs w:val="28"/>
        </w:rPr>
        <w:t xml:space="preserve"> </w:t>
      </w:r>
    </w:p>
    <w:p w:rsidR="008D7208" w:rsidRPr="0080770C" w:rsidRDefault="0080770C" w:rsidP="00E83727">
      <w:pPr>
        <w:numPr>
          <w:ilvl w:val="0"/>
          <w:numId w:val="4"/>
        </w:numPr>
        <w:spacing w:line="288" w:lineRule="auto"/>
        <w:jc w:val="both"/>
        <w:rPr>
          <w:sz w:val="28"/>
          <w:szCs w:val="28"/>
        </w:rPr>
      </w:pPr>
      <w:r w:rsidRPr="0080770C">
        <w:rPr>
          <w:sz w:val="28"/>
          <w:szCs w:val="28"/>
        </w:rPr>
        <w:t xml:space="preserve"> </w:t>
      </w:r>
      <w:r w:rsidR="008D7208" w:rsidRPr="0080770C">
        <w:rPr>
          <w:sz w:val="28"/>
          <w:szCs w:val="28"/>
        </w:rPr>
        <w:t>Департамент здравоохранения Брянской области</w:t>
      </w:r>
    </w:p>
    <w:p w:rsidR="00A00F10" w:rsidRDefault="00A00F10" w:rsidP="00E83727">
      <w:pPr>
        <w:spacing w:line="288" w:lineRule="auto"/>
        <w:ind w:firstLine="709"/>
        <w:jc w:val="both"/>
        <w:rPr>
          <w:sz w:val="28"/>
          <w:szCs w:val="28"/>
        </w:rPr>
      </w:pPr>
      <w:r w:rsidRPr="0080770C">
        <w:rPr>
          <w:sz w:val="28"/>
          <w:szCs w:val="28"/>
        </w:rPr>
        <w:t xml:space="preserve">Кассовое исполнение расходов на 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за отчетный период составило </w:t>
      </w:r>
      <w:r w:rsidR="0080770C" w:rsidRPr="0080770C">
        <w:rPr>
          <w:sz w:val="28"/>
          <w:szCs w:val="28"/>
        </w:rPr>
        <w:t>10 696,78</w:t>
      </w:r>
      <w:r w:rsidRPr="0080770C">
        <w:rPr>
          <w:sz w:val="28"/>
          <w:szCs w:val="28"/>
        </w:rPr>
        <w:t xml:space="preserve"> рубля, или 100 процентов.</w:t>
      </w:r>
    </w:p>
    <w:p w:rsidR="0080770C" w:rsidRPr="0080770C" w:rsidRDefault="0080770C" w:rsidP="00E83727">
      <w:pPr>
        <w:spacing w:line="288" w:lineRule="auto"/>
        <w:ind w:firstLine="709"/>
        <w:jc w:val="both"/>
        <w:rPr>
          <w:sz w:val="28"/>
          <w:szCs w:val="28"/>
        </w:rPr>
      </w:pPr>
      <w:r w:rsidRPr="0080770C">
        <w:rPr>
          <w:sz w:val="28"/>
          <w:szCs w:val="28"/>
        </w:rPr>
        <w:t xml:space="preserve">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 за отчетный период составило </w:t>
      </w:r>
      <w:r>
        <w:rPr>
          <w:sz w:val="28"/>
          <w:szCs w:val="28"/>
        </w:rPr>
        <w:t>2 256 877,33</w:t>
      </w:r>
      <w:r w:rsidRPr="0080770C">
        <w:rPr>
          <w:sz w:val="28"/>
          <w:szCs w:val="28"/>
        </w:rPr>
        <w:t xml:space="preserve"> рубля, или 100 процентов.</w:t>
      </w:r>
    </w:p>
    <w:p w:rsidR="00016A58" w:rsidRPr="008D5922" w:rsidRDefault="008D5922" w:rsidP="00E83727">
      <w:pPr>
        <w:numPr>
          <w:ilvl w:val="0"/>
          <w:numId w:val="4"/>
        </w:numPr>
        <w:spacing w:line="288" w:lineRule="auto"/>
        <w:jc w:val="both"/>
        <w:rPr>
          <w:sz w:val="28"/>
          <w:szCs w:val="28"/>
        </w:rPr>
      </w:pPr>
      <w:r w:rsidRPr="008D5922">
        <w:rPr>
          <w:sz w:val="28"/>
          <w:szCs w:val="28"/>
        </w:rPr>
        <w:t xml:space="preserve"> </w:t>
      </w:r>
      <w:r w:rsidR="00016A58" w:rsidRPr="008D5922">
        <w:rPr>
          <w:sz w:val="28"/>
          <w:szCs w:val="28"/>
        </w:rPr>
        <w:t>Департамент культуры Брянской области</w:t>
      </w:r>
    </w:p>
    <w:p w:rsidR="00016A58" w:rsidRDefault="00016A58" w:rsidP="00E83727">
      <w:pPr>
        <w:spacing w:line="288" w:lineRule="auto"/>
        <w:ind w:firstLine="709"/>
        <w:jc w:val="both"/>
        <w:rPr>
          <w:sz w:val="28"/>
          <w:szCs w:val="28"/>
        </w:rPr>
      </w:pPr>
      <w:r w:rsidRPr="008D5922">
        <w:rPr>
          <w:sz w:val="28"/>
          <w:szCs w:val="28"/>
        </w:rPr>
        <w:t>Кассовое исполнение расходов на 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за отчетный период составило 7 579,00 рублей, или 100 процентов.</w:t>
      </w:r>
    </w:p>
    <w:p w:rsidR="008D5922" w:rsidRDefault="008D5922" w:rsidP="00E83727">
      <w:pPr>
        <w:spacing w:line="288" w:lineRule="auto"/>
        <w:ind w:firstLine="709"/>
        <w:jc w:val="both"/>
        <w:rPr>
          <w:sz w:val="28"/>
          <w:szCs w:val="28"/>
        </w:rPr>
      </w:pPr>
      <w:r w:rsidRPr="008D5922">
        <w:rPr>
          <w:sz w:val="28"/>
          <w:szCs w:val="28"/>
        </w:rPr>
        <w:lastRenderedPageBreak/>
        <w:t xml:space="preserve">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 за отчетный период составило </w:t>
      </w:r>
      <w:r>
        <w:rPr>
          <w:sz w:val="28"/>
          <w:szCs w:val="28"/>
        </w:rPr>
        <w:t>1 130 782,33</w:t>
      </w:r>
      <w:r w:rsidRPr="008D5922">
        <w:rPr>
          <w:sz w:val="28"/>
          <w:szCs w:val="28"/>
        </w:rPr>
        <w:t xml:space="preserve"> рубля, или 100 процентов.</w:t>
      </w:r>
    </w:p>
    <w:p w:rsidR="00961F0D" w:rsidRDefault="00961F0D" w:rsidP="00961F0D">
      <w:pPr>
        <w:pStyle w:val="afa"/>
        <w:numPr>
          <w:ilvl w:val="0"/>
          <w:numId w:val="4"/>
        </w:numPr>
        <w:spacing w:line="288" w:lineRule="auto"/>
        <w:jc w:val="both"/>
        <w:rPr>
          <w:sz w:val="28"/>
          <w:szCs w:val="28"/>
        </w:rPr>
      </w:pPr>
      <w:r>
        <w:rPr>
          <w:sz w:val="28"/>
          <w:szCs w:val="28"/>
        </w:rPr>
        <w:t xml:space="preserve"> Департамент образования и науки Брянской области</w:t>
      </w:r>
    </w:p>
    <w:p w:rsidR="00961F0D" w:rsidRPr="00961F0D" w:rsidRDefault="00961F0D" w:rsidP="00961F0D">
      <w:pPr>
        <w:pStyle w:val="afa"/>
        <w:spacing w:line="288" w:lineRule="auto"/>
        <w:ind w:left="0" w:firstLine="709"/>
        <w:jc w:val="both"/>
        <w:rPr>
          <w:sz w:val="28"/>
          <w:szCs w:val="28"/>
        </w:rPr>
      </w:pPr>
      <w:r w:rsidRPr="00961F0D">
        <w:rPr>
          <w:sz w:val="28"/>
          <w:szCs w:val="28"/>
        </w:rPr>
        <w:t xml:space="preserve">Кассовое исполнение расходов на 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за отчетный период составило </w:t>
      </w:r>
      <w:r>
        <w:rPr>
          <w:sz w:val="28"/>
          <w:szCs w:val="28"/>
        </w:rPr>
        <w:t>50 000,00</w:t>
      </w:r>
      <w:r w:rsidRPr="00961F0D">
        <w:rPr>
          <w:sz w:val="28"/>
          <w:szCs w:val="28"/>
        </w:rPr>
        <w:t xml:space="preserve"> рублей, или 100 процентов.</w:t>
      </w:r>
    </w:p>
    <w:p w:rsidR="00961F0D" w:rsidRPr="00961F0D" w:rsidRDefault="00961F0D" w:rsidP="00961F0D">
      <w:pPr>
        <w:pStyle w:val="afa"/>
        <w:spacing w:line="288" w:lineRule="auto"/>
        <w:ind w:left="0" w:firstLine="709"/>
        <w:jc w:val="both"/>
        <w:rPr>
          <w:sz w:val="28"/>
          <w:szCs w:val="28"/>
        </w:rPr>
      </w:pPr>
      <w:r w:rsidRPr="00961F0D">
        <w:rPr>
          <w:sz w:val="28"/>
          <w:szCs w:val="28"/>
        </w:rPr>
        <w:t xml:space="preserve">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 за отчетный период составило </w:t>
      </w:r>
      <w:r>
        <w:rPr>
          <w:sz w:val="28"/>
          <w:szCs w:val="28"/>
        </w:rPr>
        <w:t>2 135 085,33</w:t>
      </w:r>
      <w:r w:rsidRPr="00961F0D">
        <w:rPr>
          <w:sz w:val="28"/>
          <w:szCs w:val="28"/>
        </w:rPr>
        <w:t xml:space="preserve"> рубля, или 100 процентов.</w:t>
      </w:r>
    </w:p>
    <w:p w:rsidR="00016A58" w:rsidRPr="00961F0D" w:rsidRDefault="00961F0D" w:rsidP="00E83727">
      <w:pPr>
        <w:numPr>
          <w:ilvl w:val="0"/>
          <w:numId w:val="4"/>
        </w:numPr>
        <w:spacing w:line="288" w:lineRule="auto"/>
        <w:jc w:val="both"/>
        <w:rPr>
          <w:sz w:val="28"/>
          <w:szCs w:val="28"/>
        </w:rPr>
      </w:pPr>
      <w:r w:rsidRPr="00961F0D">
        <w:rPr>
          <w:sz w:val="28"/>
          <w:szCs w:val="28"/>
        </w:rPr>
        <w:t xml:space="preserve"> </w:t>
      </w:r>
      <w:r w:rsidR="00016A58" w:rsidRPr="00961F0D">
        <w:rPr>
          <w:sz w:val="28"/>
          <w:szCs w:val="28"/>
        </w:rPr>
        <w:t>Департамент сельского хозяйства Брянской области</w:t>
      </w:r>
    </w:p>
    <w:p w:rsidR="00016A58" w:rsidRDefault="00016A58" w:rsidP="00E83727">
      <w:pPr>
        <w:spacing w:line="288" w:lineRule="auto"/>
        <w:ind w:firstLine="709"/>
        <w:jc w:val="both"/>
        <w:rPr>
          <w:sz w:val="28"/>
          <w:szCs w:val="28"/>
        </w:rPr>
      </w:pPr>
      <w:r w:rsidRPr="00961F0D">
        <w:rPr>
          <w:sz w:val="28"/>
          <w:szCs w:val="28"/>
        </w:rPr>
        <w:t>Кассовое исполнение расходов на 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за отчетный период составило 286,91 рубля, или 100 процентов.</w:t>
      </w:r>
    </w:p>
    <w:p w:rsidR="00961F0D" w:rsidRPr="00961F0D" w:rsidRDefault="00961F0D" w:rsidP="00E83727">
      <w:pPr>
        <w:spacing w:line="288" w:lineRule="auto"/>
        <w:ind w:firstLine="709"/>
        <w:jc w:val="both"/>
        <w:rPr>
          <w:sz w:val="28"/>
          <w:szCs w:val="28"/>
        </w:rPr>
      </w:pPr>
      <w:r w:rsidRPr="00961F0D">
        <w:rPr>
          <w:sz w:val="28"/>
          <w:szCs w:val="28"/>
        </w:rPr>
        <w:t xml:space="preserve">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 за отчетный период составило </w:t>
      </w:r>
      <w:r>
        <w:rPr>
          <w:sz w:val="28"/>
          <w:szCs w:val="28"/>
        </w:rPr>
        <w:t>3 377 937,33</w:t>
      </w:r>
      <w:r w:rsidRPr="00961F0D">
        <w:rPr>
          <w:sz w:val="28"/>
          <w:szCs w:val="28"/>
        </w:rPr>
        <w:t xml:space="preserve"> рубля, или 100 процентов.</w:t>
      </w:r>
    </w:p>
    <w:p w:rsidR="00183E67" w:rsidRPr="00961F0D" w:rsidRDefault="00961F0D" w:rsidP="00E83727">
      <w:pPr>
        <w:numPr>
          <w:ilvl w:val="0"/>
          <w:numId w:val="4"/>
        </w:numPr>
        <w:spacing w:line="288" w:lineRule="auto"/>
        <w:jc w:val="both"/>
        <w:rPr>
          <w:sz w:val="28"/>
          <w:szCs w:val="28"/>
        </w:rPr>
      </w:pPr>
      <w:r w:rsidRPr="00961F0D">
        <w:rPr>
          <w:sz w:val="28"/>
          <w:szCs w:val="28"/>
        </w:rPr>
        <w:t xml:space="preserve"> </w:t>
      </w:r>
      <w:r w:rsidR="00183E67" w:rsidRPr="00961F0D">
        <w:rPr>
          <w:sz w:val="28"/>
          <w:szCs w:val="28"/>
        </w:rPr>
        <w:t>Департамент финансов Брянской области</w:t>
      </w:r>
    </w:p>
    <w:p w:rsidR="005D1B00" w:rsidRPr="00961F0D" w:rsidRDefault="005D1B00" w:rsidP="00E83727">
      <w:pPr>
        <w:spacing w:line="288" w:lineRule="auto"/>
        <w:ind w:firstLine="709"/>
        <w:jc w:val="both"/>
        <w:rPr>
          <w:sz w:val="28"/>
          <w:szCs w:val="28"/>
        </w:rPr>
      </w:pPr>
      <w:r w:rsidRPr="00961F0D">
        <w:rPr>
          <w:sz w:val="28"/>
          <w:szCs w:val="28"/>
        </w:rPr>
        <w:t>На 201</w:t>
      </w:r>
      <w:r w:rsidR="00016A58" w:rsidRPr="00961F0D">
        <w:rPr>
          <w:sz w:val="28"/>
          <w:szCs w:val="28"/>
        </w:rPr>
        <w:t>9</w:t>
      </w:r>
      <w:r w:rsidRPr="00961F0D">
        <w:rPr>
          <w:sz w:val="28"/>
          <w:szCs w:val="28"/>
        </w:rPr>
        <w:t xml:space="preserve"> год по департаменту финансов </w:t>
      </w:r>
      <w:r w:rsidR="00961F0D" w:rsidRPr="00961F0D">
        <w:rPr>
          <w:sz w:val="28"/>
          <w:szCs w:val="28"/>
        </w:rPr>
        <w:t xml:space="preserve">был </w:t>
      </w:r>
      <w:r w:rsidRPr="00961F0D">
        <w:rPr>
          <w:sz w:val="28"/>
          <w:szCs w:val="28"/>
        </w:rPr>
        <w:t>утвержден объем</w:t>
      </w:r>
      <w:r w:rsidRPr="00961F0D">
        <w:t xml:space="preserve"> </w:t>
      </w:r>
      <w:r w:rsidRPr="00961F0D">
        <w:rPr>
          <w:sz w:val="28"/>
          <w:szCs w:val="28"/>
        </w:rPr>
        <w:t>резервного фонда Правительства Брянской области в сумме 50 000 000,00 рублей, резервного фонда Брянской области в сумме 20 000 000,00 рублей.</w:t>
      </w:r>
    </w:p>
    <w:p w:rsidR="005D1B00" w:rsidRPr="00961F0D" w:rsidRDefault="005D1B00" w:rsidP="00E83727">
      <w:pPr>
        <w:spacing w:line="288" w:lineRule="auto"/>
        <w:ind w:firstLine="709"/>
        <w:jc w:val="both"/>
        <w:rPr>
          <w:sz w:val="28"/>
          <w:szCs w:val="28"/>
        </w:rPr>
      </w:pPr>
      <w:r w:rsidRPr="00961F0D">
        <w:rPr>
          <w:sz w:val="28"/>
          <w:szCs w:val="28"/>
        </w:rPr>
        <w:t>Отчет о расходовании ассигнований резервного фонда Правительства области представлен в материалах, направляемых одновременно с отчетом об  исполнении областного бюджета за 201</w:t>
      </w:r>
      <w:r w:rsidR="00016A58" w:rsidRPr="00961F0D">
        <w:rPr>
          <w:sz w:val="28"/>
          <w:szCs w:val="28"/>
        </w:rPr>
        <w:t>9</w:t>
      </w:r>
      <w:r w:rsidRPr="00961F0D">
        <w:rPr>
          <w:sz w:val="28"/>
          <w:szCs w:val="28"/>
        </w:rPr>
        <w:t xml:space="preserve"> год.</w:t>
      </w:r>
    </w:p>
    <w:p w:rsidR="00456938" w:rsidRPr="00961F0D" w:rsidRDefault="00456938" w:rsidP="00E83727">
      <w:pPr>
        <w:spacing w:line="288" w:lineRule="auto"/>
        <w:ind w:firstLine="709"/>
        <w:jc w:val="both"/>
        <w:rPr>
          <w:sz w:val="28"/>
          <w:szCs w:val="28"/>
        </w:rPr>
      </w:pPr>
      <w:r w:rsidRPr="00961F0D">
        <w:rPr>
          <w:sz w:val="28"/>
          <w:szCs w:val="28"/>
        </w:rPr>
        <w:lastRenderedPageBreak/>
        <w:t xml:space="preserve">Запланированы и не использованы в полном объеме в </w:t>
      </w:r>
      <w:r w:rsidR="00E51536" w:rsidRPr="00961F0D">
        <w:rPr>
          <w:sz w:val="28"/>
          <w:szCs w:val="28"/>
        </w:rPr>
        <w:t>отчетном периоде</w:t>
      </w:r>
      <w:r w:rsidRPr="00961F0D">
        <w:rPr>
          <w:sz w:val="28"/>
          <w:szCs w:val="28"/>
        </w:rPr>
        <w:t xml:space="preserve"> средства на поддержку реализации мероприятий государственных программ Брянской области в сумме </w:t>
      </w:r>
      <w:r w:rsidR="00961F0D" w:rsidRPr="00961F0D">
        <w:rPr>
          <w:sz w:val="28"/>
          <w:szCs w:val="28"/>
        </w:rPr>
        <w:t>37 270 246,96</w:t>
      </w:r>
      <w:r w:rsidRPr="00961F0D">
        <w:rPr>
          <w:sz w:val="28"/>
          <w:szCs w:val="28"/>
        </w:rPr>
        <w:t xml:space="preserve"> рубл</w:t>
      </w:r>
      <w:r w:rsidR="00A655D8" w:rsidRPr="00961F0D">
        <w:rPr>
          <w:sz w:val="28"/>
          <w:szCs w:val="28"/>
        </w:rPr>
        <w:t>я</w:t>
      </w:r>
      <w:r w:rsidRPr="00961F0D">
        <w:rPr>
          <w:sz w:val="28"/>
          <w:szCs w:val="28"/>
        </w:rPr>
        <w:t xml:space="preserve">. </w:t>
      </w:r>
    </w:p>
    <w:p w:rsidR="00016A58" w:rsidRDefault="00016A58" w:rsidP="00E83727">
      <w:pPr>
        <w:spacing w:line="288" w:lineRule="auto"/>
        <w:ind w:firstLine="709"/>
        <w:jc w:val="both"/>
        <w:rPr>
          <w:sz w:val="28"/>
          <w:szCs w:val="28"/>
        </w:rPr>
      </w:pPr>
      <w:r w:rsidRPr="00961F0D">
        <w:rPr>
          <w:sz w:val="28"/>
          <w:szCs w:val="28"/>
        </w:rPr>
        <w:t xml:space="preserve">Кассовое исполнение расходов на 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за отчетный период составило </w:t>
      </w:r>
      <w:r w:rsidR="00961F0D" w:rsidRPr="00961F0D">
        <w:rPr>
          <w:sz w:val="28"/>
          <w:szCs w:val="28"/>
        </w:rPr>
        <w:t>328 260,60</w:t>
      </w:r>
      <w:r w:rsidRPr="00961F0D">
        <w:rPr>
          <w:sz w:val="28"/>
          <w:szCs w:val="28"/>
        </w:rPr>
        <w:t xml:space="preserve"> рубл</w:t>
      </w:r>
      <w:r w:rsidR="00961F0D" w:rsidRPr="00961F0D">
        <w:rPr>
          <w:sz w:val="28"/>
          <w:szCs w:val="28"/>
        </w:rPr>
        <w:t>я</w:t>
      </w:r>
      <w:r w:rsidRPr="00961F0D">
        <w:rPr>
          <w:sz w:val="28"/>
          <w:szCs w:val="28"/>
        </w:rPr>
        <w:t>, или 100 процентов.</w:t>
      </w:r>
    </w:p>
    <w:p w:rsidR="00961F0D" w:rsidRPr="00961F0D" w:rsidRDefault="00961F0D" w:rsidP="00E83727">
      <w:pPr>
        <w:spacing w:line="288" w:lineRule="auto"/>
        <w:ind w:firstLine="709"/>
        <w:jc w:val="both"/>
        <w:rPr>
          <w:sz w:val="28"/>
          <w:szCs w:val="28"/>
        </w:rPr>
      </w:pPr>
      <w:r w:rsidRPr="00961F0D">
        <w:rPr>
          <w:sz w:val="28"/>
          <w:szCs w:val="28"/>
        </w:rPr>
        <w:t xml:space="preserve">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 за отчетный период составило </w:t>
      </w:r>
      <w:r>
        <w:rPr>
          <w:sz w:val="28"/>
          <w:szCs w:val="28"/>
        </w:rPr>
        <w:t>32 963 420,09</w:t>
      </w:r>
      <w:r w:rsidRPr="00961F0D">
        <w:rPr>
          <w:sz w:val="28"/>
          <w:szCs w:val="28"/>
        </w:rPr>
        <w:t xml:space="preserve"> рубля, или 100 процентов</w:t>
      </w:r>
      <w:r>
        <w:rPr>
          <w:sz w:val="28"/>
          <w:szCs w:val="28"/>
        </w:rPr>
        <w:t>, в том числе межбюджетные трансферты муниципальным образованиям – 27 000 000,00 рублей</w:t>
      </w:r>
      <w:r w:rsidRPr="00961F0D">
        <w:rPr>
          <w:sz w:val="28"/>
          <w:szCs w:val="28"/>
        </w:rPr>
        <w:t>.</w:t>
      </w:r>
    </w:p>
    <w:p w:rsidR="00A00F10" w:rsidRPr="006F0AB7" w:rsidRDefault="00B65B0B" w:rsidP="00E83727">
      <w:pPr>
        <w:numPr>
          <w:ilvl w:val="0"/>
          <w:numId w:val="4"/>
        </w:numPr>
        <w:spacing w:line="288" w:lineRule="auto"/>
        <w:jc w:val="both"/>
        <w:rPr>
          <w:sz w:val="28"/>
          <w:szCs w:val="28"/>
        </w:rPr>
      </w:pPr>
      <w:r w:rsidRPr="006F0AB7">
        <w:rPr>
          <w:sz w:val="28"/>
          <w:szCs w:val="28"/>
        </w:rPr>
        <w:t xml:space="preserve"> </w:t>
      </w:r>
      <w:r w:rsidR="00A00F10" w:rsidRPr="006F0AB7">
        <w:rPr>
          <w:sz w:val="28"/>
          <w:szCs w:val="28"/>
        </w:rPr>
        <w:t>Департамент строительства Брянской области</w:t>
      </w:r>
    </w:p>
    <w:p w:rsidR="00A00F10" w:rsidRDefault="00A00F10" w:rsidP="00E83727">
      <w:pPr>
        <w:spacing w:line="288" w:lineRule="auto"/>
        <w:ind w:firstLine="709"/>
        <w:jc w:val="both"/>
        <w:rPr>
          <w:sz w:val="28"/>
          <w:szCs w:val="28"/>
        </w:rPr>
      </w:pPr>
      <w:r w:rsidRPr="006F0AB7">
        <w:rPr>
          <w:sz w:val="28"/>
          <w:szCs w:val="28"/>
        </w:rPr>
        <w:t xml:space="preserve">Кассовое исполнение расходов на 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за отчетный период составило </w:t>
      </w:r>
      <w:r w:rsidR="008A7EF9" w:rsidRPr="006F0AB7">
        <w:rPr>
          <w:sz w:val="28"/>
          <w:szCs w:val="28"/>
        </w:rPr>
        <w:t>158 610,58</w:t>
      </w:r>
      <w:r w:rsidRPr="006F0AB7">
        <w:rPr>
          <w:sz w:val="28"/>
          <w:szCs w:val="28"/>
        </w:rPr>
        <w:t xml:space="preserve"> рубл</w:t>
      </w:r>
      <w:r w:rsidR="008A7EF9" w:rsidRPr="006F0AB7">
        <w:rPr>
          <w:sz w:val="28"/>
          <w:szCs w:val="28"/>
        </w:rPr>
        <w:t>я</w:t>
      </w:r>
      <w:r w:rsidRPr="006F0AB7">
        <w:rPr>
          <w:sz w:val="28"/>
          <w:szCs w:val="28"/>
        </w:rPr>
        <w:t xml:space="preserve">, или </w:t>
      </w:r>
      <w:r w:rsidR="008A7EF9" w:rsidRPr="006F0AB7">
        <w:rPr>
          <w:sz w:val="28"/>
          <w:szCs w:val="28"/>
        </w:rPr>
        <w:t>3</w:t>
      </w:r>
      <w:r w:rsidRPr="006F0AB7">
        <w:rPr>
          <w:sz w:val="28"/>
          <w:szCs w:val="28"/>
        </w:rPr>
        <w:t xml:space="preserve"> процент</w:t>
      </w:r>
      <w:r w:rsidR="008A7EF9" w:rsidRPr="006F0AB7">
        <w:rPr>
          <w:sz w:val="28"/>
          <w:szCs w:val="28"/>
        </w:rPr>
        <w:t>а</w:t>
      </w:r>
      <w:r w:rsidRPr="006F0AB7">
        <w:rPr>
          <w:sz w:val="28"/>
          <w:szCs w:val="28"/>
        </w:rPr>
        <w:t>.</w:t>
      </w:r>
    </w:p>
    <w:p w:rsidR="006F0AB7" w:rsidRPr="006F0AB7" w:rsidRDefault="006F0AB7" w:rsidP="006F0AB7">
      <w:pPr>
        <w:spacing w:line="288" w:lineRule="auto"/>
        <w:ind w:firstLine="709"/>
        <w:jc w:val="both"/>
        <w:rPr>
          <w:sz w:val="28"/>
          <w:szCs w:val="28"/>
        </w:rPr>
      </w:pPr>
      <w:r w:rsidRPr="006F0AB7">
        <w:rPr>
          <w:sz w:val="28"/>
          <w:szCs w:val="28"/>
        </w:rPr>
        <w:t xml:space="preserve">На основании письма Министерства финансов Российской Федерации от 29.11.2019 № 02-05-10/93160 </w:t>
      </w:r>
      <w:r>
        <w:rPr>
          <w:sz w:val="28"/>
          <w:szCs w:val="28"/>
        </w:rPr>
        <w:t xml:space="preserve">в соответствии с </w:t>
      </w:r>
      <w:r w:rsidRPr="006F0AB7">
        <w:rPr>
          <w:sz w:val="28"/>
          <w:szCs w:val="28"/>
        </w:rPr>
        <w:t>пунктами 16 и 19 Правил формирования, предоставления и распределения субсидий из федерального бюджета бюджетами субъектов Российской Федерации средства, подлежащие возврату из бюджета субъекта Р</w:t>
      </w:r>
      <w:r>
        <w:rPr>
          <w:sz w:val="28"/>
          <w:szCs w:val="28"/>
        </w:rPr>
        <w:t xml:space="preserve">оссийской </w:t>
      </w:r>
      <w:r w:rsidRPr="006F0AB7">
        <w:rPr>
          <w:sz w:val="28"/>
          <w:szCs w:val="28"/>
        </w:rPr>
        <w:t>Ф</w:t>
      </w:r>
      <w:r>
        <w:rPr>
          <w:sz w:val="28"/>
          <w:szCs w:val="28"/>
        </w:rPr>
        <w:t>едерации</w:t>
      </w:r>
      <w:r w:rsidRPr="006F0AB7">
        <w:rPr>
          <w:sz w:val="28"/>
          <w:szCs w:val="28"/>
        </w:rPr>
        <w:t xml:space="preserve"> в федеральный бюджет, не являются штрафами, перечисляются и учитываются как остатки субсидий прошлых лет, предоставленных бюджетам субъектов Р</w:t>
      </w:r>
      <w:r>
        <w:rPr>
          <w:sz w:val="28"/>
          <w:szCs w:val="28"/>
        </w:rPr>
        <w:t xml:space="preserve">оссийской </w:t>
      </w:r>
      <w:r w:rsidRPr="006F0AB7">
        <w:rPr>
          <w:sz w:val="28"/>
          <w:szCs w:val="28"/>
        </w:rPr>
        <w:t>Ф</w:t>
      </w:r>
      <w:r>
        <w:rPr>
          <w:sz w:val="28"/>
          <w:szCs w:val="28"/>
        </w:rPr>
        <w:t>едерации</w:t>
      </w:r>
      <w:r w:rsidRPr="006F0AB7">
        <w:rPr>
          <w:sz w:val="28"/>
          <w:szCs w:val="28"/>
        </w:rPr>
        <w:t xml:space="preserve">. </w:t>
      </w:r>
    </w:p>
    <w:p w:rsidR="006F0AB7" w:rsidRPr="006F0AB7" w:rsidRDefault="006F0AB7" w:rsidP="006F0AB7">
      <w:pPr>
        <w:spacing w:line="288" w:lineRule="auto"/>
        <w:ind w:firstLine="709"/>
        <w:jc w:val="both"/>
        <w:rPr>
          <w:sz w:val="28"/>
          <w:szCs w:val="28"/>
        </w:rPr>
      </w:pPr>
      <w:r w:rsidRPr="006F0AB7">
        <w:rPr>
          <w:sz w:val="28"/>
          <w:szCs w:val="28"/>
        </w:rPr>
        <w:t>Возврат средств субсидий в федеральный бюджет подлежит отражению по соответствующим статьям, подстатьям кода вида доходов бюджетов</w:t>
      </w:r>
      <w:r>
        <w:rPr>
          <w:sz w:val="28"/>
          <w:szCs w:val="28"/>
        </w:rPr>
        <w:t xml:space="preserve">          </w:t>
      </w:r>
      <w:r w:rsidRPr="006F0AB7">
        <w:rPr>
          <w:sz w:val="28"/>
          <w:szCs w:val="28"/>
        </w:rPr>
        <w:t xml:space="preserve"> 000 2 19 00000 02 0000 150 «Возврат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p w:rsidR="006F0AB7" w:rsidRPr="006F0AB7" w:rsidRDefault="006F0AB7" w:rsidP="006F0AB7">
      <w:pPr>
        <w:spacing w:line="288" w:lineRule="auto"/>
        <w:ind w:firstLine="709"/>
        <w:jc w:val="both"/>
        <w:rPr>
          <w:sz w:val="28"/>
          <w:szCs w:val="28"/>
        </w:rPr>
      </w:pPr>
      <w:r w:rsidRPr="006F0AB7">
        <w:rPr>
          <w:sz w:val="28"/>
          <w:szCs w:val="28"/>
        </w:rPr>
        <w:t xml:space="preserve">В связи с этим, департаментом </w:t>
      </w:r>
      <w:r>
        <w:rPr>
          <w:sz w:val="28"/>
          <w:szCs w:val="28"/>
        </w:rPr>
        <w:t xml:space="preserve">строительства Брянской области </w:t>
      </w:r>
      <w:r w:rsidRPr="006F0AB7">
        <w:rPr>
          <w:sz w:val="28"/>
          <w:szCs w:val="28"/>
        </w:rPr>
        <w:t>в декабре 2019 года уточнен возврат средств в федеральный бюджет, как возврат неиспользованных остатков субсидий прошлых лет в сумме 5 209 343,14 рубля.</w:t>
      </w:r>
    </w:p>
    <w:p w:rsidR="008A7EF9" w:rsidRPr="00761044" w:rsidRDefault="008A7EF9" w:rsidP="00E83727">
      <w:pPr>
        <w:spacing w:line="288" w:lineRule="auto"/>
        <w:ind w:firstLine="709"/>
        <w:jc w:val="both"/>
        <w:rPr>
          <w:sz w:val="28"/>
          <w:szCs w:val="28"/>
          <w:highlight w:val="yellow"/>
        </w:rPr>
      </w:pPr>
      <w:r w:rsidRPr="008A7EF9">
        <w:rPr>
          <w:sz w:val="28"/>
          <w:szCs w:val="28"/>
        </w:rPr>
        <w:lastRenderedPageBreak/>
        <w:t xml:space="preserve">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 за отчетный период составило </w:t>
      </w:r>
      <w:r>
        <w:rPr>
          <w:sz w:val="28"/>
          <w:szCs w:val="28"/>
        </w:rPr>
        <w:t>1 523 581,49</w:t>
      </w:r>
      <w:r w:rsidRPr="008A7EF9">
        <w:rPr>
          <w:sz w:val="28"/>
          <w:szCs w:val="28"/>
        </w:rPr>
        <w:t xml:space="preserve"> рубля, или 100 процентов.</w:t>
      </w:r>
    </w:p>
    <w:p w:rsidR="00A00F10" w:rsidRPr="006F0AB7" w:rsidRDefault="00A00F10" w:rsidP="00E83727">
      <w:pPr>
        <w:numPr>
          <w:ilvl w:val="0"/>
          <w:numId w:val="4"/>
        </w:numPr>
        <w:spacing w:line="288" w:lineRule="auto"/>
        <w:ind w:left="0" w:firstLine="709"/>
        <w:jc w:val="both"/>
        <w:rPr>
          <w:sz w:val="28"/>
          <w:szCs w:val="28"/>
        </w:rPr>
      </w:pPr>
      <w:r w:rsidRPr="006F0AB7">
        <w:rPr>
          <w:sz w:val="28"/>
          <w:szCs w:val="28"/>
        </w:rPr>
        <w:t xml:space="preserve"> Департамент семьи, социальной и демографической политики Брянской области</w:t>
      </w:r>
    </w:p>
    <w:p w:rsidR="00A00F10" w:rsidRPr="006F0AB7" w:rsidRDefault="00A00F10" w:rsidP="00E83727">
      <w:pPr>
        <w:spacing w:line="288" w:lineRule="auto"/>
        <w:ind w:firstLine="709"/>
        <w:jc w:val="both"/>
        <w:rPr>
          <w:sz w:val="28"/>
          <w:szCs w:val="28"/>
        </w:rPr>
      </w:pPr>
      <w:r w:rsidRPr="006F0AB7">
        <w:rPr>
          <w:sz w:val="28"/>
          <w:szCs w:val="28"/>
        </w:rPr>
        <w:t xml:space="preserve">Кассовое исполнение расходов на 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за отчетный период составило </w:t>
      </w:r>
      <w:r w:rsidR="008A7EF9" w:rsidRPr="006F0AB7">
        <w:rPr>
          <w:sz w:val="28"/>
          <w:szCs w:val="28"/>
        </w:rPr>
        <w:t>10 300,00</w:t>
      </w:r>
      <w:r w:rsidRPr="006F0AB7">
        <w:rPr>
          <w:sz w:val="28"/>
          <w:szCs w:val="28"/>
        </w:rPr>
        <w:t xml:space="preserve"> рублей, или </w:t>
      </w:r>
      <w:r w:rsidR="008A7EF9" w:rsidRPr="006F0AB7">
        <w:rPr>
          <w:sz w:val="28"/>
          <w:szCs w:val="28"/>
        </w:rPr>
        <w:t>2,2</w:t>
      </w:r>
      <w:r w:rsidRPr="006F0AB7">
        <w:rPr>
          <w:sz w:val="28"/>
          <w:szCs w:val="28"/>
        </w:rPr>
        <w:t xml:space="preserve"> процент</w:t>
      </w:r>
      <w:r w:rsidR="008A7EF9" w:rsidRPr="006F0AB7">
        <w:rPr>
          <w:sz w:val="28"/>
          <w:szCs w:val="28"/>
        </w:rPr>
        <w:t>а</w:t>
      </w:r>
      <w:r w:rsidRPr="006F0AB7">
        <w:rPr>
          <w:sz w:val="28"/>
          <w:szCs w:val="28"/>
        </w:rPr>
        <w:t>.</w:t>
      </w:r>
    </w:p>
    <w:p w:rsidR="006F0AB7" w:rsidRPr="006F0AB7" w:rsidRDefault="006F0AB7" w:rsidP="006F0AB7">
      <w:pPr>
        <w:spacing w:line="288" w:lineRule="auto"/>
        <w:ind w:firstLine="709"/>
        <w:jc w:val="both"/>
        <w:rPr>
          <w:sz w:val="28"/>
          <w:szCs w:val="28"/>
        </w:rPr>
      </w:pPr>
      <w:r w:rsidRPr="006F0AB7">
        <w:rPr>
          <w:sz w:val="28"/>
          <w:szCs w:val="28"/>
        </w:rPr>
        <w:t xml:space="preserve">На основании письма Министерства финансов Российской Федерации от 29.11.2019 № 02-05-10/93160 в соответствии с пунктами 16 и 19 Правил формирования, предоставления и распределения субсидий из федерального бюджета бюджетами субъектов Российской Федерации средства, подлежащие возврату из бюджета субъекта Российской Федерации в федеральный бюджет, не являются штрафами, перечисляются и учитываются как остатки субсидий прошлых лет, предоставленных бюджетам субъектов Российской Федерации. </w:t>
      </w:r>
    </w:p>
    <w:p w:rsidR="006F0AB7" w:rsidRPr="006F0AB7" w:rsidRDefault="006F0AB7" w:rsidP="006F0AB7">
      <w:pPr>
        <w:spacing w:line="288" w:lineRule="auto"/>
        <w:ind w:firstLine="709"/>
        <w:jc w:val="both"/>
        <w:rPr>
          <w:sz w:val="28"/>
          <w:szCs w:val="28"/>
        </w:rPr>
      </w:pPr>
      <w:r w:rsidRPr="006F0AB7">
        <w:rPr>
          <w:sz w:val="28"/>
          <w:szCs w:val="28"/>
        </w:rPr>
        <w:t>Возврат средств субсидий в федеральный бюджет подлежит отражению по соответствующим статьям, подстатьям кода вида доходов бюджетов           000 2 19 00000 02 0000 150 «Возврат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p w:rsidR="006F0AB7" w:rsidRDefault="006F0AB7" w:rsidP="006F0AB7">
      <w:pPr>
        <w:spacing w:line="288" w:lineRule="auto"/>
        <w:ind w:firstLine="709"/>
        <w:jc w:val="both"/>
        <w:rPr>
          <w:sz w:val="28"/>
          <w:szCs w:val="28"/>
          <w:highlight w:val="yellow"/>
        </w:rPr>
      </w:pPr>
      <w:r w:rsidRPr="006F0AB7">
        <w:rPr>
          <w:sz w:val="28"/>
          <w:szCs w:val="28"/>
        </w:rPr>
        <w:t xml:space="preserve">В связи с этим, департаментом </w:t>
      </w:r>
      <w:r>
        <w:rPr>
          <w:sz w:val="28"/>
          <w:szCs w:val="28"/>
        </w:rPr>
        <w:t>семьи, социальной и демографической политики</w:t>
      </w:r>
      <w:r w:rsidRPr="006F0AB7">
        <w:rPr>
          <w:sz w:val="28"/>
          <w:szCs w:val="28"/>
        </w:rPr>
        <w:t xml:space="preserve"> Брянской области в декабре 2019 года уточнен возврат средств в федеральный бюджет, как возврат неиспользованных остатков субсидий прошлых лет в сумме </w:t>
      </w:r>
      <w:r>
        <w:rPr>
          <w:sz w:val="28"/>
          <w:szCs w:val="28"/>
        </w:rPr>
        <w:t>453 831,43</w:t>
      </w:r>
      <w:r w:rsidRPr="006F0AB7">
        <w:rPr>
          <w:sz w:val="28"/>
          <w:szCs w:val="28"/>
        </w:rPr>
        <w:t xml:space="preserve"> рубля.</w:t>
      </w:r>
    </w:p>
    <w:p w:rsidR="008A7EF9" w:rsidRPr="00761044" w:rsidRDefault="008A7EF9" w:rsidP="00E83727">
      <w:pPr>
        <w:spacing w:line="288" w:lineRule="auto"/>
        <w:ind w:firstLine="709"/>
        <w:jc w:val="both"/>
        <w:rPr>
          <w:sz w:val="28"/>
          <w:szCs w:val="28"/>
          <w:highlight w:val="yellow"/>
        </w:rPr>
      </w:pPr>
      <w:r w:rsidRPr="008A7EF9">
        <w:rPr>
          <w:sz w:val="28"/>
          <w:szCs w:val="28"/>
        </w:rPr>
        <w:t xml:space="preserve">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 за отчетный период составило </w:t>
      </w:r>
      <w:r w:rsidR="004C3143">
        <w:rPr>
          <w:sz w:val="28"/>
          <w:szCs w:val="28"/>
        </w:rPr>
        <w:t>3 396 732,36</w:t>
      </w:r>
      <w:r w:rsidRPr="008A7EF9">
        <w:rPr>
          <w:sz w:val="28"/>
          <w:szCs w:val="28"/>
        </w:rPr>
        <w:t xml:space="preserve"> рубля, или 100 процентов.</w:t>
      </w:r>
    </w:p>
    <w:p w:rsidR="00E51536" w:rsidRPr="004C3143" w:rsidRDefault="00E51536" w:rsidP="00E83727">
      <w:pPr>
        <w:numPr>
          <w:ilvl w:val="0"/>
          <w:numId w:val="4"/>
        </w:numPr>
        <w:spacing w:line="288" w:lineRule="auto"/>
        <w:ind w:left="0" w:firstLine="710"/>
        <w:jc w:val="both"/>
        <w:rPr>
          <w:sz w:val="28"/>
          <w:szCs w:val="28"/>
        </w:rPr>
      </w:pPr>
      <w:r w:rsidRPr="004C3143">
        <w:rPr>
          <w:sz w:val="28"/>
          <w:szCs w:val="28"/>
        </w:rPr>
        <w:t>Управление государственного регулирования тарифов Брянской области</w:t>
      </w:r>
    </w:p>
    <w:p w:rsidR="00E51536" w:rsidRDefault="00E51536" w:rsidP="00E83727">
      <w:pPr>
        <w:spacing w:line="288" w:lineRule="auto"/>
        <w:ind w:firstLine="709"/>
        <w:jc w:val="both"/>
        <w:rPr>
          <w:sz w:val="28"/>
          <w:szCs w:val="28"/>
        </w:rPr>
      </w:pPr>
      <w:r w:rsidRPr="004C3143">
        <w:rPr>
          <w:sz w:val="28"/>
          <w:szCs w:val="28"/>
        </w:rPr>
        <w:t xml:space="preserve">Кассовое исполнение расходов на исполнение исковых требований на основании вступивших в законную силу судебных актов, обязательств бюджета </w:t>
      </w:r>
      <w:r w:rsidRPr="004C3143">
        <w:rPr>
          <w:sz w:val="28"/>
          <w:szCs w:val="28"/>
        </w:rPr>
        <w:lastRenderedPageBreak/>
        <w:t xml:space="preserve">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за отчетный период составило </w:t>
      </w:r>
      <w:r w:rsidR="00A00F10" w:rsidRPr="004C3143">
        <w:rPr>
          <w:sz w:val="28"/>
          <w:szCs w:val="28"/>
        </w:rPr>
        <w:t>42 550,72</w:t>
      </w:r>
      <w:r w:rsidRPr="004C3143">
        <w:rPr>
          <w:sz w:val="28"/>
          <w:szCs w:val="28"/>
        </w:rPr>
        <w:t xml:space="preserve"> рубл</w:t>
      </w:r>
      <w:r w:rsidR="00016A58" w:rsidRPr="004C3143">
        <w:rPr>
          <w:sz w:val="28"/>
          <w:szCs w:val="28"/>
        </w:rPr>
        <w:t>я</w:t>
      </w:r>
      <w:r w:rsidRPr="004C3143">
        <w:rPr>
          <w:sz w:val="28"/>
          <w:szCs w:val="28"/>
        </w:rPr>
        <w:t>, или 100 процентов.</w:t>
      </w:r>
    </w:p>
    <w:p w:rsidR="004C3143" w:rsidRPr="004C3143" w:rsidRDefault="004C3143" w:rsidP="00E83727">
      <w:pPr>
        <w:spacing w:line="288" w:lineRule="auto"/>
        <w:ind w:firstLine="709"/>
        <w:jc w:val="both"/>
        <w:rPr>
          <w:sz w:val="28"/>
          <w:szCs w:val="28"/>
        </w:rPr>
      </w:pPr>
      <w:r w:rsidRPr="004C3143">
        <w:rPr>
          <w:sz w:val="28"/>
          <w:szCs w:val="28"/>
        </w:rPr>
        <w:t xml:space="preserve">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 за отчетный период составило </w:t>
      </w:r>
      <w:r>
        <w:rPr>
          <w:sz w:val="28"/>
          <w:szCs w:val="28"/>
        </w:rPr>
        <w:t>542 476,49</w:t>
      </w:r>
      <w:r w:rsidRPr="004C3143">
        <w:rPr>
          <w:sz w:val="28"/>
          <w:szCs w:val="28"/>
        </w:rPr>
        <w:t xml:space="preserve"> рубля, или 100 процентов.</w:t>
      </w:r>
    </w:p>
    <w:p w:rsidR="00A00F10" w:rsidRPr="004C3143" w:rsidRDefault="00A00F10" w:rsidP="00E83727">
      <w:pPr>
        <w:numPr>
          <w:ilvl w:val="0"/>
          <w:numId w:val="4"/>
        </w:numPr>
        <w:spacing w:line="288" w:lineRule="auto"/>
        <w:jc w:val="both"/>
        <w:rPr>
          <w:sz w:val="28"/>
          <w:szCs w:val="28"/>
        </w:rPr>
      </w:pPr>
      <w:r w:rsidRPr="004C3143">
        <w:rPr>
          <w:sz w:val="28"/>
          <w:szCs w:val="28"/>
        </w:rPr>
        <w:t xml:space="preserve"> Управление имущественных отношений Брянской области</w:t>
      </w:r>
    </w:p>
    <w:p w:rsidR="00A00F10" w:rsidRDefault="00A00F10" w:rsidP="00E83727">
      <w:pPr>
        <w:spacing w:line="288" w:lineRule="auto"/>
        <w:ind w:firstLine="709"/>
        <w:jc w:val="both"/>
        <w:rPr>
          <w:sz w:val="28"/>
          <w:szCs w:val="28"/>
        </w:rPr>
      </w:pPr>
      <w:r w:rsidRPr="004C3143">
        <w:rPr>
          <w:sz w:val="28"/>
          <w:szCs w:val="28"/>
        </w:rPr>
        <w:t xml:space="preserve">Кассовое исполнение расходов на 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за отчетный период составило </w:t>
      </w:r>
      <w:r w:rsidR="004C3143" w:rsidRPr="004C3143">
        <w:rPr>
          <w:sz w:val="28"/>
          <w:szCs w:val="28"/>
        </w:rPr>
        <w:t>667 257,76</w:t>
      </w:r>
      <w:r w:rsidRPr="004C3143">
        <w:rPr>
          <w:sz w:val="28"/>
          <w:szCs w:val="28"/>
        </w:rPr>
        <w:t xml:space="preserve"> рубл</w:t>
      </w:r>
      <w:r w:rsidR="00B65B0B" w:rsidRPr="004C3143">
        <w:rPr>
          <w:sz w:val="28"/>
          <w:szCs w:val="28"/>
        </w:rPr>
        <w:t>я</w:t>
      </w:r>
      <w:r w:rsidRPr="004C3143">
        <w:rPr>
          <w:sz w:val="28"/>
          <w:szCs w:val="28"/>
        </w:rPr>
        <w:t>, или 100 процентов.</w:t>
      </w:r>
    </w:p>
    <w:p w:rsidR="004C3143" w:rsidRDefault="004C3143" w:rsidP="00E83727">
      <w:pPr>
        <w:spacing w:line="288" w:lineRule="auto"/>
        <w:ind w:firstLine="709"/>
        <w:jc w:val="both"/>
        <w:rPr>
          <w:sz w:val="28"/>
          <w:szCs w:val="28"/>
        </w:rPr>
      </w:pPr>
      <w:r w:rsidRPr="004C3143">
        <w:rPr>
          <w:sz w:val="28"/>
          <w:szCs w:val="28"/>
        </w:rPr>
        <w:t xml:space="preserve">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 за отчетный период составило </w:t>
      </w:r>
      <w:r>
        <w:rPr>
          <w:sz w:val="28"/>
          <w:szCs w:val="28"/>
        </w:rPr>
        <w:t>1 616 836,33</w:t>
      </w:r>
      <w:r w:rsidRPr="004C3143">
        <w:rPr>
          <w:sz w:val="28"/>
          <w:szCs w:val="28"/>
        </w:rPr>
        <w:t xml:space="preserve"> рубля, или 100 процентов.</w:t>
      </w:r>
    </w:p>
    <w:p w:rsidR="004C3143" w:rsidRDefault="004C3143" w:rsidP="004C3143">
      <w:pPr>
        <w:pStyle w:val="afa"/>
        <w:numPr>
          <w:ilvl w:val="0"/>
          <w:numId w:val="4"/>
        </w:numPr>
        <w:spacing w:line="288" w:lineRule="auto"/>
        <w:jc w:val="both"/>
        <w:rPr>
          <w:sz w:val="28"/>
          <w:szCs w:val="28"/>
        </w:rPr>
      </w:pPr>
      <w:r>
        <w:rPr>
          <w:sz w:val="28"/>
          <w:szCs w:val="28"/>
        </w:rPr>
        <w:t xml:space="preserve"> Управление физической культуры и спорта Брянской области</w:t>
      </w:r>
    </w:p>
    <w:p w:rsidR="004C3143" w:rsidRPr="004C3143" w:rsidRDefault="004C3143" w:rsidP="004C3143">
      <w:pPr>
        <w:pStyle w:val="afa"/>
        <w:spacing w:line="288" w:lineRule="auto"/>
        <w:ind w:left="0" w:firstLine="709"/>
        <w:jc w:val="both"/>
        <w:rPr>
          <w:sz w:val="28"/>
          <w:szCs w:val="28"/>
        </w:rPr>
      </w:pPr>
      <w:r w:rsidRPr="004C3143">
        <w:rPr>
          <w:sz w:val="28"/>
          <w:szCs w:val="28"/>
        </w:rPr>
        <w:t xml:space="preserve">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 за отчетный период составило </w:t>
      </w:r>
      <w:r>
        <w:rPr>
          <w:sz w:val="28"/>
          <w:szCs w:val="28"/>
        </w:rPr>
        <w:t>357 306,49</w:t>
      </w:r>
      <w:r w:rsidRPr="004C3143">
        <w:rPr>
          <w:sz w:val="28"/>
          <w:szCs w:val="28"/>
        </w:rPr>
        <w:t xml:space="preserve"> рубля, или 100 процентов.</w:t>
      </w:r>
    </w:p>
    <w:p w:rsidR="00456938" w:rsidRPr="00C80474" w:rsidRDefault="00A00F10" w:rsidP="00E83727">
      <w:pPr>
        <w:numPr>
          <w:ilvl w:val="0"/>
          <w:numId w:val="4"/>
        </w:numPr>
        <w:spacing w:line="288" w:lineRule="auto"/>
        <w:jc w:val="both"/>
        <w:rPr>
          <w:sz w:val="28"/>
          <w:szCs w:val="28"/>
        </w:rPr>
      </w:pPr>
      <w:r w:rsidRPr="00C80474">
        <w:rPr>
          <w:sz w:val="28"/>
          <w:szCs w:val="28"/>
        </w:rPr>
        <w:t xml:space="preserve"> </w:t>
      </w:r>
      <w:r w:rsidR="00456938" w:rsidRPr="00C80474">
        <w:rPr>
          <w:sz w:val="28"/>
          <w:szCs w:val="28"/>
        </w:rPr>
        <w:t>Контрольно-счетная палата Брянской области</w:t>
      </w:r>
    </w:p>
    <w:p w:rsidR="00661E45" w:rsidRPr="00C80474" w:rsidRDefault="00661E45" w:rsidP="00E83727">
      <w:pPr>
        <w:spacing w:line="288" w:lineRule="auto"/>
        <w:ind w:firstLine="709"/>
        <w:jc w:val="both"/>
        <w:rPr>
          <w:sz w:val="28"/>
          <w:szCs w:val="28"/>
        </w:rPr>
      </w:pPr>
      <w:r w:rsidRPr="00C80474">
        <w:rPr>
          <w:sz w:val="28"/>
          <w:szCs w:val="28"/>
        </w:rPr>
        <w:t xml:space="preserve">Контрольно-счетная палата Брянской области является постоянно действующим органом государственного финансового контроля. </w:t>
      </w:r>
    </w:p>
    <w:p w:rsidR="00661E45" w:rsidRPr="00C80474" w:rsidRDefault="006E1711" w:rsidP="00E83727">
      <w:pPr>
        <w:spacing w:line="288" w:lineRule="auto"/>
        <w:ind w:firstLine="709"/>
        <w:jc w:val="both"/>
        <w:rPr>
          <w:sz w:val="28"/>
          <w:szCs w:val="28"/>
        </w:rPr>
      </w:pPr>
      <w:r w:rsidRPr="00C80474">
        <w:rPr>
          <w:sz w:val="28"/>
          <w:szCs w:val="28"/>
        </w:rPr>
        <w:t>Кассовое исполнение расходов на финансовое обеспечение деятельности Контрольно-счетной палаты Брянской области сложилось в сумме</w:t>
      </w:r>
      <w:r w:rsidR="00016A58" w:rsidRPr="00C80474">
        <w:rPr>
          <w:sz w:val="28"/>
          <w:szCs w:val="28"/>
        </w:rPr>
        <w:t xml:space="preserve">  </w:t>
      </w:r>
      <w:r w:rsidRPr="00C80474">
        <w:rPr>
          <w:sz w:val="28"/>
          <w:szCs w:val="28"/>
        </w:rPr>
        <w:t xml:space="preserve"> </w:t>
      </w:r>
      <w:r w:rsidR="00C80474" w:rsidRPr="00C80474">
        <w:rPr>
          <w:sz w:val="28"/>
          <w:szCs w:val="28"/>
        </w:rPr>
        <w:t>42 908 388,16</w:t>
      </w:r>
      <w:r w:rsidRPr="00C80474">
        <w:rPr>
          <w:sz w:val="28"/>
          <w:szCs w:val="28"/>
        </w:rPr>
        <w:t xml:space="preserve"> рубл</w:t>
      </w:r>
      <w:r w:rsidR="00A655D8" w:rsidRPr="00C80474">
        <w:rPr>
          <w:sz w:val="28"/>
          <w:szCs w:val="28"/>
        </w:rPr>
        <w:t>я</w:t>
      </w:r>
      <w:r w:rsidR="002831A4" w:rsidRPr="00C80474">
        <w:rPr>
          <w:sz w:val="28"/>
          <w:szCs w:val="28"/>
        </w:rPr>
        <w:t>,</w:t>
      </w:r>
      <w:r w:rsidRPr="00C80474">
        <w:rPr>
          <w:sz w:val="28"/>
          <w:szCs w:val="28"/>
        </w:rPr>
        <w:t xml:space="preserve"> или </w:t>
      </w:r>
      <w:r w:rsidR="00C80474" w:rsidRPr="00C80474">
        <w:rPr>
          <w:sz w:val="28"/>
          <w:szCs w:val="28"/>
        </w:rPr>
        <w:t>99,9</w:t>
      </w:r>
      <w:r w:rsidRPr="00C80474">
        <w:rPr>
          <w:sz w:val="28"/>
          <w:szCs w:val="28"/>
        </w:rPr>
        <w:t xml:space="preserve"> процент</w:t>
      </w:r>
      <w:r w:rsidR="00E51536" w:rsidRPr="00C80474">
        <w:rPr>
          <w:sz w:val="28"/>
          <w:szCs w:val="28"/>
        </w:rPr>
        <w:t>а</w:t>
      </w:r>
      <w:r w:rsidRPr="00C80474">
        <w:rPr>
          <w:sz w:val="28"/>
          <w:szCs w:val="28"/>
        </w:rPr>
        <w:t>.</w:t>
      </w:r>
    </w:p>
    <w:p w:rsidR="00306746" w:rsidRPr="00C80474" w:rsidRDefault="00E25EF6" w:rsidP="00E83727">
      <w:pPr>
        <w:numPr>
          <w:ilvl w:val="0"/>
          <w:numId w:val="4"/>
        </w:numPr>
        <w:spacing w:line="288" w:lineRule="auto"/>
        <w:jc w:val="both"/>
        <w:rPr>
          <w:sz w:val="28"/>
          <w:szCs w:val="28"/>
        </w:rPr>
      </w:pPr>
      <w:r w:rsidRPr="00C80474">
        <w:rPr>
          <w:sz w:val="28"/>
          <w:szCs w:val="28"/>
        </w:rPr>
        <w:t xml:space="preserve"> </w:t>
      </w:r>
      <w:r w:rsidR="00306746" w:rsidRPr="00C80474">
        <w:rPr>
          <w:sz w:val="28"/>
          <w:szCs w:val="28"/>
        </w:rPr>
        <w:t>Избирательная комиссия Брянской области</w:t>
      </w:r>
    </w:p>
    <w:p w:rsidR="000023DD" w:rsidRPr="00C80474" w:rsidRDefault="000023DD" w:rsidP="00E83727">
      <w:pPr>
        <w:spacing w:line="288" w:lineRule="auto"/>
        <w:ind w:firstLine="709"/>
        <w:jc w:val="both"/>
        <w:rPr>
          <w:sz w:val="28"/>
          <w:szCs w:val="28"/>
        </w:rPr>
      </w:pPr>
      <w:r w:rsidRPr="00C80474">
        <w:rPr>
          <w:sz w:val="28"/>
          <w:szCs w:val="28"/>
        </w:rPr>
        <w:t>Кассовое исполнение расходов на финансовое обеспечение деятельности</w:t>
      </w:r>
      <w:r w:rsidR="00E51536" w:rsidRPr="00C80474">
        <w:rPr>
          <w:sz w:val="28"/>
          <w:szCs w:val="28"/>
        </w:rPr>
        <w:t xml:space="preserve"> председателя и членов</w:t>
      </w:r>
      <w:r w:rsidRPr="00C80474">
        <w:rPr>
          <w:sz w:val="28"/>
          <w:szCs w:val="28"/>
        </w:rPr>
        <w:t xml:space="preserve"> Избирательной комиссии Брянской области</w:t>
      </w:r>
      <w:r w:rsidR="00E51536" w:rsidRPr="00C80474">
        <w:rPr>
          <w:sz w:val="28"/>
          <w:szCs w:val="28"/>
        </w:rPr>
        <w:t>, а также аппарата</w:t>
      </w:r>
      <w:r w:rsidRPr="00C80474">
        <w:rPr>
          <w:sz w:val="28"/>
          <w:szCs w:val="28"/>
        </w:rPr>
        <w:t xml:space="preserve"> сложилось в сумме </w:t>
      </w:r>
      <w:r w:rsidR="00C80474" w:rsidRPr="00C80474">
        <w:rPr>
          <w:sz w:val="28"/>
          <w:szCs w:val="28"/>
        </w:rPr>
        <w:t>30 724 268,06</w:t>
      </w:r>
      <w:r w:rsidRPr="00C80474">
        <w:rPr>
          <w:sz w:val="28"/>
          <w:szCs w:val="28"/>
        </w:rPr>
        <w:t xml:space="preserve"> рубл</w:t>
      </w:r>
      <w:r w:rsidR="00016A58" w:rsidRPr="00C80474">
        <w:rPr>
          <w:sz w:val="28"/>
          <w:szCs w:val="28"/>
        </w:rPr>
        <w:t>я</w:t>
      </w:r>
      <w:r w:rsidRPr="00C80474">
        <w:rPr>
          <w:sz w:val="28"/>
          <w:szCs w:val="28"/>
        </w:rPr>
        <w:t>,</w:t>
      </w:r>
      <w:r w:rsidR="00E51536" w:rsidRPr="00C80474">
        <w:rPr>
          <w:sz w:val="28"/>
          <w:szCs w:val="28"/>
        </w:rPr>
        <w:t xml:space="preserve"> или </w:t>
      </w:r>
      <w:r w:rsidR="00C80474" w:rsidRPr="00C80474">
        <w:rPr>
          <w:sz w:val="28"/>
          <w:szCs w:val="28"/>
        </w:rPr>
        <w:t>100</w:t>
      </w:r>
      <w:r w:rsidR="00E51536" w:rsidRPr="00C80474">
        <w:rPr>
          <w:sz w:val="28"/>
          <w:szCs w:val="28"/>
        </w:rPr>
        <w:t xml:space="preserve"> процент</w:t>
      </w:r>
      <w:r w:rsidR="00C80474" w:rsidRPr="00C80474">
        <w:rPr>
          <w:sz w:val="28"/>
          <w:szCs w:val="28"/>
        </w:rPr>
        <w:t>ов</w:t>
      </w:r>
      <w:r w:rsidRPr="00C80474">
        <w:rPr>
          <w:sz w:val="28"/>
          <w:szCs w:val="28"/>
        </w:rPr>
        <w:t xml:space="preserve">. </w:t>
      </w:r>
    </w:p>
    <w:p w:rsidR="004D0509" w:rsidRPr="00C80474" w:rsidRDefault="004D0509" w:rsidP="00E83727">
      <w:pPr>
        <w:spacing w:line="288" w:lineRule="auto"/>
        <w:ind w:firstLine="709"/>
        <w:jc w:val="both"/>
        <w:rPr>
          <w:sz w:val="28"/>
          <w:szCs w:val="28"/>
        </w:rPr>
      </w:pPr>
      <w:r w:rsidRPr="00C80474">
        <w:rPr>
          <w:sz w:val="28"/>
          <w:szCs w:val="28"/>
        </w:rPr>
        <w:lastRenderedPageBreak/>
        <w:t xml:space="preserve">На организацию и проведение выборов и референдумов </w:t>
      </w:r>
      <w:r w:rsidR="00A00F10" w:rsidRPr="00C80474">
        <w:rPr>
          <w:sz w:val="28"/>
          <w:szCs w:val="28"/>
        </w:rPr>
        <w:t>за отчетный период</w:t>
      </w:r>
      <w:r w:rsidRPr="00C80474">
        <w:rPr>
          <w:sz w:val="28"/>
          <w:szCs w:val="28"/>
        </w:rPr>
        <w:t xml:space="preserve"> </w:t>
      </w:r>
      <w:r w:rsidR="00A00F10" w:rsidRPr="00C80474">
        <w:rPr>
          <w:sz w:val="28"/>
          <w:szCs w:val="28"/>
        </w:rPr>
        <w:t>направлены</w:t>
      </w:r>
      <w:r w:rsidRPr="00C80474">
        <w:rPr>
          <w:sz w:val="28"/>
          <w:szCs w:val="28"/>
        </w:rPr>
        <w:t xml:space="preserve"> бюджетные ассигнования в сумме </w:t>
      </w:r>
      <w:r w:rsidR="00B65B0B" w:rsidRPr="00C80474">
        <w:rPr>
          <w:sz w:val="28"/>
          <w:szCs w:val="28"/>
        </w:rPr>
        <w:t>114 598 200,00</w:t>
      </w:r>
      <w:r w:rsidRPr="00C80474">
        <w:rPr>
          <w:sz w:val="28"/>
          <w:szCs w:val="28"/>
        </w:rPr>
        <w:t xml:space="preserve"> рублей,</w:t>
      </w:r>
      <w:r w:rsidR="00A00F10" w:rsidRPr="00C80474">
        <w:rPr>
          <w:sz w:val="28"/>
          <w:szCs w:val="28"/>
        </w:rPr>
        <w:t xml:space="preserve"> или 100 процентов</w:t>
      </w:r>
      <w:r w:rsidRPr="00C80474">
        <w:rPr>
          <w:sz w:val="28"/>
          <w:szCs w:val="28"/>
        </w:rPr>
        <w:t xml:space="preserve">. </w:t>
      </w:r>
    </w:p>
    <w:p w:rsidR="00661E45" w:rsidRPr="00C80474" w:rsidRDefault="00360A68" w:rsidP="00E83727">
      <w:pPr>
        <w:spacing w:line="288" w:lineRule="auto"/>
        <w:ind w:firstLine="709"/>
        <w:jc w:val="both"/>
        <w:rPr>
          <w:sz w:val="28"/>
          <w:szCs w:val="28"/>
        </w:rPr>
      </w:pPr>
      <w:r w:rsidRPr="00C80474">
        <w:rPr>
          <w:sz w:val="28"/>
          <w:szCs w:val="28"/>
        </w:rPr>
        <w:t>Расходы н</w:t>
      </w:r>
      <w:r w:rsidR="000023DD" w:rsidRPr="00C80474">
        <w:rPr>
          <w:sz w:val="28"/>
          <w:szCs w:val="28"/>
        </w:rPr>
        <w:t xml:space="preserve">а мероприятия по развитию избирательной системы Брянской области </w:t>
      </w:r>
      <w:r w:rsidRPr="00C80474">
        <w:rPr>
          <w:sz w:val="28"/>
          <w:szCs w:val="28"/>
        </w:rPr>
        <w:t xml:space="preserve">за </w:t>
      </w:r>
      <w:r w:rsidR="000023DD" w:rsidRPr="00C80474">
        <w:rPr>
          <w:sz w:val="28"/>
          <w:szCs w:val="28"/>
        </w:rPr>
        <w:t>201</w:t>
      </w:r>
      <w:r w:rsidR="004D0509" w:rsidRPr="00C80474">
        <w:rPr>
          <w:sz w:val="28"/>
          <w:szCs w:val="28"/>
        </w:rPr>
        <w:t>9</w:t>
      </w:r>
      <w:r w:rsidR="000023DD" w:rsidRPr="00C80474">
        <w:rPr>
          <w:sz w:val="28"/>
          <w:szCs w:val="28"/>
        </w:rPr>
        <w:t xml:space="preserve"> год</w:t>
      </w:r>
      <w:r w:rsidR="00E51536" w:rsidRPr="00C80474">
        <w:rPr>
          <w:sz w:val="28"/>
          <w:szCs w:val="28"/>
        </w:rPr>
        <w:t xml:space="preserve"> осуществлены в сумме </w:t>
      </w:r>
      <w:r w:rsidR="00C80474" w:rsidRPr="00C80474">
        <w:rPr>
          <w:sz w:val="28"/>
          <w:szCs w:val="28"/>
        </w:rPr>
        <w:t>1 576 650,88</w:t>
      </w:r>
      <w:r w:rsidRPr="00C80474">
        <w:rPr>
          <w:sz w:val="28"/>
          <w:szCs w:val="28"/>
        </w:rPr>
        <w:t xml:space="preserve"> рубл</w:t>
      </w:r>
      <w:r w:rsidR="004D0509" w:rsidRPr="00C80474">
        <w:rPr>
          <w:sz w:val="28"/>
          <w:szCs w:val="28"/>
        </w:rPr>
        <w:t>я</w:t>
      </w:r>
      <w:r w:rsidRPr="00C80474">
        <w:rPr>
          <w:sz w:val="28"/>
          <w:szCs w:val="28"/>
        </w:rPr>
        <w:t>,</w:t>
      </w:r>
      <w:r w:rsidR="00E51536" w:rsidRPr="00C80474">
        <w:rPr>
          <w:sz w:val="28"/>
          <w:szCs w:val="28"/>
        </w:rPr>
        <w:t xml:space="preserve"> или </w:t>
      </w:r>
      <w:r w:rsidR="00C80474" w:rsidRPr="00C80474">
        <w:rPr>
          <w:sz w:val="28"/>
          <w:szCs w:val="28"/>
        </w:rPr>
        <w:t xml:space="preserve">              99,99</w:t>
      </w:r>
      <w:r w:rsidR="00E51536" w:rsidRPr="00C80474">
        <w:rPr>
          <w:sz w:val="28"/>
          <w:szCs w:val="28"/>
        </w:rPr>
        <w:t xml:space="preserve"> процента.</w:t>
      </w:r>
    </w:p>
    <w:p w:rsidR="00E51536" w:rsidRPr="00C80474" w:rsidRDefault="00E51536" w:rsidP="00E83727">
      <w:pPr>
        <w:numPr>
          <w:ilvl w:val="0"/>
          <w:numId w:val="4"/>
        </w:numPr>
        <w:spacing w:line="288" w:lineRule="auto"/>
        <w:jc w:val="both"/>
        <w:rPr>
          <w:sz w:val="28"/>
          <w:szCs w:val="28"/>
        </w:rPr>
      </w:pPr>
      <w:r w:rsidRPr="00C80474">
        <w:rPr>
          <w:sz w:val="28"/>
          <w:szCs w:val="28"/>
        </w:rPr>
        <w:t xml:space="preserve"> </w:t>
      </w:r>
      <w:r w:rsidR="004D0509" w:rsidRPr="00C80474">
        <w:rPr>
          <w:sz w:val="28"/>
          <w:szCs w:val="28"/>
        </w:rPr>
        <w:t>Управление мировой юстиции</w:t>
      </w:r>
      <w:r w:rsidRPr="00C80474">
        <w:rPr>
          <w:sz w:val="28"/>
          <w:szCs w:val="28"/>
        </w:rPr>
        <w:t xml:space="preserve"> Брянской области</w:t>
      </w:r>
    </w:p>
    <w:p w:rsidR="000023DD" w:rsidRDefault="00E51536" w:rsidP="00E83727">
      <w:pPr>
        <w:spacing w:line="288" w:lineRule="auto"/>
        <w:ind w:firstLine="709"/>
        <w:jc w:val="both"/>
        <w:rPr>
          <w:sz w:val="28"/>
          <w:szCs w:val="28"/>
        </w:rPr>
      </w:pPr>
      <w:r w:rsidRPr="00C80474">
        <w:rPr>
          <w:sz w:val="28"/>
          <w:szCs w:val="28"/>
        </w:rPr>
        <w:t xml:space="preserve">Кассовое исполнение расходов на 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за отчетный период составило </w:t>
      </w:r>
      <w:r w:rsidR="00C80474" w:rsidRPr="00C80474">
        <w:rPr>
          <w:sz w:val="28"/>
          <w:szCs w:val="28"/>
        </w:rPr>
        <w:t>64 482,80</w:t>
      </w:r>
      <w:r w:rsidRPr="00C80474">
        <w:rPr>
          <w:sz w:val="28"/>
          <w:szCs w:val="28"/>
        </w:rPr>
        <w:t xml:space="preserve"> рубл</w:t>
      </w:r>
      <w:r w:rsidR="004D0509" w:rsidRPr="00C80474">
        <w:rPr>
          <w:sz w:val="28"/>
          <w:szCs w:val="28"/>
        </w:rPr>
        <w:t>я</w:t>
      </w:r>
      <w:r w:rsidRPr="00C80474">
        <w:rPr>
          <w:sz w:val="28"/>
          <w:szCs w:val="28"/>
        </w:rPr>
        <w:t>, или 100 процентов.</w:t>
      </w:r>
    </w:p>
    <w:p w:rsidR="00C80474" w:rsidRPr="00C80474" w:rsidRDefault="00C80474" w:rsidP="00E83727">
      <w:pPr>
        <w:spacing w:line="288" w:lineRule="auto"/>
        <w:ind w:firstLine="709"/>
        <w:jc w:val="both"/>
        <w:rPr>
          <w:sz w:val="28"/>
          <w:szCs w:val="28"/>
        </w:rPr>
      </w:pPr>
      <w:r w:rsidRPr="00C80474">
        <w:rPr>
          <w:sz w:val="28"/>
          <w:szCs w:val="28"/>
        </w:rPr>
        <w:t xml:space="preserve">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 за отчетный период составило </w:t>
      </w:r>
      <w:r>
        <w:rPr>
          <w:sz w:val="28"/>
          <w:szCs w:val="28"/>
        </w:rPr>
        <w:t>3 827 418,33</w:t>
      </w:r>
      <w:r w:rsidRPr="00C80474">
        <w:rPr>
          <w:sz w:val="28"/>
          <w:szCs w:val="28"/>
        </w:rPr>
        <w:t xml:space="preserve"> рубля, или 100 процентов.</w:t>
      </w:r>
    </w:p>
    <w:p w:rsidR="00942EBE" w:rsidRPr="00C80474" w:rsidRDefault="00942EBE" w:rsidP="00E83727">
      <w:pPr>
        <w:numPr>
          <w:ilvl w:val="0"/>
          <w:numId w:val="4"/>
        </w:numPr>
        <w:spacing w:line="288" w:lineRule="auto"/>
        <w:ind w:left="0" w:firstLine="709"/>
        <w:jc w:val="both"/>
        <w:rPr>
          <w:sz w:val="28"/>
          <w:szCs w:val="28"/>
        </w:rPr>
      </w:pPr>
      <w:r w:rsidRPr="00C80474">
        <w:rPr>
          <w:sz w:val="28"/>
          <w:szCs w:val="28"/>
        </w:rPr>
        <w:t xml:space="preserve"> Управление государственной службы по труду и занятости населения Брянской области</w:t>
      </w:r>
    </w:p>
    <w:p w:rsidR="00942EBE" w:rsidRDefault="00942EBE" w:rsidP="00E83727">
      <w:pPr>
        <w:spacing w:line="288" w:lineRule="auto"/>
        <w:ind w:firstLine="709"/>
        <w:jc w:val="both"/>
        <w:rPr>
          <w:sz w:val="28"/>
          <w:szCs w:val="28"/>
        </w:rPr>
      </w:pPr>
      <w:r w:rsidRPr="00C80474">
        <w:rPr>
          <w:sz w:val="28"/>
          <w:szCs w:val="28"/>
        </w:rPr>
        <w:t>Кассовое исполнение расходов на 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за отчетный период составило 2 000,00 рублей, или 100 процентов.</w:t>
      </w:r>
    </w:p>
    <w:p w:rsidR="00C80474" w:rsidRDefault="00C80474" w:rsidP="00E83727">
      <w:pPr>
        <w:spacing w:line="288" w:lineRule="auto"/>
        <w:ind w:firstLine="709"/>
        <w:jc w:val="both"/>
        <w:rPr>
          <w:sz w:val="28"/>
          <w:szCs w:val="28"/>
        </w:rPr>
      </w:pPr>
      <w:r w:rsidRPr="00C80474">
        <w:rPr>
          <w:sz w:val="28"/>
          <w:szCs w:val="28"/>
        </w:rPr>
        <w:t xml:space="preserve">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 за отчетный период составило </w:t>
      </w:r>
      <w:r>
        <w:rPr>
          <w:sz w:val="28"/>
          <w:szCs w:val="28"/>
        </w:rPr>
        <w:t>1 753 783,30</w:t>
      </w:r>
      <w:r w:rsidRPr="00C80474">
        <w:rPr>
          <w:sz w:val="28"/>
          <w:szCs w:val="28"/>
        </w:rPr>
        <w:t xml:space="preserve"> рубля, или 100 процентов.</w:t>
      </w:r>
    </w:p>
    <w:p w:rsidR="00C80474" w:rsidRDefault="00C80474" w:rsidP="00C80474">
      <w:pPr>
        <w:pStyle w:val="afa"/>
        <w:numPr>
          <w:ilvl w:val="0"/>
          <w:numId w:val="4"/>
        </w:numPr>
        <w:spacing w:line="288" w:lineRule="auto"/>
        <w:jc w:val="both"/>
        <w:rPr>
          <w:sz w:val="28"/>
          <w:szCs w:val="28"/>
        </w:rPr>
      </w:pPr>
      <w:r>
        <w:rPr>
          <w:sz w:val="28"/>
          <w:szCs w:val="28"/>
        </w:rPr>
        <w:t xml:space="preserve"> Управление государственных закупок Брянской области</w:t>
      </w:r>
    </w:p>
    <w:p w:rsidR="00C80474" w:rsidRDefault="00C80474" w:rsidP="00C80474">
      <w:pPr>
        <w:pStyle w:val="afa"/>
        <w:spacing w:line="288" w:lineRule="auto"/>
        <w:ind w:left="0" w:firstLine="709"/>
        <w:jc w:val="both"/>
        <w:rPr>
          <w:sz w:val="28"/>
          <w:szCs w:val="28"/>
        </w:rPr>
      </w:pPr>
      <w:r w:rsidRPr="00C80474">
        <w:rPr>
          <w:sz w:val="28"/>
          <w:szCs w:val="28"/>
        </w:rPr>
        <w:t xml:space="preserve">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 за отчетный период составило </w:t>
      </w:r>
      <w:r>
        <w:rPr>
          <w:sz w:val="28"/>
          <w:szCs w:val="28"/>
        </w:rPr>
        <w:t>470 212,33</w:t>
      </w:r>
      <w:r w:rsidRPr="00C80474">
        <w:rPr>
          <w:sz w:val="28"/>
          <w:szCs w:val="28"/>
        </w:rPr>
        <w:t xml:space="preserve"> рубля, или 100 процентов.</w:t>
      </w:r>
    </w:p>
    <w:p w:rsidR="00C80474" w:rsidRDefault="00C80474" w:rsidP="00C80474">
      <w:pPr>
        <w:pStyle w:val="afa"/>
        <w:numPr>
          <w:ilvl w:val="0"/>
          <w:numId w:val="4"/>
        </w:numPr>
        <w:spacing w:line="288" w:lineRule="auto"/>
        <w:jc w:val="both"/>
        <w:rPr>
          <w:sz w:val="28"/>
          <w:szCs w:val="28"/>
        </w:rPr>
      </w:pPr>
      <w:r>
        <w:rPr>
          <w:sz w:val="28"/>
          <w:szCs w:val="28"/>
        </w:rPr>
        <w:t xml:space="preserve"> Управление лесами Брянской области</w:t>
      </w:r>
    </w:p>
    <w:p w:rsidR="00C80474" w:rsidRPr="00C80474" w:rsidRDefault="00C80474" w:rsidP="00C80474">
      <w:pPr>
        <w:pStyle w:val="afa"/>
        <w:spacing w:line="288" w:lineRule="auto"/>
        <w:ind w:left="0" w:firstLine="709"/>
        <w:jc w:val="both"/>
        <w:rPr>
          <w:sz w:val="28"/>
          <w:szCs w:val="28"/>
        </w:rPr>
      </w:pPr>
      <w:r w:rsidRPr="00C80474">
        <w:rPr>
          <w:sz w:val="28"/>
          <w:szCs w:val="28"/>
        </w:rPr>
        <w:lastRenderedPageBreak/>
        <w:t xml:space="preserve">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 за отчетный период составило </w:t>
      </w:r>
      <w:r>
        <w:rPr>
          <w:sz w:val="28"/>
          <w:szCs w:val="28"/>
        </w:rPr>
        <w:t>1 352 754,33</w:t>
      </w:r>
      <w:r w:rsidRPr="00C80474">
        <w:rPr>
          <w:sz w:val="28"/>
          <w:szCs w:val="28"/>
        </w:rPr>
        <w:t xml:space="preserve"> рубля, или 100 процентов.</w:t>
      </w:r>
    </w:p>
    <w:p w:rsidR="00942EBE" w:rsidRPr="002623E6" w:rsidRDefault="00942EBE" w:rsidP="00E83727">
      <w:pPr>
        <w:numPr>
          <w:ilvl w:val="0"/>
          <w:numId w:val="4"/>
        </w:numPr>
        <w:spacing w:line="288" w:lineRule="auto"/>
        <w:jc w:val="both"/>
        <w:rPr>
          <w:sz w:val="28"/>
          <w:szCs w:val="28"/>
        </w:rPr>
      </w:pPr>
      <w:r w:rsidRPr="002623E6">
        <w:rPr>
          <w:sz w:val="28"/>
          <w:szCs w:val="28"/>
        </w:rPr>
        <w:t xml:space="preserve"> Департамент промышленности, транспорта и связи Брянской области</w:t>
      </w:r>
    </w:p>
    <w:p w:rsidR="00942EBE" w:rsidRDefault="00942EBE" w:rsidP="00E83727">
      <w:pPr>
        <w:spacing w:line="288" w:lineRule="auto"/>
        <w:ind w:firstLine="709"/>
        <w:jc w:val="both"/>
        <w:rPr>
          <w:sz w:val="28"/>
          <w:szCs w:val="28"/>
        </w:rPr>
      </w:pPr>
      <w:r w:rsidRPr="002623E6">
        <w:rPr>
          <w:sz w:val="28"/>
          <w:szCs w:val="28"/>
        </w:rPr>
        <w:t xml:space="preserve">На исполнение исковых требований на основании вступивших в законную силу судебных актов, обязательств бюджета субъекта Российской Федерации, предусмотренных пунктами 16 и 19 Правил формирования, предоставления и распределения субсидий из федерального бюджета бюджетам субъектов Российской Федерации департаменту </w:t>
      </w:r>
      <w:r w:rsidR="002623E6" w:rsidRPr="002623E6">
        <w:rPr>
          <w:sz w:val="28"/>
          <w:szCs w:val="28"/>
        </w:rPr>
        <w:t xml:space="preserve">было </w:t>
      </w:r>
      <w:r w:rsidRPr="002623E6">
        <w:rPr>
          <w:sz w:val="28"/>
          <w:szCs w:val="28"/>
        </w:rPr>
        <w:t>предусмотрено 10 000,00 рублей.</w:t>
      </w:r>
      <w:r w:rsidR="002623E6" w:rsidRPr="002623E6">
        <w:t xml:space="preserve"> </w:t>
      </w:r>
      <w:r w:rsidR="002623E6" w:rsidRPr="002623E6">
        <w:rPr>
          <w:sz w:val="28"/>
          <w:szCs w:val="28"/>
        </w:rPr>
        <w:t xml:space="preserve">Кассовое исполнение не производилось, </w:t>
      </w:r>
      <w:r w:rsidR="002623E6" w:rsidRPr="00E04E51">
        <w:rPr>
          <w:sz w:val="28"/>
          <w:szCs w:val="28"/>
        </w:rPr>
        <w:t>в связи с отзывом исполнительного листа ИФНС России по городу Брянску.</w:t>
      </w:r>
    </w:p>
    <w:p w:rsidR="00C80474" w:rsidRDefault="00C80474" w:rsidP="00E83727">
      <w:pPr>
        <w:spacing w:line="288" w:lineRule="auto"/>
        <w:ind w:firstLine="709"/>
        <w:jc w:val="both"/>
        <w:rPr>
          <w:sz w:val="28"/>
          <w:szCs w:val="28"/>
        </w:rPr>
      </w:pPr>
      <w:r w:rsidRPr="00C80474">
        <w:rPr>
          <w:sz w:val="28"/>
          <w:szCs w:val="28"/>
        </w:rPr>
        <w:t xml:space="preserve">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 за отчетный период составило </w:t>
      </w:r>
      <w:r>
        <w:rPr>
          <w:sz w:val="28"/>
          <w:szCs w:val="28"/>
        </w:rPr>
        <w:t>887 695,33</w:t>
      </w:r>
      <w:r w:rsidRPr="00C80474">
        <w:rPr>
          <w:sz w:val="28"/>
          <w:szCs w:val="28"/>
        </w:rPr>
        <w:t xml:space="preserve"> рубля, или 100 процентов.</w:t>
      </w:r>
    </w:p>
    <w:p w:rsidR="00C80474" w:rsidRDefault="00C80474" w:rsidP="00C80474">
      <w:pPr>
        <w:pStyle w:val="afa"/>
        <w:numPr>
          <w:ilvl w:val="0"/>
          <w:numId w:val="4"/>
        </w:numPr>
        <w:spacing w:line="288" w:lineRule="auto"/>
        <w:ind w:left="0" w:firstLine="710"/>
        <w:jc w:val="both"/>
        <w:rPr>
          <w:sz w:val="28"/>
          <w:szCs w:val="28"/>
        </w:rPr>
      </w:pPr>
      <w:r>
        <w:rPr>
          <w:sz w:val="28"/>
          <w:szCs w:val="28"/>
        </w:rPr>
        <w:t xml:space="preserve"> Управление по охране и сохранению историко-культурного наследия Брянской области</w:t>
      </w:r>
    </w:p>
    <w:p w:rsidR="00C80474" w:rsidRDefault="00C80474" w:rsidP="00C80474">
      <w:pPr>
        <w:pStyle w:val="afa"/>
        <w:spacing w:line="288" w:lineRule="auto"/>
        <w:ind w:left="0" w:firstLine="710"/>
        <w:jc w:val="both"/>
        <w:rPr>
          <w:sz w:val="28"/>
          <w:szCs w:val="28"/>
        </w:rPr>
      </w:pPr>
      <w:r w:rsidRPr="00C80474">
        <w:rPr>
          <w:sz w:val="28"/>
          <w:szCs w:val="28"/>
        </w:rPr>
        <w:t xml:space="preserve">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 за отчетный период составило </w:t>
      </w:r>
      <w:r>
        <w:rPr>
          <w:sz w:val="28"/>
          <w:szCs w:val="28"/>
        </w:rPr>
        <w:t>314 776,33</w:t>
      </w:r>
      <w:r w:rsidRPr="00C80474">
        <w:rPr>
          <w:sz w:val="28"/>
          <w:szCs w:val="28"/>
        </w:rPr>
        <w:t xml:space="preserve"> рубля, или 100 процентов.</w:t>
      </w:r>
    </w:p>
    <w:p w:rsidR="00C80474" w:rsidRDefault="00C80474" w:rsidP="00C80474">
      <w:pPr>
        <w:pStyle w:val="afa"/>
        <w:numPr>
          <w:ilvl w:val="0"/>
          <w:numId w:val="4"/>
        </w:numPr>
        <w:spacing w:line="288" w:lineRule="auto"/>
        <w:jc w:val="both"/>
        <w:rPr>
          <w:sz w:val="28"/>
          <w:szCs w:val="28"/>
        </w:rPr>
      </w:pPr>
      <w:r>
        <w:rPr>
          <w:sz w:val="28"/>
          <w:szCs w:val="28"/>
        </w:rPr>
        <w:t xml:space="preserve"> Департамент экономического развития Брянской области</w:t>
      </w:r>
    </w:p>
    <w:p w:rsidR="00C80474" w:rsidRDefault="00C80474" w:rsidP="00C80474">
      <w:pPr>
        <w:pStyle w:val="afa"/>
        <w:spacing w:line="288" w:lineRule="auto"/>
        <w:ind w:left="0" w:firstLine="709"/>
        <w:jc w:val="both"/>
        <w:rPr>
          <w:sz w:val="28"/>
          <w:szCs w:val="28"/>
        </w:rPr>
      </w:pPr>
      <w:r w:rsidRPr="00C80474">
        <w:rPr>
          <w:sz w:val="28"/>
          <w:szCs w:val="28"/>
        </w:rPr>
        <w:t xml:space="preserve">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 за отчетный период составило </w:t>
      </w:r>
      <w:r>
        <w:rPr>
          <w:sz w:val="28"/>
          <w:szCs w:val="28"/>
        </w:rPr>
        <w:t>2 728 057,33</w:t>
      </w:r>
      <w:r w:rsidRPr="00C80474">
        <w:rPr>
          <w:sz w:val="28"/>
          <w:szCs w:val="28"/>
        </w:rPr>
        <w:t xml:space="preserve"> рубля, или 100 процентов.</w:t>
      </w:r>
    </w:p>
    <w:p w:rsidR="00C80474" w:rsidRDefault="00C80474" w:rsidP="00C80474">
      <w:pPr>
        <w:pStyle w:val="afa"/>
        <w:numPr>
          <w:ilvl w:val="0"/>
          <w:numId w:val="4"/>
        </w:numPr>
        <w:spacing w:line="288" w:lineRule="auto"/>
        <w:jc w:val="both"/>
        <w:rPr>
          <w:sz w:val="28"/>
          <w:szCs w:val="28"/>
        </w:rPr>
      </w:pPr>
      <w:r>
        <w:rPr>
          <w:sz w:val="28"/>
          <w:szCs w:val="28"/>
        </w:rPr>
        <w:t xml:space="preserve"> Департамент региональной безопасности Брянской области</w:t>
      </w:r>
    </w:p>
    <w:p w:rsidR="00C80474" w:rsidRDefault="00C80474" w:rsidP="00C80474">
      <w:pPr>
        <w:pStyle w:val="afa"/>
        <w:spacing w:line="288" w:lineRule="auto"/>
        <w:ind w:left="0" w:firstLine="709"/>
        <w:jc w:val="both"/>
        <w:rPr>
          <w:sz w:val="28"/>
          <w:szCs w:val="28"/>
        </w:rPr>
      </w:pPr>
      <w:r w:rsidRPr="00C80474">
        <w:rPr>
          <w:sz w:val="28"/>
          <w:szCs w:val="28"/>
        </w:rPr>
        <w:t xml:space="preserve">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 за отчетный период составило </w:t>
      </w:r>
      <w:r w:rsidR="001F19AB">
        <w:rPr>
          <w:sz w:val="28"/>
          <w:szCs w:val="28"/>
        </w:rPr>
        <w:t>722 324,33</w:t>
      </w:r>
      <w:r w:rsidRPr="00C80474">
        <w:rPr>
          <w:sz w:val="28"/>
          <w:szCs w:val="28"/>
        </w:rPr>
        <w:t xml:space="preserve"> рубля, или 100 процентов.</w:t>
      </w:r>
    </w:p>
    <w:p w:rsidR="001F19AB" w:rsidRDefault="001F19AB" w:rsidP="001F19AB">
      <w:pPr>
        <w:pStyle w:val="afa"/>
        <w:numPr>
          <w:ilvl w:val="0"/>
          <w:numId w:val="4"/>
        </w:numPr>
        <w:spacing w:line="288" w:lineRule="auto"/>
        <w:ind w:left="0" w:firstLine="709"/>
        <w:jc w:val="both"/>
        <w:rPr>
          <w:sz w:val="28"/>
          <w:szCs w:val="28"/>
        </w:rPr>
      </w:pPr>
      <w:r>
        <w:rPr>
          <w:sz w:val="28"/>
          <w:szCs w:val="28"/>
        </w:rPr>
        <w:lastRenderedPageBreak/>
        <w:t xml:space="preserve"> Управление потребительского рынка и услуг, контроля в сфере производства и оборота этилового спирта, алкогольной и спиртосодержащей продукции Брянской области</w:t>
      </w:r>
    </w:p>
    <w:p w:rsidR="001F19AB" w:rsidRPr="00C80474" w:rsidRDefault="001F19AB" w:rsidP="001F19AB">
      <w:pPr>
        <w:pStyle w:val="afa"/>
        <w:spacing w:line="288" w:lineRule="auto"/>
        <w:ind w:left="0" w:firstLine="709"/>
        <w:jc w:val="both"/>
        <w:rPr>
          <w:sz w:val="28"/>
          <w:szCs w:val="28"/>
        </w:rPr>
      </w:pPr>
      <w:r w:rsidRPr="001F19AB">
        <w:rPr>
          <w:sz w:val="28"/>
          <w:szCs w:val="28"/>
        </w:rPr>
        <w:t xml:space="preserve">Кассовое исполнение расходов на достижение показателей деятельности органов исполнительной власти субъектов Российской Федерации, источником финансового обеспечения которых являются иные межбюджетные трансферты     из федерального бюджета, за отчетный период составило </w:t>
      </w:r>
      <w:r>
        <w:rPr>
          <w:sz w:val="28"/>
          <w:szCs w:val="28"/>
        </w:rPr>
        <w:t>543 627,33</w:t>
      </w:r>
      <w:r w:rsidRPr="001F19AB">
        <w:rPr>
          <w:sz w:val="28"/>
          <w:szCs w:val="28"/>
        </w:rPr>
        <w:t xml:space="preserve"> рубля, или 100 процентов.</w:t>
      </w:r>
    </w:p>
    <w:p w:rsidR="00A90DE8" w:rsidRDefault="00A90DE8" w:rsidP="004D0509">
      <w:pPr>
        <w:spacing w:line="283" w:lineRule="auto"/>
        <w:jc w:val="both"/>
        <w:rPr>
          <w:sz w:val="28"/>
          <w:szCs w:val="28"/>
        </w:rPr>
      </w:pPr>
    </w:p>
    <w:p w:rsidR="00984DBA" w:rsidRDefault="00984DBA" w:rsidP="009F5EA4">
      <w:pPr>
        <w:spacing w:line="252" w:lineRule="auto"/>
        <w:jc w:val="both"/>
        <w:rPr>
          <w:sz w:val="28"/>
          <w:szCs w:val="28"/>
        </w:rPr>
      </w:pPr>
      <w:bookmarkStart w:id="2" w:name="_GoBack"/>
      <w:bookmarkEnd w:id="2"/>
    </w:p>
    <w:sectPr w:rsidR="00984DBA">
      <w:footerReference w:type="even" r:id="rId12"/>
      <w:footerReference w:type="default" r:id="rId13"/>
      <w:pgSz w:w="11906" w:h="16838"/>
      <w:pgMar w:top="851" w:right="851" w:bottom="90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3FE" w:rsidRDefault="00A353FE">
      <w:r>
        <w:separator/>
      </w:r>
    </w:p>
  </w:endnote>
  <w:endnote w:type="continuationSeparator" w:id="0">
    <w:p w:rsidR="00A353FE" w:rsidRDefault="00A3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FE" w:rsidRDefault="00A353F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353FE" w:rsidRDefault="00A353F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FE" w:rsidRDefault="00A353F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713E7">
      <w:rPr>
        <w:rStyle w:val="a6"/>
        <w:noProof/>
      </w:rPr>
      <w:t>191</w:t>
    </w:r>
    <w:r>
      <w:rPr>
        <w:rStyle w:val="a6"/>
      </w:rPr>
      <w:fldChar w:fldCharType="end"/>
    </w:r>
  </w:p>
  <w:p w:rsidR="00A353FE" w:rsidRDefault="00A353F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3FE" w:rsidRDefault="00A353FE">
      <w:r>
        <w:separator/>
      </w:r>
    </w:p>
  </w:footnote>
  <w:footnote w:type="continuationSeparator" w:id="0">
    <w:p w:rsidR="00A353FE" w:rsidRDefault="00A35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 o:bullet="t">
        <v:imagedata r:id="rId1" o:title="mso12"/>
      </v:shape>
    </w:pict>
  </w:numPicBullet>
  <w:abstractNum w:abstractNumId="0">
    <w:nsid w:val="0F7C319D"/>
    <w:multiLevelType w:val="hybridMultilevel"/>
    <w:tmpl w:val="E8547796"/>
    <w:lvl w:ilvl="0" w:tplc="74DC80F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4D85409"/>
    <w:multiLevelType w:val="hybridMultilevel"/>
    <w:tmpl w:val="BCF80CAA"/>
    <w:lvl w:ilvl="0" w:tplc="C30C24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2D5015B"/>
    <w:multiLevelType w:val="hybridMultilevel"/>
    <w:tmpl w:val="C63A252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B5D3B6D"/>
    <w:multiLevelType w:val="hybridMultilevel"/>
    <w:tmpl w:val="DB1A353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1C8760E"/>
    <w:multiLevelType w:val="hybridMultilevel"/>
    <w:tmpl w:val="ADCA8A9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5CF7C1A"/>
    <w:multiLevelType w:val="hybridMultilevel"/>
    <w:tmpl w:val="8CC84D42"/>
    <w:lvl w:ilvl="0" w:tplc="0419000D">
      <w:start w:val="1"/>
      <w:numFmt w:val="bullet"/>
      <w:lvlText w:val=""/>
      <w:lvlJc w:val="left"/>
      <w:pPr>
        <w:ind w:left="2144" w:hanging="360"/>
      </w:pPr>
      <w:rPr>
        <w:rFonts w:ascii="Wingdings" w:hAnsi="Wingdings" w:hint="default"/>
      </w:rPr>
    </w:lvl>
    <w:lvl w:ilvl="1" w:tplc="04190003" w:tentative="1">
      <w:start w:val="1"/>
      <w:numFmt w:val="bullet"/>
      <w:lvlText w:val="o"/>
      <w:lvlJc w:val="left"/>
      <w:pPr>
        <w:ind w:left="2864" w:hanging="360"/>
      </w:pPr>
      <w:rPr>
        <w:rFonts w:ascii="Courier New" w:hAnsi="Courier New" w:cs="Courier New" w:hint="default"/>
      </w:rPr>
    </w:lvl>
    <w:lvl w:ilvl="2" w:tplc="04190005" w:tentative="1">
      <w:start w:val="1"/>
      <w:numFmt w:val="bullet"/>
      <w:lvlText w:val=""/>
      <w:lvlJc w:val="left"/>
      <w:pPr>
        <w:ind w:left="3584" w:hanging="360"/>
      </w:pPr>
      <w:rPr>
        <w:rFonts w:ascii="Wingdings" w:hAnsi="Wingdings" w:hint="default"/>
      </w:rPr>
    </w:lvl>
    <w:lvl w:ilvl="3" w:tplc="04190001" w:tentative="1">
      <w:start w:val="1"/>
      <w:numFmt w:val="bullet"/>
      <w:lvlText w:val=""/>
      <w:lvlJc w:val="left"/>
      <w:pPr>
        <w:ind w:left="4304" w:hanging="360"/>
      </w:pPr>
      <w:rPr>
        <w:rFonts w:ascii="Symbol" w:hAnsi="Symbol" w:hint="default"/>
      </w:rPr>
    </w:lvl>
    <w:lvl w:ilvl="4" w:tplc="04190003" w:tentative="1">
      <w:start w:val="1"/>
      <w:numFmt w:val="bullet"/>
      <w:lvlText w:val="o"/>
      <w:lvlJc w:val="left"/>
      <w:pPr>
        <w:ind w:left="5024" w:hanging="360"/>
      </w:pPr>
      <w:rPr>
        <w:rFonts w:ascii="Courier New" w:hAnsi="Courier New" w:cs="Courier New" w:hint="default"/>
      </w:rPr>
    </w:lvl>
    <w:lvl w:ilvl="5" w:tplc="04190005" w:tentative="1">
      <w:start w:val="1"/>
      <w:numFmt w:val="bullet"/>
      <w:lvlText w:val=""/>
      <w:lvlJc w:val="left"/>
      <w:pPr>
        <w:ind w:left="5744" w:hanging="360"/>
      </w:pPr>
      <w:rPr>
        <w:rFonts w:ascii="Wingdings" w:hAnsi="Wingdings" w:hint="default"/>
      </w:rPr>
    </w:lvl>
    <w:lvl w:ilvl="6" w:tplc="04190001" w:tentative="1">
      <w:start w:val="1"/>
      <w:numFmt w:val="bullet"/>
      <w:lvlText w:val=""/>
      <w:lvlJc w:val="left"/>
      <w:pPr>
        <w:ind w:left="6464" w:hanging="360"/>
      </w:pPr>
      <w:rPr>
        <w:rFonts w:ascii="Symbol" w:hAnsi="Symbol" w:hint="default"/>
      </w:rPr>
    </w:lvl>
    <w:lvl w:ilvl="7" w:tplc="04190003" w:tentative="1">
      <w:start w:val="1"/>
      <w:numFmt w:val="bullet"/>
      <w:lvlText w:val="o"/>
      <w:lvlJc w:val="left"/>
      <w:pPr>
        <w:ind w:left="7184" w:hanging="360"/>
      </w:pPr>
      <w:rPr>
        <w:rFonts w:ascii="Courier New" w:hAnsi="Courier New" w:cs="Courier New" w:hint="default"/>
      </w:rPr>
    </w:lvl>
    <w:lvl w:ilvl="8" w:tplc="04190005" w:tentative="1">
      <w:start w:val="1"/>
      <w:numFmt w:val="bullet"/>
      <w:lvlText w:val=""/>
      <w:lvlJc w:val="left"/>
      <w:pPr>
        <w:ind w:left="7904" w:hanging="360"/>
      </w:pPr>
      <w:rPr>
        <w:rFonts w:ascii="Wingdings" w:hAnsi="Wingdings" w:hint="default"/>
      </w:rPr>
    </w:lvl>
  </w:abstractNum>
  <w:abstractNum w:abstractNumId="6">
    <w:nsid w:val="40EB31B3"/>
    <w:multiLevelType w:val="hybridMultilevel"/>
    <w:tmpl w:val="21AC3F78"/>
    <w:lvl w:ilvl="0" w:tplc="27DEDC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B37306E"/>
    <w:multiLevelType w:val="hybridMultilevel"/>
    <w:tmpl w:val="F8325BB6"/>
    <w:lvl w:ilvl="0" w:tplc="04190003">
      <w:start w:val="1"/>
      <w:numFmt w:val="bullet"/>
      <w:lvlText w:val="o"/>
      <w:lvlJc w:val="left"/>
      <w:pPr>
        <w:tabs>
          <w:tab w:val="num" w:pos="644"/>
        </w:tabs>
        <w:ind w:left="644" w:hanging="360"/>
      </w:pPr>
      <w:rPr>
        <w:rFonts w:ascii="Courier New" w:hAnsi="Courier New" w:cs="Courier New" w:hint="default"/>
      </w:rPr>
    </w:lvl>
    <w:lvl w:ilvl="1" w:tplc="04190001">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57A76020"/>
    <w:multiLevelType w:val="hybridMultilevel"/>
    <w:tmpl w:val="51F828F0"/>
    <w:lvl w:ilvl="0" w:tplc="F5CC5496">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6B6C6EF3"/>
    <w:multiLevelType w:val="hybridMultilevel"/>
    <w:tmpl w:val="80C2F2CA"/>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10">
    <w:nsid w:val="76FF7142"/>
    <w:multiLevelType w:val="hybridMultilevel"/>
    <w:tmpl w:val="0E4E1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7A95246"/>
    <w:multiLevelType w:val="hybridMultilevel"/>
    <w:tmpl w:val="37D2D3A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num w:numId="1">
    <w:abstractNumId w:val="1"/>
  </w:num>
  <w:num w:numId="2">
    <w:abstractNumId w:val="5"/>
  </w:num>
  <w:num w:numId="3">
    <w:abstractNumId w:val="8"/>
  </w:num>
  <w:num w:numId="4">
    <w:abstractNumId w:val="0"/>
  </w:num>
  <w:num w:numId="5">
    <w:abstractNumId w:val="4"/>
  </w:num>
  <w:num w:numId="6">
    <w:abstractNumId w:val="2"/>
  </w:num>
  <w:num w:numId="7">
    <w:abstractNumId w:val="9"/>
  </w:num>
  <w:num w:numId="8">
    <w:abstractNumId w:val="7"/>
  </w:num>
  <w:num w:numId="9">
    <w:abstractNumId w:val="10"/>
  </w:num>
  <w:num w:numId="10">
    <w:abstractNumId w:val="11"/>
  </w:num>
  <w:num w:numId="11">
    <w:abstractNumId w:val="6"/>
  </w:num>
  <w:num w:numId="1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1E4"/>
    <w:rsid w:val="00000287"/>
    <w:rsid w:val="00000404"/>
    <w:rsid w:val="000004CF"/>
    <w:rsid w:val="00000A2C"/>
    <w:rsid w:val="00000E4C"/>
    <w:rsid w:val="00000F4C"/>
    <w:rsid w:val="0000109F"/>
    <w:rsid w:val="00001C28"/>
    <w:rsid w:val="00001C9A"/>
    <w:rsid w:val="00001D9B"/>
    <w:rsid w:val="00001DFD"/>
    <w:rsid w:val="000023DD"/>
    <w:rsid w:val="000027B5"/>
    <w:rsid w:val="00002864"/>
    <w:rsid w:val="00002A46"/>
    <w:rsid w:val="00003019"/>
    <w:rsid w:val="00003454"/>
    <w:rsid w:val="00003A84"/>
    <w:rsid w:val="00003BB6"/>
    <w:rsid w:val="00003DA8"/>
    <w:rsid w:val="00003DF6"/>
    <w:rsid w:val="0000412F"/>
    <w:rsid w:val="00004226"/>
    <w:rsid w:val="00004236"/>
    <w:rsid w:val="00004754"/>
    <w:rsid w:val="0000499B"/>
    <w:rsid w:val="00004E49"/>
    <w:rsid w:val="000053A5"/>
    <w:rsid w:val="00005474"/>
    <w:rsid w:val="00005550"/>
    <w:rsid w:val="00005AEE"/>
    <w:rsid w:val="00005F92"/>
    <w:rsid w:val="0000622B"/>
    <w:rsid w:val="0000641B"/>
    <w:rsid w:val="00006A57"/>
    <w:rsid w:val="00006A92"/>
    <w:rsid w:val="00006ABD"/>
    <w:rsid w:val="00007005"/>
    <w:rsid w:val="00007011"/>
    <w:rsid w:val="000072BE"/>
    <w:rsid w:val="0000793F"/>
    <w:rsid w:val="00007C6D"/>
    <w:rsid w:val="00010305"/>
    <w:rsid w:val="00010409"/>
    <w:rsid w:val="00010470"/>
    <w:rsid w:val="00010B87"/>
    <w:rsid w:val="00010CA2"/>
    <w:rsid w:val="00010CB5"/>
    <w:rsid w:val="00010D01"/>
    <w:rsid w:val="000110A2"/>
    <w:rsid w:val="000112E8"/>
    <w:rsid w:val="00011A7B"/>
    <w:rsid w:val="00011A89"/>
    <w:rsid w:val="00011EA1"/>
    <w:rsid w:val="00012084"/>
    <w:rsid w:val="00012886"/>
    <w:rsid w:val="00012C2C"/>
    <w:rsid w:val="00012C9E"/>
    <w:rsid w:val="00012F2A"/>
    <w:rsid w:val="000132A2"/>
    <w:rsid w:val="000135D9"/>
    <w:rsid w:val="00013861"/>
    <w:rsid w:val="00013E16"/>
    <w:rsid w:val="00013E6A"/>
    <w:rsid w:val="00013ECC"/>
    <w:rsid w:val="000141EA"/>
    <w:rsid w:val="00014445"/>
    <w:rsid w:val="000145E8"/>
    <w:rsid w:val="00014827"/>
    <w:rsid w:val="00014868"/>
    <w:rsid w:val="00014AFE"/>
    <w:rsid w:val="00014B55"/>
    <w:rsid w:val="00014F0C"/>
    <w:rsid w:val="00014F91"/>
    <w:rsid w:val="00015008"/>
    <w:rsid w:val="000151A2"/>
    <w:rsid w:val="000153D8"/>
    <w:rsid w:val="00015444"/>
    <w:rsid w:val="000154B3"/>
    <w:rsid w:val="000156AD"/>
    <w:rsid w:val="00015A44"/>
    <w:rsid w:val="00015DFA"/>
    <w:rsid w:val="000161AD"/>
    <w:rsid w:val="0001632F"/>
    <w:rsid w:val="000164E2"/>
    <w:rsid w:val="0001666F"/>
    <w:rsid w:val="000167E3"/>
    <w:rsid w:val="0001681F"/>
    <w:rsid w:val="0001697D"/>
    <w:rsid w:val="00016A58"/>
    <w:rsid w:val="00016A9F"/>
    <w:rsid w:val="000170B6"/>
    <w:rsid w:val="00017286"/>
    <w:rsid w:val="000172E0"/>
    <w:rsid w:val="000172E2"/>
    <w:rsid w:val="000175C1"/>
    <w:rsid w:val="00017B44"/>
    <w:rsid w:val="0002073C"/>
    <w:rsid w:val="00020A3B"/>
    <w:rsid w:val="00020A9E"/>
    <w:rsid w:val="00020F49"/>
    <w:rsid w:val="00021346"/>
    <w:rsid w:val="000216BF"/>
    <w:rsid w:val="00021704"/>
    <w:rsid w:val="00021AAB"/>
    <w:rsid w:val="00021EFF"/>
    <w:rsid w:val="00021F64"/>
    <w:rsid w:val="00021F88"/>
    <w:rsid w:val="00021FE8"/>
    <w:rsid w:val="00022158"/>
    <w:rsid w:val="000221AB"/>
    <w:rsid w:val="00022287"/>
    <w:rsid w:val="000227E4"/>
    <w:rsid w:val="00022BAE"/>
    <w:rsid w:val="00022EAA"/>
    <w:rsid w:val="00022F28"/>
    <w:rsid w:val="00023348"/>
    <w:rsid w:val="00023776"/>
    <w:rsid w:val="0002386E"/>
    <w:rsid w:val="00023F65"/>
    <w:rsid w:val="00024AD5"/>
    <w:rsid w:val="00024CEF"/>
    <w:rsid w:val="00024EE4"/>
    <w:rsid w:val="000252E4"/>
    <w:rsid w:val="00025417"/>
    <w:rsid w:val="00025CA0"/>
    <w:rsid w:val="00025D70"/>
    <w:rsid w:val="0002612F"/>
    <w:rsid w:val="000264E5"/>
    <w:rsid w:val="00026AD3"/>
    <w:rsid w:val="00026B11"/>
    <w:rsid w:val="00026DA3"/>
    <w:rsid w:val="00026DFB"/>
    <w:rsid w:val="0002701E"/>
    <w:rsid w:val="0002741F"/>
    <w:rsid w:val="0002745D"/>
    <w:rsid w:val="00027555"/>
    <w:rsid w:val="000276D2"/>
    <w:rsid w:val="000276D9"/>
    <w:rsid w:val="000278C6"/>
    <w:rsid w:val="00027B9F"/>
    <w:rsid w:val="00027FB4"/>
    <w:rsid w:val="00027FD9"/>
    <w:rsid w:val="000300E7"/>
    <w:rsid w:val="0003060A"/>
    <w:rsid w:val="00030800"/>
    <w:rsid w:val="00030838"/>
    <w:rsid w:val="00030916"/>
    <w:rsid w:val="00030BEC"/>
    <w:rsid w:val="00030D2D"/>
    <w:rsid w:val="000311EF"/>
    <w:rsid w:val="000312DF"/>
    <w:rsid w:val="00031499"/>
    <w:rsid w:val="00031523"/>
    <w:rsid w:val="00031645"/>
    <w:rsid w:val="0003183D"/>
    <w:rsid w:val="00031C45"/>
    <w:rsid w:val="0003256D"/>
    <w:rsid w:val="0003280E"/>
    <w:rsid w:val="00032911"/>
    <w:rsid w:val="00032AD1"/>
    <w:rsid w:val="000333F2"/>
    <w:rsid w:val="00033564"/>
    <w:rsid w:val="00033780"/>
    <w:rsid w:val="00033843"/>
    <w:rsid w:val="0003386D"/>
    <w:rsid w:val="00033EDA"/>
    <w:rsid w:val="00033FC1"/>
    <w:rsid w:val="00033FC4"/>
    <w:rsid w:val="00034069"/>
    <w:rsid w:val="0003495D"/>
    <w:rsid w:val="000349EB"/>
    <w:rsid w:val="00034D6A"/>
    <w:rsid w:val="00034F18"/>
    <w:rsid w:val="000353D6"/>
    <w:rsid w:val="000356B1"/>
    <w:rsid w:val="0003583F"/>
    <w:rsid w:val="00035F02"/>
    <w:rsid w:val="00036155"/>
    <w:rsid w:val="00036216"/>
    <w:rsid w:val="00036652"/>
    <w:rsid w:val="0003719C"/>
    <w:rsid w:val="000371A0"/>
    <w:rsid w:val="0003733A"/>
    <w:rsid w:val="000375B1"/>
    <w:rsid w:val="00037987"/>
    <w:rsid w:val="00037A2E"/>
    <w:rsid w:val="00040003"/>
    <w:rsid w:val="00040204"/>
    <w:rsid w:val="000405C6"/>
    <w:rsid w:val="00040745"/>
    <w:rsid w:val="00040777"/>
    <w:rsid w:val="0004099F"/>
    <w:rsid w:val="000413E6"/>
    <w:rsid w:val="00041BE0"/>
    <w:rsid w:val="00042033"/>
    <w:rsid w:val="00042132"/>
    <w:rsid w:val="000422A6"/>
    <w:rsid w:val="00042C12"/>
    <w:rsid w:val="000431C2"/>
    <w:rsid w:val="000433C9"/>
    <w:rsid w:val="00043737"/>
    <w:rsid w:val="00043746"/>
    <w:rsid w:val="00044288"/>
    <w:rsid w:val="00044384"/>
    <w:rsid w:val="00044604"/>
    <w:rsid w:val="00044A35"/>
    <w:rsid w:val="0004536F"/>
    <w:rsid w:val="0004598D"/>
    <w:rsid w:val="00045A67"/>
    <w:rsid w:val="00046264"/>
    <w:rsid w:val="00046CC2"/>
    <w:rsid w:val="00046F3B"/>
    <w:rsid w:val="00046F5E"/>
    <w:rsid w:val="00046FA8"/>
    <w:rsid w:val="00046FE1"/>
    <w:rsid w:val="00047988"/>
    <w:rsid w:val="00047F3B"/>
    <w:rsid w:val="00050417"/>
    <w:rsid w:val="000509BA"/>
    <w:rsid w:val="00050C70"/>
    <w:rsid w:val="00050E0F"/>
    <w:rsid w:val="000511E1"/>
    <w:rsid w:val="000515A3"/>
    <w:rsid w:val="000517F9"/>
    <w:rsid w:val="00051E1B"/>
    <w:rsid w:val="00052392"/>
    <w:rsid w:val="0005279F"/>
    <w:rsid w:val="000528E7"/>
    <w:rsid w:val="00052A66"/>
    <w:rsid w:val="00052F70"/>
    <w:rsid w:val="00053B2D"/>
    <w:rsid w:val="00053F63"/>
    <w:rsid w:val="00054D40"/>
    <w:rsid w:val="000552A4"/>
    <w:rsid w:val="00055830"/>
    <w:rsid w:val="00055ED7"/>
    <w:rsid w:val="00055F80"/>
    <w:rsid w:val="000565DB"/>
    <w:rsid w:val="00056862"/>
    <w:rsid w:val="000569F4"/>
    <w:rsid w:val="000570C3"/>
    <w:rsid w:val="00057AE0"/>
    <w:rsid w:val="00057E0A"/>
    <w:rsid w:val="0006019F"/>
    <w:rsid w:val="00060B6E"/>
    <w:rsid w:val="00060FDE"/>
    <w:rsid w:val="000611C1"/>
    <w:rsid w:val="000612E0"/>
    <w:rsid w:val="00061716"/>
    <w:rsid w:val="00061E19"/>
    <w:rsid w:val="000624B7"/>
    <w:rsid w:val="00062648"/>
    <w:rsid w:val="00062785"/>
    <w:rsid w:val="0006293D"/>
    <w:rsid w:val="00062D43"/>
    <w:rsid w:val="00062E46"/>
    <w:rsid w:val="0006302A"/>
    <w:rsid w:val="000631FF"/>
    <w:rsid w:val="000635DB"/>
    <w:rsid w:val="00063A4C"/>
    <w:rsid w:val="00063A9B"/>
    <w:rsid w:val="00063B7C"/>
    <w:rsid w:val="00063C71"/>
    <w:rsid w:val="00063D08"/>
    <w:rsid w:val="00063D5C"/>
    <w:rsid w:val="0006429A"/>
    <w:rsid w:val="000649AD"/>
    <w:rsid w:val="000649AE"/>
    <w:rsid w:val="00064A6E"/>
    <w:rsid w:val="00064B58"/>
    <w:rsid w:val="000655B9"/>
    <w:rsid w:val="0006566E"/>
    <w:rsid w:val="000657E3"/>
    <w:rsid w:val="000659DB"/>
    <w:rsid w:val="00065CBA"/>
    <w:rsid w:val="000660C3"/>
    <w:rsid w:val="000662F4"/>
    <w:rsid w:val="00066512"/>
    <w:rsid w:val="000665C4"/>
    <w:rsid w:val="00066881"/>
    <w:rsid w:val="00066B7F"/>
    <w:rsid w:val="00066D37"/>
    <w:rsid w:val="00066F0F"/>
    <w:rsid w:val="00067283"/>
    <w:rsid w:val="00067355"/>
    <w:rsid w:val="000673B6"/>
    <w:rsid w:val="0006746F"/>
    <w:rsid w:val="000677A9"/>
    <w:rsid w:val="00067803"/>
    <w:rsid w:val="00067E2D"/>
    <w:rsid w:val="00070616"/>
    <w:rsid w:val="00070AA6"/>
    <w:rsid w:val="00071004"/>
    <w:rsid w:val="0007160E"/>
    <w:rsid w:val="00072220"/>
    <w:rsid w:val="0007233D"/>
    <w:rsid w:val="00072557"/>
    <w:rsid w:val="00072AF5"/>
    <w:rsid w:val="00072E1F"/>
    <w:rsid w:val="00073038"/>
    <w:rsid w:val="00073094"/>
    <w:rsid w:val="00073390"/>
    <w:rsid w:val="000733ED"/>
    <w:rsid w:val="000737AD"/>
    <w:rsid w:val="000738E6"/>
    <w:rsid w:val="00073ADD"/>
    <w:rsid w:val="00073B42"/>
    <w:rsid w:val="00073BC3"/>
    <w:rsid w:val="000744BC"/>
    <w:rsid w:val="00074B4E"/>
    <w:rsid w:val="00074D33"/>
    <w:rsid w:val="00074FE0"/>
    <w:rsid w:val="0007522E"/>
    <w:rsid w:val="000753FE"/>
    <w:rsid w:val="00075419"/>
    <w:rsid w:val="00075545"/>
    <w:rsid w:val="00075609"/>
    <w:rsid w:val="00075651"/>
    <w:rsid w:val="000758CC"/>
    <w:rsid w:val="00075A46"/>
    <w:rsid w:val="00076053"/>
    <w:rsid w:val="00076094"/>
    <w:rsid w:val="0007659D"/>
    <w:rsid w:val="00076777"/>
    <w:rsid w:val="00077DAB"/>
    <w:rsid w:val="00077ED3"/>
    <w:rsid w:val="0008018F"/>
    <w:rsid w:val="00080246"/>
    <w:rsid w:val="000803BD"/>
    <w:rsid w:val="00080401"/>
    <w:rsid w:val="00080666"/>
    <w:rsid w:val="000806F0"/>
    <w:rsid w:val="0008089F"/>
    <w:rsid w:val="000808DA"/>
    <w:rsid w:val="00080EF7"/>
    <w:rsid w:val="00080FF3"/>
    <w:rsid w:val="00081156"/>
    <w:rsid w:val="00081A23"/>
    <w:rsid w:val="00081BAC"/>
    <w:rsid w:val="00081DAE"/>
    <w:rsid w:val="00081F0A"/>
    <w:rsid w:val="00082194"/>
    <w:rsid w:val="000823B1"/>
    <w:rsid w:val="00083354"/>
    <w:rsid w:val="00083668"/>
    <w:rsid w:val="00083DE2"/>
    <w:rsid w:val="00083E2A"/>
    <w:rsid w:val="000840D0"/>
    <w:rsid w:val="0008482E"/>
    <w:rsid w:val="00084A6F"/>
    <w:rsid w:val="00084C72"/>
    <w:rsid w:val="000850B3"/>
    <w:rsid w:val="000850D1"/>
    <w:rsid w:val="000858A4"/>
    <w:rsid w:val="00085930"/>
    <w:rsid w:val="000859E6"/>
    <w:rsid w:val="00085AE3"/>
    <w:rsid w:val="00085E59"/>
    <w:rsid w:val="00085FB2"/>
    <w:rsid w:val="0008611D"/>
    <w:rsid w:val="000862F1"/>
    <w:rsid w:val="0008631D"/>
    <w:rsid w:val="000863C7"/>
    <w:rsid w:val="00086687"/>
    <w:rsid w:val="0008671F"/>
    <w:rsid w:val="0009029D"/>
    <w:rsid w:val="000902C8"/>
    <w:rsid w:val="00090765"/>
    <w:rsid w:val="00090BFA"/>
    <w:rsid w:val="00090CDD"/>
    <w:rsid w:val="00090CFE"/>
    <w:rsid w:val="00090F64"/>
    <w:rsid w:val="00091378"/>
    <w:rsid w:val="000919E1"/>
    <w:rsid w:val="000923F8"/>
    <w:rsid w:val="0009254A"/>
    <w:rsid w:val="00092EC7"/>
    <w:rsid w:val="000931E9"/>
    <w:rsid w:val="00093442"/>
    <w:rsid w:val="000935A8"/>
    <w:rsid w:val="000936C1"/>
    <w:rsid w:val="00093B5B"/>
    <w:rsid w:val="00093D6F"/>
    <w:rsid w:val="00093DCB"/>
    <w:rsid w:val="0009412D"/>
    <w:rsid w:val="00094754"/>
    <w:rsid w:val="00094874"/>
    <w:rsid w:val="00094986"/>
    <w:rsid w:val="00094F23"/>
    <w:rsid w:val="00095072"/>
    <w:rsid w:val="0009509D"/>
    <w:rsid w:val="00095259"/>
    <w:rsid w:val="00095409"/>
    <w:rsid w:val="0009553D"/>
    <w:rsid w:val="000955C1"/>
    <w:rsid w:val="00095A8F"/>
    <w:rsid w:val="00095B80"/>
    <w:rsid w:val="00095CE7"/>
    <w:rsid w:val="00095F00"/>
    <w:rsid w:val="00096413"/>
    <w:rsid w:val="00096882"/>
    <w:rsid w:val="00096D0F"/>
    <w:rsid w:val="00096EDC"/>
    <w:rsid w:val="00096F39"/>
    <w:rsid w:val="00096F70"/>
    <w:rsid w:val="00097040"/>
    <w:rsid w:val="00097297"/>
    <w:rsid w:val="00097612"/>
    <w:rsid w:val="00097844"/>
    <w:rsid w:val="00097AA1"/>
    <w:rsid w:val="000A016C"/>
    <w:rsid w:val="000A0205"/>
    <w:rsid w:val="000A091D"/>
    <w:rsid w:val="000A096C"/>
    <w:rsid w:val="000A0DD8"/>
    <w:rsid w:val="000A10B9"/>
    <w:rsid w:val="000A1704"/>
    <w:rsid w:val="000A1998"/>
    <w:rsid w:val="000A19EF"/>
    <w:rsid w:val="000A1A45"/>
    <w:rsid w:val="000A1D8B"/>
    <w:rsid w:val="000A20DA"/>
    <w:rsid w:val="000A2255"/>
    <w:rsid w:val="000A227C"/>
    <w:rsid w:val="000A27AD"/>
    <w:rsid w:val="000A2F4C"/>
    <w:rsid w:val="000A2F89"/>
    <w:rsid w:val="000A2FDF"/>
    <w:rsid w:val="000A2FF8"/>
    <w:rsid w:val="000A3289"/>
    <w:rsid w:val="000A36B7"/>
    <w:rsid w:val="000A372C"/>
    <w:rsid w:val="000A3ECA"/>
    <w:rsid w:val="000A458D"/>
    <w:rsid w:val="000A46A5"/>
    <w:rsid w:val="000A476C"/>
    <w:rsid w:val="000A4C44"/>
    <w:rsid w:val="000A504E"/>
    <w:rsid w:val="000A51F2"/>
    <w:rsid w:val="000A53BA"/>
    <w:rsid w:val="000A5820"/>
    <w:rsid w:val="000A5C92"/>
    <w:rsid w:val="000A5F3C"/>
    <w:rsid w:val="000A5FF4"/>
    <w:rsid w:val="000A6957"/>
    <w:rsid w:val="000A6989"/>
    <w:rsid w:val="000A6A3D"/>
    <w:rsid w:val="000A6BB0"/>
    <w:rsid w:val="000A70B8"/>
    <w:rsid w:val="000A72DE"/>
    <w:rsid w:val="000A73A7"/>
    <w:rsid w:val="000A7466"/>
    <w:rsid w:val="000A7D58"/>
    <w:rsid w:val="000B00D4"/>
    <w:rsid w:val="000B0B6E"/>
    <w:rsid w:val="000B0EE3"/>
    <w:rsid w:val="000B0F4B"/>
    <w:rsid w:val="000B10B5"/>
    <w:rsid w:val="000B10D0"/>
    <w:rsid w:val="000B1133"/>
    <w:rsid w:val="000B14FC"/>
    <w:rsid w:val="000B189B"/>
    <w:rsid w:val="000B18C0"/>
    <w:rsid w:val="000B1944"/>
    <w:rsid w:val="000B1A6F"/>
    <w:rsid w:val="000B1C8B"/>
    <w:rsid w:val="000B1D3D"/>
    <w:rsid w:val="000B2A05"/>
    <w:rsid w:val="000B378C"/>
    <w:rsid w:val="000B428D"/>
    <w:rsid w:val="000B45F7"/>
    <w:rsid w:val="000B46AC"/>
    <w:rsid w:val="000B46E4"/>
    <w:rsid w:val="000B49D7"/>
    <w:rsid w:val="000B4C2B"/>
    <w:rsid w:val="000B5004"/>
    <w:rsid w:val="000B5030"/>
    <w:rsid w:val="000B5A5A"/>
    <w:rsid w:val="000B60B5"/>
    <w:rsid w:val="000B6194"/>
    <w:rsid w:val="000B65D8"/>
    <w:rsid w:val="000B68E1"/>
    <w:rsid w:val="000B6FB0"/>
    <w:rsid w:val="000B7162"/>
    <w:rsid w:val="000B7606"/>
    <w:rsid w:val="000B7B45"/>
    <w:rsid w:val="000B7DC3"/>
    <w:rsid w:val="000C0013"/>
    <w:rsid w:val="000C01E5"/>
    <w:rsid w:val="000C0CDC"/>
    <w:rsid w:val="000C0D36"/>
    <w:rsid w:val="000C12BD"/>
    <w:rsid w:val="000C13AD"/>
    <w:rsid w:val="000C15FA"/>
    <w:rsid w:val="000C1819"/>
    <w:rsid w:val="000C2071"/>
    <w:rsid w:val="000C2985"/>
    <w:rsid w:val="000C36B7"/>
    <w:rsid w:val="000C3BB5"/>
    <w:rsid w:val="000C3C32"/>
    <w:rsid w:val="000C3C39"/>
    <w:rsid w:val="000C3D2E"/>
    <w:rsid w:val="000C44C4"/>
    <w:rsid w:val="000C46D9"/>
    <w:rsid w:val="000C47F6"/>
    <w:rsid w:val="000C4A87"/>
    <w:rsid w:val="000C4B82"/>
    <w:rsid w:val="000C4B94"/>
    <w:rsid w:val="000C5196"/>
    <w:rsid w:val="000C51AE"/>
    <w:rsid w:val="000C52F3"/>
    <w:rsid w:val="000C547C"/>
    <w:rsid w:val="000C563F"/>
    <w:rsid w:val="000C582E"/>
    <w:rsid w:val="000C5846"/>
    <w:rsid w:val="000C5852"/>
    <w:rsid w:val="000C5B46"/>
    <w:rsid w:val="000C5C17"/>
    <w:rsid w:val="000C6314"/>
    <w:rsid w:val="000C6609"/>
    <w:rsid w:val="000C6704"/>
    <w:rsid w:val="000C6C3E"/>
    <w:rsid w:val="000C765A"/>
    <w:rsid w:val="000C76CF"/>
    <w:rsid w:val="000C770F"/>
    <w:rsid w:val="000C7913"/>
    <w:rsid w:val="000C7937"/>
    <w:rsid w:val="000C7BA6"/>
    <w:rsid w:val="000C7C4C"/>
    <w:rsid w:val="000D0004"/>
    <w:rsid w:val="000D00D4"/>
    <w:rsid w:val="000D013F"/>
    <w:rsid w:val="000D0385"/>
    <w:rsid w:val="000D03CB"/>
    <w:rsid w:val="000D0421"/>
    <w:rsid w:val="000D0A86"/>
    <w:rsid w:val="000D0EEE"/>
    <w:rsid w:val="000D0FC2"/>
    <w:rsid w:val="000D1445"/>
    <w:rsid w:val="000D183E"/>
    <w:rsid w:val="000D1A4F"/>
    <w:rsid w:val="000D1AF7"/>
    <w:rsid w:val="000D1B8A"/>
    <w:rsid w:val="000D1F52"/>
    <w:rsid w:val="000D1FF5"/>
    <w:rsid w:val="000D20B5"/>
    <w:rsid w:val="000D20ED"/>
    <w:rsid w:val="000D24A6"/>
    <w:rsid w:val="000D2B80"/>
    <w:rsid w:val="000D2C5B"/>
    <w:rsid w:val="000D2C9F"/>
    <w:rsid w:val="000D3077"/>
    <w:rsid w:val="000D3379"/>
    <w:rsid w:val="000D33F0"/>
    <w:rsid w:val="000D3898"/>
    <w:rsid w:val="000D3B95"/>
    <w:rsid w:val="000D3D29"/>
    <w:rsid w:val="000D3D5B"/>
    <w:rsid w:val="000D3E02"/>
    <w:rsid w:val="000D3F41"/>
    <w:rsid w:val="000D420D"/>
    <w:rsid w:val="000D49F6"/>
    <w:rsid w:val="000D4B38"/>
    <w:rsid w:val="000D4EA1"/>
    <w:rsid w:val="000D5676"/>
    <w:rsid w:val="000D594B"/>
    <w:rsid w:val="000D5A59"/>
    <w:rsid w:val="000D5B28"/>
    <w:rsid w:val="000D5BA4"/>
    <w:rsid w:val="000D5C1F"/>
    <w:rsid w:val="000D6310"/>
    <w:rsid w:val="000D65C8"/>
    <w:rsid w:val="000D65DB"/>
    <w:rsid w:val="000D6D51"/>
    <w:rsid w:val="000D6E61"/>
    <w:rsid w:val="000D73A2"/>
    <w:rsid w:val="000D745D"/>
    <w:rsid w:val="000D79BD"/>
    <w:rsid w:val="000D7ADE"/>
    <w:rsid w:val="000E0030"/>
    <w:rsid w:val="000E00AB"/>
    <w:rsid w:val="000E00B5"/>
    <w:rsid w:val="000E0D0A"/>
    <w:rsid w:val="000E0E73"/>
    <w:rsid w:val="000E1336"/>
    <w:rsid w:val="000E13FD"/>
    <w:rsid w:val="000E177D"/>
    <w:rsid w:val="000E186C"/>
    <w:rsid w:val="000E18DA"/>
    <w:rsid w:val="000E1A3A"/>
    <w:rsid w:val="000E1A73"/>
    <w:rsid w:val="000E1D8E"/>
    <w:rsid w:val="000E2170"/>
    <w:rsid w:val="000E2366"/>
    <w:rsid w:val="000E25B3"/>
    <w:rsid w:val="000E296A"/>
    <w:rsid w:val="000E299B"/>
    <w:rsid w:val="000E2AC1"/>
    <w:rsid w:val="000E2AF1"/>
    <w:rsid w:val="000E2B7A"/>
    <w:rsid w:val="000E2FB2"/>
    <w:rsid w:val="000E301E"/>
    <w:rsid w:val="000E3134"/>
    <w:rsid w:val="000E3279"/>
    <w:rsid w:val="000E3545"/>
    <w:rsid w:val="000E389A"/>
    <w:rsid w:val="000E3E2E"/>
    <w:rsid w:val="000E46CD"/>
    <w:rsid w:val="000E4B18"/>
    <w:rsid w:val="000E4B80"/>
    <w:rsid w:val="000E4BA0"/>
    <w:rsid w:val="000E4D36"/>
    <w:rsid w:val="000E5010"/>
    <w:rsid w:val="000E5033"/>
    <w:rsid w:val="000E5081"/>
    <w:rsid w:val="000E56F4"/>
    <w:rsid w:val="000E574A"/>
    <w:rsid w:val="000E584D"/>
    <w:rsid w:val="000E5BAE"/>
    <w:rsid w:val="000E6318"/>
    <w:rsid w:val="000E6325"/>
    <w:rsid w:val="000E651A"/>
    <w:rsid w:val="000E6B10"/>
    <w:rsid w:val="000E6FB6"/>
    <w:rsid w:val="000E705E"/>
    <w:rsid w:val="000E73EE"/>
    <w:rsid w:val="000E75A4"/>
    <w:rsid w:val="000E7995"/>
    <w:rsid w:val="000E7A88"/>
    <w:rsid w:val="000E7BCA"/>
    <w:rsid w:val="000E7E3C"/>
    <w:rsid w:val="000E7E42"/>
    <w:rsid w:val="000F0182"/>
    <w:rsid w:val="000F021C"/>
    <w:rsid w:val="000F0285"/>
    <w:rsid w:val="000F042B"/>
    <w:rsid w:val="000F081E"/>
    <w:rsid w:val="000F0892"/>
    <w:rsid w:val="000F0948"/>
    <w:rsid w:val="000F0B08"/>
    <w:rsid w:val="000F0EB5"/>
    <w:rsid w:val="000F11A2"/>
    <w:rsid w:val="000F1286"/>
    <w:rsid w:val="000F1774"/>
    <w:rsid w:val="000F1A8A"/>
    <w:rsid w:val="000F1D76"/>
    <w:rsid w:val="000F1ECB"/>
    <w:rsid w:val="000F2522"/>
    <w:rsid w:val="000F2E77"/>
    <w:rsid w:val="000F2FB7"/>
    <w:rsid w:val="000F3409"/>
    <w:rsid w:val="000F381A"/>
    <w:rsid w:val="000F3964"/>
    <w:rsid w:val="000F404A"/>
    <w:rsid w:val="000F4064"/>
    <w:rsid w:val="000F406B"/>
    <w:rsid w:val="000F49D8"/>
    <w:rsid w:val="000F4DAB"/>
    <w:rsid w:val="000F5234"/>
    <w:rsid w:val="000F53FB"/>
    <w:rsid w:val="000F55CA"/>
    <w:rsid w:val="000F5A34"/>
    <w:rsid w:val="000F6221"/>
    <w:rsid w:val="000F6724"/>
    <w:rsid w:val="000F6FD0"/>
    <w:rsid w:val="000F7157"/>
    <w:rsid w:val="000F7160"/>
    <w:rsid w:val="000F7339"/>
    <w:rsid w:val="000F76AC"/>
    <w:rsid w:val="000F7A70"/>
    <w:rsid w:val="000F7B03"/>
    <w:rsid w:val="001003BA"/>
    <w:rsid w:val="00100514"/>
    <w:rsid w:val="0010056E"/>
    <w:rsid w:val="001005B8"/>
    <w:rsid w:val="00100740"/>
    <w:rsid w:val="00100BF8"/>
    <w:rsid w:val="00100D64"/>
    <w:rsid w:val="00100E37"/>
    <w:rsid w:val="00100EF2"/>
    <w:rsid w:val="001011B4"/>
    <w:rsid w:val="00101242"/>
    <w:rsid w:val="0010142F"/>
    <w:rsid w:val="00101959"/>
    <w:rsid w:val="001019DD"/>
    <w:rsid w:val="00101AB8"/>
    <w:rsid w:val="00101BE5"/>
    <w:rsid w:val="00102169"/>
    <w:rsid w:val="00102582"/>
    <w:rsid w:val="001025BB"/>
    <w:rsid w:val="00102A46"/>
    <w:rsid w:val="00102B56"/>
    <w:rsid w:val="00102FE1"/>
    <w:rsid w:val="0010370F"/>
    <w:rsid w:val="00103A59"/>
    <w:rsid w:val="00103F52"/>
    <w:rsid w:val="001040D6"/>
    <w:rsid w:val="0010412A"/>
    <w:rsid w:val="0010439A"/>
    <w:rsid w:val="00104B9A"/>
    <w:rsid w:val="00104EA4"/>
    <w:rsid w:val="00105274"/>
    <w:rsid w:val="001062FB"/>
    <w:rsid w:val="001068BF"/>
    <w:rsid w:val="001069A5"/>
    <w:rsid w:val="00106B35"/>
    <w:rsid w:val="001073DC"/>
    <w:rsid w:val="001076F3"/>
    <w:rsid w:val="00107717"/>
    <w:rsid w:val="00107E1F"/>
    <w:rsid w:val="001100C2"/>
    <w:rsid w:val="00110166"/>
    <w:rsid w:val="00110213"/>
    <w:rsid w:val="0011025F"/>
    <w:rsid w:val="0011029E"/>
    <w:rsid w:val="001106F4"/>
    <w:rsid w:val="00110803"/>
    <w:rsid w:val="00110965"/>
    <w:rsid w:val="00110CD2"/>
    <w:rsid w:val="00110F2F"/>
    <w:rsid w:val="001112E4"/>
    <w:rsid w:val="001114DF"/>
    <w:rsid w:val="001115D2"/>
    <w:rsid w:val="00111681"/>
    <w:rsid w:val="00111932"/>
    <w:rsid w:val="001119E5"/>
    <w:rsid w:val="00111DEF"/>
    <w:rsid w:val="00111E91"/>
    <w:rsid w:val="0011210B"/>
    <w:rsid w:val="001130AC"/>
    <w:rsid w:val="00113B75"/>
    <w:rsid w:val="00113CD9"/>
    <w:rsid w:val="00113D6F"/>
    <w:rsid w:val="001140CA"/>
    <w:rsid w:val="0011426A"/>
    <w:rsid w:val="0011443D"/>
    <w:rsid w:val="00114612"/>
    <w:rsid w:val="00114BD3"/>
    <w:rsid w:val="00114D8E"/>
    <w:rsid w:val="00115362"/>
    <w:rsid w:val="001154B8"/>
    <w:rsid w:val="001158C4"/>
    <w:rsid w:val="0011597C"/>
    <w:rsid w:val="00115F1B"/>
    <w:rsid w:val="00115F9B"/>
    <w:rsid w:val="00116034"/>
    <w:rsid w:val="001161D6"/>
    <w:rsid w:val="001164F9"/>
    <w:rsid w:val="00116A26"/>
    <w:rsid w:val="00116F1B"/>
    <w:rsid w:val="0011733A"/>
    <w:rsid w:val="00117477"/>
    <w:rsid w:val="0011786F"/>
    <w:rsid w:val="00117AAF"/>
    <w:rsid w:val="00117CF8"/>
    <w:rsid w:val="00117E0C"/>
    <w:rsid w:val="00117F6F"/>
    <w:rsid w:val="00120359"/>
    <w:rsid w:val="00120504"/>
    <w:rsid w:val="00120522"/>
    <w:rsid w:val="00120824"/>
    <w:rsid w:val="001208B0"/>
    <w:rsid w:val="001209D9"/>
    <w:rsid w:val="00120EB1"/>
    <w:rsid w:val="00120F3D"/>
    <w:rsid w:val="00120FE3"/>
    <w:rsid w:val="001210B1"/>
    <w:rsid w:val="00121108"/>
    <w:rsid w:val="001213C8"/>
    <w:rsid w:val="00121582"/>
    <w:rsid w:val="00121908"/>
    <w:rsid w:val="00121932"/>
    <w:rsid w:val="00121935"/>
    <w:rsid w:val="00121CAB"/>
    <w:rsid w:val="0012208D"/>
    <w:rsid w:val="001220DB"/>
    <w:rsid w:val="00122454"/>
    <w:rsid w:val="0012255C"/>
    <w:rsid w:val="00122650"/>
    <w:rsid w:val="0012277D"/>
    <w:rsid w:val="00122921"/>
    <w:rsid w:val="00122DE9"/>
    <w:rsid w:val="00122E9F"/>
    <w:rsid w:val="00123173"/>
    <w:rsid w:val="001233ED"/>
    <w:rsid w:val="00123501"/>
    <w:rsid w:val="00123523"/>
    <w:rsid w:val="00123532"/>
    <w:rsid w:val="00123947"/>
    <w:rsid w:val="00123AFD"/>
    <w:rsid w:val="0012434A"/>
    <w:rsid w:val="001243E4"/>
    <w:rsid w:val="001246CB"/>
    <w:rsid w:val="00124B63"/>
    <w:rsid w:val="00124BC8"/>
    <w:rsid w:val="00125176"/>
    <w:rsid w:val="00125263"/>
    <w:rsid w:val="001254BF"/>
    <w:rsid w:val="001259BB"/>
    <w:rsid w:val="00125D2F"/>
    <w:rsid w:val="00125E37"/>
    <w:rsid w:val="00126017"/>
    <w:rsid w:val="00126285"/>
    <w:rsid w:val="00126371"/>
    <w:rsid w:val="0012637D"/>
    <w:rsid w:val="00126BBB"/>
    <w:rsid w:val="00126E95"/>
    <w:rsid w:val="00127041"/>
    <w:rsid w:val="0012725E"/>
    <w:rsid w:val="00127434"/>
    <w:rsid w:val="00127550"/>
    <w:rsid w:val="00127EDA"/>
    <w:rsid w:val="00130189"/>
    <w:rsid w:val="001301B0"/>
    <w:rsid w:val="00130395"/>
    <w:rsid w:val="0013041E"/>
    <w:rsid w:val="00130632"/>
    <w:rsid w:val="001308B0"/>
    <w:rsid w:val="00130A21"/>
    <w:rsid w:val="00130B11"/>
    <w:rsid w:val="001311D4"/>
    <w:rsid w:val="001318F1"/>
    <w:rsid w:val="00131B59"/>
    <w:rsid w:val="00131CD5"/>
    <w:rsid w:val="00132068"/>
    <w:rsid w:val="001320E8"/>
    <w:rsid w:val="0013218B"/>
    <w:rsid w:val="0013237E"/>
    <w:rsid w:val="00132684"/>
    <w:rsid w:val="00132815"/>
    <w:rsid w:val="00132B9D"/>
    <w:rsid w:val="00132C8B"/>
    <w:rsid w:val="00132DF9"/>
    <w:rsid w:val="0013304F"/>
    <w:rsid w:val="001330CC"/>
    <w:rsid w:val="001333E9"/>
    <w:rsid w:val="00133570"/>
    <w:rsid w:val="00133A35"/>
    <w:rsid w:val="00134053"/>
    <w:rsid w:val="001344FE"/>
    <w:rsid w:val="001344FF"/>
    <w:rsid w:val="001349F0"/>
    <w:rsid w:val="00135A0C"/>
    <w:rsid w:val="00135E0B"/>
    <w:rsid w:val="00136BB9"/>
    <w:rsid w:val="00136F33"/>
    <w:rsid w:val="0013720C"/>
    <w:rsid w:val="0013742F"/>
    <w:rsid w:val="00137D43"/>
    <w:rsid w:val="00140403"/>
    <w:rsid w:val="00140730"/>
    <w:rsid w:val="0014076F"/>
    <w:rsid w:val="00140801"/>
    <w:rsid w:val="001410AD"/>
    <w:rsid w:val="001411C7"/>
    <w:rsid w:val="00141B95"/>
    <w:rsid w:val="00141D26"/>
    <w:rsid w:val="00141E84"/>
    <w:rsid w:val="00141F08"/>
    <w:rsid w:val="00142078"/>
    <w:rsid w:val="00142189"/>
    <w:rsid w:val="001426AE"/>
    <w:rsid w:val="00142837"/>
    <w:rsid w:val="0014352E"/>
    <w:rsid w:val="001435F1"/>
    <w:rsid w:val="0014370F"/>
    <w:rsid w:val="0014385D"/>
    <w:rsid w:val="00143B87"/>
    <w:rsid w:val="00143F00"/>
    <w:rsid w:val="00143FAF"/>
    <w:rsid w:val="0014400C"/>
    <w:rsid w:val="0014462F"/>
    <w:rsid w:val="00144E2C"/>
    <w:rsid w:val="001450B2"/>
    <w:rsid w:val="00145480"/>
    <w:rsid w:val="0014551D"/>
    <w:rsid w:val="0014567B"/>
    <w:rsid w:val="00145781"/>
    <w:rsid w:val="00145983"/>
    <w:rsid w:val="00145B02"/>
    <w:rsid w:val="00146AFA"/>
    <w:rsid w:val="00146C5E"/>
    <w:rsid w:val="00146F48"/>
    <w:rsid w:val="00147053"/>
    <w:rsid w:val="0014714F"/>
    <w:rsid w:val="00147A0C"/>
    <w:rsid w:val="00147C46"/>
    <w:rsid w:val="00147CC6"/>
    <w:rsid w:val="00147DC2"/>
    <w:rsid w:val="00147E17"/>
    <w:rsid w:val="00150382"/>
    <w:rsid w:val="001504FC"/>
    <w:rsid w:val="00150537"/>
    <w:rsid w:val="0015064F"/>
    <w:rsid w:val="001509A1"/>
    <w:rsid w:val="00150D07"/>
    <w:rsid w:val="00150E17"/>
    <w:rsid w:val="00151148"/>
    <w:rsid w:val="001514AA"/>
    <w:rsid w:val="00152A0E"/>
    <w:rsid w:val="00152C05"/>
    <w:rsid w:val="00152EB1"/>
    <w:rsid w:val="001535BD"/>
    <w:rsid w:val="00153867"/>
    <w:rsid w:val="0015386F"/>
    <w:rsid w:val="00153943"/>
    <w:rsid w:val="00153C23"/>
    <w:rsid w:val="00153C32"/>
    <w:rsid w:val="001541A3"/>
    <w:rsid w:val="0015486F"/>
    <w:rsid w:val="00154960"/>
    <w:rsid w:val="001549AD"/>
    <w:rsid w:val="00154E0E"/>
    <w:rsid w:val="00155054"/>
    <w:rsid w:val="001550A6"/>
    <w:rsid w:val="00155180"/>
    <w:rsid w:val="0015579D"/>
    <w:rsid w:val="00155B12"/>
    <w:rsid w:val="00155F58"/>
    <w:rsid w:val="00156213"/>
    <w:rsid w:val="00156C99"/>
    <w:rsid w:val="00157787"/>
    <w:rsid w:val="001579C8"/>
    <w:rsid w:val="00157AFA"/>
    <w:rsid w:val="00157BD3"/>
    <w:rsid w:val="00157EAC"/>
    <w:rsid w:val="00157FB2"/>
    <w:rsid w:val="00157FE5"/>
    <w:rsid w:val="00160AE3"/>
    <w:rsid w:val="00160B58"/>
    <w:rsid w:val="0016104B"/>
    <w:rsid w:val="00161166"/>
    <w:rsid w:val="0016161D"/>
    <w:rsid w:val="001619CA"/>
    <w:rsid w:val="00161D53"/>
    <w:rsid w:val="00161D54"/>
    <w:rsid w:val="00162168"/>
    <w:rsid w:val="001626D2"/>
    <w:rsid w:val="00162FB5"/>
    <w:rsid w:val="0016339A"/>
    <w:rsid w:val="00163463"/>
    <w:rsid w:val="00163884"/>
    <w:rsid w:val="00163946"/>
    <w:rsid w:val="00163CE2"/>
    <w:rsid w:val="00164148"/>
    <w:rsid w:val="00164513"/>
    <w:rsid w:val="0016452C"/>
    <w:rsid w:val="001646BB"/>
    <w:rsid w:val="0016499F"/>
    <w:rsid w:val="00164AC0"/>
    <w:rsid w:val="00164F64"/>
    <w:rsid w:val="00164FA2"/>
    <w:rsid w:val="001651F7"/>
    <w:rsid w:val="001652D8"/>
    <w:rsid w:val="001658B4"/>
    <w:rsid w:val="00165C68"/>
    <w:rsid w:val="00165D1F"/>
    <w:rsid w:val="0016605B"/>
    <w:rsid w:val="00166BB1"/>
    <w:rsid w:val="00166DA6"/>
    <w:rsid w:val="00167263"/>
    <w:rsid w:val="001676BC"/>
    <w:rsid w:val="00167A00"/>
    <w:rsid w:val="00167C8A"/>
    <w:rsid w:val="00167D56"/>
    <w:rsid w:val="00167D82"/>
    <w:rsid w:val="001702AF"/>
    <w:rsid w:val="00170917"/>
    <w:rsid w:val="00170BA2"/>
    <w:rsid w:val="00170C0E"/>
    <w:rsid w:val="00170D5A"/>
    <w:rsid w:val="00170E72"/>
    <w:rsid w:val="00171363"/>
    <w:rsid w:val="001715F3"/>
    <w:rsid w:val="00171686"/>
    <w:rsid w:val="00171882"/>
    <w:rsid w:val="00171CB5"/>
    <w:rsid w:val="00171EEF"/>
    <w:rsid w:val="00171FC4"/>
    <w:rsid w:val="0017243D"/>
    <w:rsid w:val="001727D6"/>
    <w:rsid w:val="00172810"/>
    <w:rsid w:val="00172B30"/>
    <w:rsid w:val="001735FD"/>
    <w:rsid w:val="001737FC"/>
    <w:rsid w:val="00173842"/>
    <w:rsid w:val="001739D2"/>
    <w:rsid w:val="00173C93"/>
    <w:rsid w:val="00173E4D"/>
    <w:rsid w:val="00173FD3"/>
    <w:rsid w:val="0017443A"/>
    <w:rsid w:val="00174449"/>
    <w:rsid w:val="001745AA"/>
    <w:rsid w:val="00174774"/>
    <w:rsid w:val="0017491D"/>
    <w:rsid w:val="001749C7"/>
    <w:rsid w:val="00174CD6"/>
    <w:rsid w:val="00174CF4"/>
    <w:rsid w:val="00174E77"/>
    <w:rsid w:val="00174F10"/>
    <w:rsid w:val="00175ED6"/>
    <w:rsid w:val="00175F4A"/>
    <w:rsid w:val="001761C3"/>
    <w:rsid w:val="00176328"/>
    <w:rsid w:val="001763F2"/>
    <w:rsid w:val="00176443"/>
    <w:rsid w:val="0017649E"/>
    <w:rsid w:val="00176726"/>
    <w:rsid w:val="001767B4"/>
    <w:rsid w:val="001770CC"/>
    <w:rsid w:val="001773EF"/>
    <w:rsid w:val="0017758D"/>
    <w:rsid w:val="00177621"/>
    <w:rsid w:val="00177BAE"/>
    <w:rsid w:val="00177DD0"/>
    <w:rsid w:val="00177EF1"/>
    <w:rsid w:val="0018016F"/>
    <w:rsid w:val="0018029A"/>
    <w:rsid w:val="0018056C"/>
    <w:rsid w:val="00180629"/>
    <w:rsid w:val="00180B11"/>
    <w:rsid w:val="00181236"/>
    <w:rsid w:val="00181442"/>
    <w:rsid w:val="00181592"/>
    <w:rsid w:val="001821AA"/>
    <w:rsid w:val="00182574"/>
    <w:rsid w:val="00182581"/>
    <w:rsid w:val="0018295C"/>
    <w:rsid w:val="001830A3"/>
    <w:rsid w:val="00183420"/>
    <w:rsid w:val="001836DC"/>
    <w:rsid w:val="00183B62"/>
    <w:rsid w:val="00183E67"/>
    <w:rsid w:val="0018404E"/>
    <w:rsid w:val="0018452A"/>
    <w:rsid w:val="001846DF"/>
    <w:rsid w:val="00184B8E"/>
    <w:rsid w:val="00184DC9"/>
    <w:rsid w:val="00184FA5"/>
    <w:rsid w:val="001853B8"/>
    <w:rsid w:val="001854C5"/>
    <w:rsid w:val="001854D7"/>
    <w:rsid w:val="00185683"/>
    <w:rsid w:val="00185E95"/>
    <w:rsid w:val="00186F31"/>
    <w:rsid w:val="00187045"/>
    <w:rsid w:val="001870C0"/>
    <w:rsid w:val="00187196"/>
    <w:rsid w:val="00187328"/>
    <w:rsid w:val="0018758E"/>
    <w:rsid w:val="00187595"/>
    <w:rsid w:val="00187C48"/>
    <w:rsid w:val="0019043B"/>
    <w:rsid w:val="0019051A"/>
    <w:rsid w:val="001905F1"/>
    <w:rsid w:val="00190611"/>
    <w:rsid w:val="00190992"/>
    <w:rsid w:val="00190A7C"/>
    <w:rsid w:val="00190ABA"/>
    <w:rsid w:val="00190BE9"/>
    <w:rsid w:val="0019147F"/>
    <w:rsid w:val="0019166F"/>
    <w:rsid w:val="00191BF9"/>
    <w:rsid w:val="00191E9E"/>
    <w:rsid w:val="001921E0"/>
    <w:rsid w:val="0019236F"/>
    <w:rsid w:val="0019261B"/>
    <w:rsid w:val="00192866"/>
    <w:rsid w:val="001929F7"/>
    <w:rsid w:val="00192D01"/>
    <w:rsid w:val="00192E09"/>
    <w:rsid w:val="00193235"/>
    <w:rsid w:val="0019338E"/>
    <w:rsid w:val="001933E3"/>
    <w:rsid w:val="00193B3A"/>
    <w:rsid w:val="00193B84"/>
    <w:rsid w:val="00193C20"/>
    <w:rsid w:val="00193C88"/>
    <w:rsid w:val="00193D90"/>
    <w:rsid w:val="00193EB3"/>
    <w:rsid w:val="00193F31"/>
    <w:rsid w:val="0019476E"/>
    <w:rsid w:val="00194803"/>
    <w:rsid w:val="00194A15"/>
    <w:rsid w:val="001953FB"/>
    <w:rsid w:val="00195884"/>
    <w:rsid w:val="00195AE2"/>
    <w:rsid w:val="00195C71"/>
    <w:rsid w:val="00195F92"/>
    <w:rsid w:val="00195FD7"/>
    <w:rsid w:val="001961A5"/>
    <w:rsid w:val="00196224"/>
    <w:rsid w:val="0019682B"/>
    <w:rsid w:val="00196B60"/>
    <w:rsid w:val="00196D56"/>
    <w:rsid w:val="00197346"/>
    <w:rsid w:val="00197382"/>
    <w:rsid w:val="00197663"/>
    <w:rsid w:val="00197AA8"/>
    <w:rsid w:val="001A02DF"/>
    <w:rsid w:val="001A0546"/>
    <w:rsid w:val="001A07EC"/>
    <w:rsid w:val="001A0879"/>
    <w:rsid w:val="001A0D49"/>
    <w:rsid w:val="001A0F00"/>
    <w:rsid w:val="001A141D"/>
    <w:rsid w:val="001A1885"/>
    <w:rsid w:val="001A18FC"/>
    <w:rsid w:val="001A1C61"/>
    <w:rsid w:val="001A1C81"/>
    <w:rsid w:val="001A1CEE"/>
    <w:rsid w:val="001A1EB2"/>
    <w:rsid w:val="001A2467"/>
    <w:rsid w:val="001A24F4"/>
    <w:rsid w:val="001A2A06"/>
    <w:rsid w:val="001A31A5"/>
    <w:rsid w:val="001A3A50"/>
    <w:rsid w:val="001A3E5B"/>
    <w:rsid w:val="001A3F36"/>
    <w:rsid w:val="001A42A4"/>
    <w:rsid w:val="001A47E7"/>
    <w:rsid w:val="001A52AD"/>
    <w:rsid w:val="001A5553"/>
    <w:rsid w:val="001A560C"/>
    <w:rsid w:val="001A5E57"/>
    <w:rsid w:val="001A61CA"/>
    <w:rsid w:val="001A6336"/>
    <w:rsid w:val="001A6436"/>
    <w:rsid w:val="001A6F47"/>
    <w:rsid w:val="001A70E4"/>
    <w:rsid w:val="001A7539"/>
    <w:rsid w:val="001A7797"/>
    <w:rsid w:val="001A7FC6"/>
    <w:rsid w:val="001B027F"/>
    <w:rsid w:val="001B0768"/>
    <w:rsid w:val="001B09D3"/>
    <w:rsid w:val="001B0BEC"/>
    <w:rsid w:val="001B0C5D"/>
    <w:rsid w:val="001B0DF5"/>
    <w:rsid w:val="001B14AC"/>
    <w:rsid w:val="001B15C6"/>
    <w:rsid w:val="001B2025"/>
    <w:rsid w:val="001B21C2"/>
    <w:rsid w:val="001B22A7"/>
    <w:rsid w:val="001B2568"/>
    <w:rsid w:val="001B267C"/>
    <w:rsid w:val="001B2ADC"/>
    <w:rsid w:val="001B2E77"/>
    <w:rsid w:val="001B3336"/>
    <w:rsid w:val="001B3702"/>
    <w:rsid w:val="001B397E"/>
    <w:rsid w:val="001B3B9E"/>
    <w:rsid w:val="001B3EDE"/>
    <w:rsid w:val="001B4293"/>
    <w:rsid w:val="001B46BC"/>
    <w:rsid w:val="001B513B"/>
    <w:rsid w:val="001B52A1"/>
    <w:rsid w:val="001B5597"/>
    <w:rsid w:val="001B5634"/>
    <w:rsid w:val="001B5820"/>
    <w:rsid w:val="001B5A11"/>
    <w:rsid w:val="001B5AEC"/>
    <w:rsid w:val="001B5CFD"/>
    <w:rsid w:val="001B5F90"/>
    <w:rsid w:val="001B6516"/>
    <w:rsid w:val="001B65B5"/>
    <w:rsid w:val="001B69E0"/>
    <w:rsid w:val="001B744F"/>
    <w:rsid w:val="001B7855"/>
    <w:rsid w:val="001B79B0"/>
    <w:rsid w:val="001C067B"/>
    <w:rsid w:val="001C0827"/>
    <w:rsid w:val="001C0848"/>
    <w:rsid w:val="001C09B7"/>
    <w:rsid w:val="001C0B3E"/>
    <w:rsid w:val="001C0CB5"/>
    <w:rsid w:val="001C0D95"/>
    <w:rsid w:val="001C0F6C"/>
    <w:rsid w:val="001C12FE"/>
    <w:rsid w:val="001C17F8"/>
    <w:rsid w:val="001C1F28"/>
    <w:rsid w:val="001C27AB"/>
    <w:rsid w:val="001C27C5"/>
    <w:rsid w:val="001C299B"/>
    <w:rsid w:val="001C2ABA"/>
    <w:rsid w:val="001C2AC6"/>
    <w:rsid w:val="001C2B68"/>
    <w:rsid w:val="001C2D44"/>
    <w:rsid w:val="001C2D58"/>
    <w:rsid w:val="001C3107"/>
    <w:rsid w:val="001C33DA"/>
    <w:rsid w:val="001C3DA4"/>
    <w:rsid w:val="001C40F8"/>
    <w:rsid w:val="001C410D"/>
    <w:rsid w:val="001C4257"/>
    <w:rsid w:val="001C431D"/>
    <w:rsid w:val="001C454A"/>
    <w:rsid w:val="001C457E"/>
    <w:rsid w:val="001C49A6"/>
    <w:rsid w:val="001C4A57"/>
    <w:rsid w:val="001C4A75"/>
    <w:rsid w:val="001C4AB4"/>
    <w:rsid w:val="001C4B2B"/>
    <w:rsid w:val="001C4B33"/>
    <w:rsid w:val="001C4E6A"/>
    <w:rsid w:val="001C50E0"/>
    <w:rsid w:val="001C53D3"/>
    <w:rsid w:val="001C54AD"/>
    <w:rsid w:val="001C57EC"/>
    <w:rsid w:val="001C5A0A"/>
    <w:rsid w:val="001C5B6B"/>
    <w:rsid w:val="001C5C86"/>
    <w:rsid w:val="001C6B72"/>
    <w:rsid w:val="001C6D40"/>
    <w:rsid w:val="001C76C0"/>
    <w:rsid w:val="001C7A0D"/>
    <w:rsid w:val="001C7AF6"/>
    <w:rsid w:val="001C7C74"/>
    <w:rsid w:val="001C7CB0"/>
    <w:rsid w:val="001C7DB6"/>
    <w:rsid w:val="001C7E32"/>
    <w:rsid w:val="001C7F78"/>
    <w:rsid w:val="001D0147"/>
    <w:rsid w:val="001D09F3"/>
    <w:rsid w:val="001D0E24"/>
    <w:rsid w:val="001D106D"/>
    <w:rsid w:val="001D13B1"/>
    <w:rsid w:val="001D1482"/>
    <w:rsid w:val="001D1586"/>
    <w:rsid w:val="001D1596"/>
    <w:rsid w:val="001D15E1"/>
    <w:rsid w:val="001D161B"/>
    <w:rsid w:val="001D171D"/>
    <w:rsid w:val="001D19D3"/>
    <w:rsid w:val="001D1B60"/>
    <w:rsid w:val="001D1FAA"/>
    <w:rsid w:val="001D20A0"/>
    <w:rsid w:val="001D2448"/>
    <w:rsid w:val="001D245A"/>
    <w:rsid w:val="001D2622"/>
    <w:rsid w:val="001D2797"/>
    <w:rsid w:val="001D2A83"/>
    <w:rsid w:val="001D3027"/>
    <w:rsid w:val="001D3101"/>
    <w:rsid w:val="001D32E1"/>
    <w:rsid w:val="001D3D6C"/>
    <w:rsid w:val="001D3D6F"/>
    <w:rsid w:val="001D3E2F"/>
    <w:rsid w:val="001D43D3"/>
    <w:rsid w:val="001D440B"/>
    <w:rsid w:val="001D4722"/>
    <w:rsid w:val="001D4A2F"/>
    <w:rsid w:val="001D4A41"/>
    <w:rsid w:val="001D53DC"/>
    <w:rsid w:val="001D5609"/>
    <w:rsid w:val="001D5C3F"/>
    <w:rsid w:val="001D60A2"/>
    <w:rsid w:val="001D63AE"/>
    <w:rsid w:val="001D6632"/>
    <w:rsid w:val="001D668D"/>
    <w:rsid w:val="001D66BF"/>
    <w:rsid w:val="001D72C1"/>
    <w:rsid w:val="001D7444"/>
    <w:rsid w:val="001D7588"/>
    <w:rsid w:val="001D76A6"/>
    <w:rsid w:val="001E01DF"/>
    <w:rsid w:val="001E02BE"/>
    <w:rsid w:val="001E03C8"/>
    <w:rsid w:val="001E04AA"/>
    <w:rsid w:val="001E0989"/>
    <w:rsid w:val="001E0CFB"/>
    <w:rsid w:val="001E140B"/>
    <w:rsid w:val="001E171F"/>
    <w:rsid w:val="001E1EF3"/>
    <w:rsid w:val="001E2053"/>
    <w:rsid w:val="001E213C"/>
    <w:rsid w:val="001E21C6"/>
    <w:rsid w:val="001E2C61"/>
    <w:rsid w:val="001E305A"/>
    <w:rsid w:val="001E36A6"/>
    <w:rsid w:val="001E3714"/>
    <w:rsid w:val="001E3D73"/>
    <w:rsid w:val="001E3FB0"/>
    <w:rsid w:val="001E4172"/>
    <w:rsid w:val="001E461D"/>
    <w:rsid w:val="001E4691"/>
    <w:rsid w:val="001E5067"/>
    <w:rsid w:val="001E50A1"/>
    <w:rsid w:val="001E54DE"/>
    <w:rsid w:val="001E5886"/>
    <w:rsid w:val="001E5F1A"/>
    <w:rsid w:val="001E6290"/>
    <w:rsid w:val="001E664A"/>
    <w:rsid w:val="001E68D2"/>
    <w:rsid w:val="001E6EEB"/>
    <w:rsid w:val="001E7032"/>
    <w:rsid w:val="001E7421"/>
    <w:rsid w:val="001E74A4"/>
    <w:rsid w:val="001E79F3"/>
    <w:rsid w:val="001E7B22"/>
    <w:rsid w:val="001F005F"/>
    <w:rsid w:val="001F063E"/>
    <w:rsid w:val="001F099F"/>
    <w:rsid w:val="001F0BA4"/>
    <w:rsid w:val="001F0BEF"/>
    <w:rsid w:val="001F0D72"/>
    <w:rsid w:val="001F139B"/>
    <w:rsid w:val="001F14EA"/>
    <w:rsid w:val="001F16B4"/>
    <w:rsid w:val="001F1919"/>
    <w:rsid w:val="001F19AB"/>
    <w:rsid w:val="001F1BC6"/>
    <w:rsid w:val="001F1D23"/>
    <w:rsid w:val="001F25D3"/>
    <w:rsid w:val="001F2D70"/>
    <w:rsid w:val="001F2DBD"/>
    <w:rsid w:val="001F2E0C"/>
    <w:rsid w:val="001F2EA4"/>
    <w:rsid w:val="001F30E1"/>
    <w:rsid w:val="001F3375"/>
    <w:rsid w:val="001F341B"/>
    <w:rsid w:val="001F3B7C"/>
    <w:rsid w:val="001F3D3D"/>
    <w:rsid w:val="001F3DF5"/>
    <w:rsid w:val="001F4155"/>
    <w:rsid w:val="001F43DE"/>
    <w:rsid w:val="001F4510"/>
    <w:rsid w:val="001F4515"/>
    <w:rsid w:val="001F4662"/>
    <w:rsid w:val="001F477D"/>
    <w:rsid w:val="001F485D"/>
    <w:rsid w:val="001F4A9B"/>
    <w:rsid w:val="001F4C3E"/>
    <w:rsid w:val="001F5035"/>
    <w:rsid w:val="001F54D8"/>
    <w:rsid w:val="001F54FF"/>
    <w:rsid w:val="001F55B2"/>
    <w:rsid w:val="001F570F"/>
    <w:rsid w:val="001F6063"/>
    <w:rsid w:val="001F6414"/>
    <w:rsid w:val="001F69A6"/>
    <w:rsid w:val="001F6AE0"/>
    <w:rsid w:val="001F6EE7"/>
    <w:rsid w:val="001F7180"/>
    <w:rsid w:val="001F76AA"/>
    <w:rsid w:val="001F772D"/>
    <w:rsid w:val="001F777F"/>
    <w:rsid w:val="001F77E2"/>
    <w:rsid w:val="001F79F3"/>
    <w:rsid w:val="001F7EF7"/>
    <w:rsid w:val="002003CD"/>
    <w:rsid w:val="002007A2"/>
    <w:rsid w:val="002007BD"/>
    <w:rsid w:val="00200A72"/>
    <w:rsid w:val="00200E1A"/>
    <w:rsid w:val="00200EE1"/>
    <w:rsid w:val="002010FE"/>
    <w:rsid w:val="00201188"/>
    <w:rsid w:val="0020194E"/>
    <w:rsid w:val="0020198A"/>
    <w:rsid w:val="00202273"/>
    <w:rsid w:val="002028BA"/>
    <w:rsid w:val="002028C3"/>
    <w:rsid w:val="00202A4F"/>
    <w:rsid w:val="00202BE9"/>
    <w:rsid w:val="00202CD6"/>
    <w:rsid w:val="00202CF5"/>
    <w:rsid w:val="0020324C"/>
    <w:rsid w:val="0020337E"/>
    <w:rsid w:val="00203390"/>
    <w:rsid w:val="002035E6"/>
    <w:rsid w:val="00203DD6"/>
    <w:rsid w:val="00204355"/>
    <w:rsid w:val="002043F0"/>
    <w:rsid w:val="0020492A"/>
    <w:rsid w:val="00204AD2"/>
    <w:rsid w:val="00204AF7"/>
    <w:rsid w:val="00204E21"/>
    <w:rsid w:val="00204E3C"/>
    <w:rsid w:val="00204FCB"/>
    <w:rsid w:val="00205200"/>
    <w:rsid w:val="0020592B"/>
    <w:rsid w:val="00205ADF"/>
    <w:rsid w:val="00205B1E"/>
    <w:rsid w:val="00205F8A"/>
    <w:rsid w:val="002062DC"/>
    <w:rsid w:val="00206A2F"/>
    <w:rsid w:val="00206A5C"/>
    <w:rsid w:val="00206C6C"/>
    <w:rsid w:val="00206CDD"/>
    <w:rsid w:val="00206D06"/>
    <w:rsid w:val="00207496"/>
    <w:rsid w:val="002076E0"/>
    <w:rsid w:val="00207786"/>
    <w:rsid w:val="00207A3C"/>
    <w:rsid w:val="00207B14"/>
    <w:rsid w:val="00207D36"/>
    <w:rsid w:val="00210147"/>
    <w:rsid w:val="0021030D"/>
    <w:rsid w:val="00210969"/>
    <w:rsid w:val="00210A0F"/>
    <w:rsid w:val="00210BE8"/>
    <w:rsid w:val="00210C54"/>
    <w:rsid w:val="00210DC1"/>
    <w:rsid w:val="00210E97"/>
    <w:rsid w:val="002111F4"/>
    <w:rsid w:val="00211222"/>
    <w:rsid w:val="002112A1"/>
    <w:rsid w:val="00211505"/>
    <w:rsid w:val="00211989"/>
    <w:rsid w:val="00211E15"/>
    <w:rsid w:val="0021251E"/>
    <w:rsid w:val="00212755"/>
    <w:rsid w:val="002128C7"/>
    <w:rsid w:val="00212A9D"/>
    <w:rsid w:val="00212ACA"/>
    <w:rsid w:val="00212EE8"/>
    <w:rsid w:val="00213060"/>
    <w:rsid w:val="00213213"/>
    <w:rsid w:val="00213724"/>
    <w:rsid w:val="00213B31"/>
    <w:rsid w:val="00214232"/>
    <w:rsid w:val="00214234"/>
    <w:rsid w:val="00214316"/>
    <w:rsid w:val="00214328"/>
    <w:rsid w:val="00214522"/>
    <w:rsid w:val="00214553"/>
    <w:rsid w:val="00214BAA"/>
    <w:rsid w:val="00214BF3"/>
    <w:rsid w:val="00214DB7"/>
    <w:rsid w:val="00214E82"/>
    <w:rsid w:val="00214F18"/>
    <w:rsid w:val="00215545"/>
    <w:rsid w:val="00215867"/>
    <w:rsid w:val="00215D95"/>
    <w:rsid w:val="00215FA9"/>
    <w:rsid w:val="00216082"/>
    <w:rsid w:val="0021643C"/>
    <w:rsid w:val="002165A1"/>
    <w:rsid w:val="00216915"/>
    <w:rsid w:val="00216F9F"/>
    <w:rsid w:val="00217609"/>
    <w:rsid w:val="002176EB"/>
    <w:rsid w:val="002200AD"/>
    <w:rsid w:val="002200D5"/>
    <w:rsid w:val="0022077F"/>
    <w:rsid w:val="002207D0"/>
    <w:rsid w:val="0022091A"/>
    <w:rsid w:val="00220D40"/>
    <w:rsid w:val="00220D92"/>
    <w:rsid w:val="00220EF0"/>
    <w:rsid w:val="0022121C"/>
    <w:rsid w:val="002212A2"/>
    <w:rsid w:val="002215A0"/>
    <w:rsid w:val="00221656"/>
    <w:rsid w:val="00221831"/>
    <w:rsid w:val="00221A8D"/>
    <w:rsid w:val="0022203F"/>
    <w:rsid w:val="00222390"/>
    <w:rsid w:val="002223B0"/>
    <w:rsid w:val="00222C10"/>
    <w:rsid w:val="00222CA5"/>
    <w:rsid w:val="0022424C"/>
    <w:rsid w:val="0022454A"/>
    <w:rsid w:val="002246D8"/>
    <w:rsid w:val="002249E7"/>
    <w:rsid w:val="00224AA3"/>
    <w:rsid w:val="00224E2D"/>
    <w:rsid w:val="00225296"/>
    <w:rsid w:val="002253FA"/>
    <w:rsid w:val="002255CB"/>
    <w:rsid w:val="002260C9"/>
    <w:rsid w:val="002261F2"/>
    <w:rsid w:val="00226806"/>
    <w:rsid w:val="0022694F"/>
    <w:rsid w:val="002269F5"/>
    <w:rsid w:val="00226EC1"/>
    <w:rsid w:val="00226EDF"/>
    <w:rsid w:val="00226FD5"/>
    <w:rsid w:val="00227279"/>
    <w:rsid w:val="0022770F"/>
    <w:rsid w:val="00227C35"/>
    <w:rsid w:val="00227E00"/>
    <w:rsid w:val="0023038A"/>
    <w:rsid w:val="002303C3"/>
    <w:rsid w:val="0023061F"/>
    <w:rsid w:val="00230796"/>
    <w:rsid w:val="00230D66"/>
    <w:rsid w:val="00231223"/>
    <w:rsid w:val="00231573"/>
    <w:rsid w:val="00231654"/>
    <w:rsid w:val="00232976"/>
    <w:rsid w:val="00232A53"/>
    <w:rsid w:val="00232E03"/>
    <w:rsid w:val="00232E85"/>
    <w:rsid w:val="00233306"/>
    <w:rsid w:val="002338E7"/>
    <w:rsid w:val="00234370"/>
    <w:rsid w:val="0023460A"/>
    <w:rsid w:val="002346BF"/>
    <w:rsid w:val="00234707"/>
    <w:rsid w:val="002347A0"/>
    <w:rsid w:val="002348C1"/>
    <w:rsid w:val="00234978"/>
    <w:rsid w:val="002349FF"/>
    <w:rsid w:val="00234A86"/>
    <w:rsid w:val="00234DD6"/>
    <w:rsid w:val="00234E41"/>
    <w:rsid w:val="002350EB"/>
    <w:rsid w:val="00235134"/>
    <w:rsid w:val="00235190"/>
    <w:rsid w:val="002352F5"/>
    <w:rsid w:val="0023531A"/>
    <w:rsid w:val="0023587A"/>
    <w:rsid w:val="00235F96"/>
    <w:rsid w:val="0023605B"/>
    <w:rsid w:val="002362DD"/>
    <w:rsid w:val="00237196"/>
    <w:rsid w:val="00237A1C"/>
    <w:rsid w:val="00237AB7"/>
    <w:rsid w:val="00240098"/>
    <w:rsid w:val="00240324"/>
    <w:rsid w:val="0024039F"/>
    <w:rsid w:val="00240984"/>
    <w:rsid w:val="00240A53"/>
    <w:rsid w:val="00240A87"/>
    <w:rsid w:val="00240CC5"/>
    <w:rsid w:val="00240E73"/>
    <w:rsid w:val="0024120D"/>
    <w:rsid w:val="00241421"/>
    <w:rsid w:val="002418A0"/>
    <w:rsid w:val="00241F27"/>
    <w:rsid w:val="00242084"/>
    <w:rsid w:val="0024219D"/>
    <w:rsid w:val="002426DD"/>
    <w:rsid w:val="0024279E"/>
    <w:rsid w:val="00242840"/>
    <w:rsid w:val="00242A64"/>
    <w:rsid w:val="00242C83"/>
    <w:rsid w:val="00242E23"/>
    <w:rsid w:val="00243AAD"/>
    <w:rsid w:val="00243E5F"/>
    <w:rsid w:val="00243ED4"/>
    <w:rsid w:val="00244213"/>
    <w:rsid w:val="00244EE1"/>
    <w:rsid w:val="00244FB2"/>
    <w:rsid w:val="0024511B"/>
    <w:rsid w:val="0024545D"/>
    <w:rsid w:val="002454F0"/>
    <w:rsid w:val="0024591B"/>
    <w:rsid w:val="00245FCA"/>
    <w:rsid w:val="00246698"/>
    <w:rsid w:val="0024698F"/>
    <w:rsid w:val="00246D9E"/>
    <w:rsid w:val="00247251"/>
    <w:rsid w:val="00247861"/>
    <w:rsid w:val="0025034D"/>
    <w:rsid w:val="0025058E"/>
    <w:rsid w:val="00250946"/>
    <w:rsid w:val="00250C4C"/>
    <w:rsid w:val="00250F38"/>
    <w:rsid w:val="002510C9"/>
    <w:rsid w:val="002512E9"/>
    <w:rsid w:val="00251506"/>
    <w:rsid w:val="00251DEA"/>
    <w:rsid w:val="00251FB1"/>
    <w:rsid w:val="00251FE3"/>
    <w:rsid w:val="002526EE"/>
    <w:rsid w:val="00252D88"/>
    <w:rsid w:val="002531A1"/>
    <w:rsid w:val="00253A56"/>
    <w:rsid w:val="00253BBA"/>
    <w:rsid w:val="00253C9B"/>
    <w:rsid w:val="0025416E"/>
    <w:rsid w:val="002541DC"/>
    <w:rsid w:val="00254415"/>
    <w:rsid w:val="002545BC"/>
    <w:rsid w:val="002545C7"/>
    <w:rsid w:val="00254B15"/>
    <w:rsid w:val="00254B1F"/>
    <w:rsid w:val="00254EDF"/>
    <w:rsid w:val="002552D7"/>
    <w:rsid w:val="0025532A"/>
    <w:rsid w:val="00255337"/>
    <w:rsid w:val="002556D2"/>
    <w:rsid w:val="00255DFD"/>
    <w:rsid w:val="002565D3"/>
    <w:rsid w:val="00256CFE"/>
    <w:rsid w:val="002572E5"/>
    <w:rsid w:val="002574F2"/>
    <w:rsid w:val="00257760"/>
    <w:rsid w:val="0025783B"/>
    <w:rsid w:val="00260126"/>
    <w:rsid w:val="0026023A"/>
    <w:rsid w:val="00260357"/>
    <w:rsid w:val="00260551"/>
    <w:rsid w:val="002605FB"/>
    <w:rsid w:val="00260C05"/>
    <w:rsid w:val="00261376"/>
    <w:rsid w:val="00261401"/>
    <w:rsid w:val="002616E8"/>
    <w:rsid w:val="00261837"/>
    <w:rsid w:val="00261965"/>
    <w:rsid w:val="00261C89"/>
    <w:rsid w:val="002623E6"/>
    <w:rsid w:val="00262518"/>
    <w:rsid w:val="00262547"/>
    <w:rsid w:val="00262888"/>
    <w:rsid w:val="00262EE4"/>
    <w:rsid w:val="00262EE6"/>
    <w:rsid w:val="00262F7D"/>
    <w:rsid w:val="00262FEB"/>
    <w:rsid w:val="00263054"/>
    <w:rsid w:val="002630D4"/>
    <w:rsid w:val="0026348F"/>
    <w:rsid w:val="002635BF"/>
    <w:rsid w:val="0026361D"/>
    <w:rsid w:val="002636E7"/>
    <w:rsid w:val="002638EA"/>
    <w:rsid w:val="00264638"/>
    <w:rsid w:val="002646EC"/>
    <w:rsid w:val="00264B35"/>
    <w:rsid w:val="00264D19"/>
    <w:rsid w:val="00265054"/>
    <w:rsid w:val="002657BD"/>
    <w:rsid w:val="00265840"/>
    <w:rsid w:val="002659A2"/>
    <w:rsid w:val="00265A66"/>
    <w:rsid w:val="00265D8B"/>
    <w:rsid w:val="00265E37"/>
    <w:rsid w:val="00265F42"/>
    <w:rsid w:val="0026602E"/>
    <w:rsid w:val="00266291"/>
    <w:rsid w:val="00266547"/>
    <w:rsid w:val="00266ED2"/>
    <w:rsid w:val="002671FA"/>
    <w:rsid w:val="00267838"/>
    <w:rsid w:val="00270454"/>
    <w:rsid w:val="00270488"/>
    <w:rsid w:val="0027074E"/>
    <w:rsid w:val="00270F56"/>
    <w:rsid w:val="00270FC4"/>
    <w:rsid w:val="002713E7"/>
    <w:rsid w:val="00271DCD"/>
    <w:rsid w:val="00271F5D"/>
    <w:rsid w:val="00271FE5"/>
    <w:rsid w:val="00272074"/>
    <w:rsid w:val="00272256"/>
    <w:rsid w:val="0027227E"/>
    <w:rsid w:val="0027256B"/>
    <w:rsid w:val="00272B47"/>
    <w:rsid w:val="00272D4F"/>
    <w:rsid w:val="002731FE"/>
    <w:rsid w:val="00273302"/>
    <w:rsid w:val="00273D6E"/>
    <w:rsid w:val="00273E98"/>
    <w:rsid w:val="002741B0"/>
    <w:rsid w:val="00274250"/>
    <w:rsid w:val="002743EB"/>
    <w:rsid w:val="002746A8"/>
    <w:rsid w:val="00274921"/>
    <w:rsid w:val="00274F38"/>
    <w:rsid w:val="002751BF"/>
    <w:rsid w:val="002760D9"/>
    <w:rsid w:val="002765CA"/>
    <w:rsid w:val="00276697"/>
    <w:rsid w:val="0027671B"/>
    <w:rsid w:val="002769F0"/>
    <w:rsid w:val="00276CEF"/>
    <w:rsid w:val="00276E92"/>
    <w:rsid w:val="00276F99"/>
    <w:rsid w:val="0027735A"/>
    <w:rsid w:val="00277AE8"/>
    <w:rsid w:val="00277B9D"/>
    <w:rsid w:val="00277EBB"/>
    <w:rsid w:val="0028097F"/>
    <w:rsid w:val="002809CA"/>
    <w:rsid w:val="00280A94"/>
    <w:rsid w:val="00280E59"/>
    <w:rsid w:val="00280F38"/>
    <w:rsid w:val="00281359"/>
    <w:rsid w:val="0028170B"/>
    <w:rsid w:val="00281A40"/>
    <w:rsid w:val="00281A6B"/>
    <w:rsid w:val="00281A80"/>
    <w:rsid w:val="0028215E"/>
    <w:rsid w:val="002826B8"/>
    <w:rsid w:val="002826D4"/>
    <w:rsid w:val="002830A6"/>
    <w:rsid w:val="00283154"/>
    <w:rsid w:val="0028315A"/>
    <w:rsid w:val="002831A4"/>
    <w:rsid w:val="0028347E"/>
    <w:rsid w:val="002836CA"/>
    <w:rsid w:val="002839DD"/>
    <w:rsid w:val="00283A4F"/>
    <w:rsid w:val="00283FF2"/>
    <w:rsid w:val="0028468B"/>
    <w:rsid w:val="00284AF3"/>
    <w:rsid w:val="00284FC7"/>
    <w:rsid w:val="002852C2"/>
    <w:rsid w:val="002854F7"/>
    <w:rsid w:val="00285991"/>
    <w:rsid w:val="00285CE9"/>
    <w:rsid w:val="00285F79"/>
    <w:rsid w:val="0028637B"/>
    <w:rsid w:val="00286F5E"/>
    <w:rsid w:val="002874EF"/>
    <w:rsid w:val="00290361"/>
    <w:rsid w:val="0029043E"/>
    <w:rsid w:val="00290757"/>
    <w:rsid w:val="0029093F"/>
    <w:rsid w:val="00290DA6"/>
    <w:rsid w:val="00291423"/>
    <w:rsid w:val="002914AF"/>
    <w:rsid w:val="00291684"/>
    <w:rsid w:val="00291D4B"/>
    <w:rsid w:val="002924CB"/>
    <w:rsid w:val="002925DB"/>
    <w:rsid w:val="002927C6"/>
    <w:rsid w:val="00292F30"/>
    <w:rsid w:val="00292F8D"/>
    <w:rsid w:val="0029301F"/>
    <w:rsid w:val="00293B8F"/>
    <w:rsid w:val="00294013"/>
    <w:rsid w:val="00294083"/>
    <w:rsid w:val="00294125"/>
    <w:rsid w:val="0029414B"/>
    <w:rsid w:val="00294267"/>
    <w:rsid w:val="00294601"/>
    <w:rsid w:val="002949A9"/>
    <w:rsid w:val="00295734"/>
    <w:rsid w:val="00295759"/>
    <w:rsid w:val="00295848"/>
    <w:rsid w:val="00295A3A"/>
    <w:rsid w:val="00295EB1"/>
    <w:rsid w:val="0029618C"/>
    <w:rsid w:val="0029626F"/>
    <w:rsid w:val="00296326"/>
    <w:rsid w:val="00296904"/>
    <w:rsid w:val="00296EC3"/>
    <w:rsid w:val="002971A5"/>
    <w:rsid w:val="002974C3"/>
    <w:rsid w:val="00297553"/>
    <w:rsid w:val="00297C66"/>
    <w:rsid w:val="00297D4F"/>
    <w:rsid w:val="00297DCF"/>
    <w:rsid w:val="00297DE7"/>
    <w:rsid w:val="00297F3D"/>
    <w:rsid w:val="002A0C7E"/>
    <w:rsid w:val="002A1055"/>
    <w:rsid w:val="002A12F3"/>
    <w:rsid w:val="002A1706"/>
    <w:rsid w:val="002A1711"/>
    <w:rsid w:val="002A1B7B"/>
    <w:rsid w:val="002A1F2A"/>
    <w:rsid w:val="002A27D4"/>
    <w:rsid w:val="002A357C"/>
    <w:rsid w:val="002A414F"/>
    <w:rsid w:val="002A460C"/>
    <w:rsid w:val="002A482B"/>
    <w:rsid w:val="002A48BB"/>
    <w:rsid w:val="002A49BC"/>
    <w:rsid w:val="002A4A86"/>
    <w:rsid w:val="002A4B2B"/>
    <w:rsid w:val="002A4FA8"/>
    <w:rsid w:val="002A512D"/>
    <w:rsid w:val="002A5263"/>
    <w:rsid w:val="002A52AC"/>
    <w:rsid w:val="002A5787"/>
    <w:rsid w:val="002A5A33"/>
    <w:rsid w:val="002A5DCA"/>
    <w:rsid w:val="002A6334"/>
    <w:rsid w:val="002A6B19"/>
    <w:rsid w:val="002A702C"/>
    <w:rsid w:val="002A7A11"/>
    <w:rsid w:val="002A7AAE"/>
    <w:rsid w:val="002A7B0F"/>
    <w:rsid w:val="002A7DE5"/>
    <w:rsid w:val="002A7FF2"/>
    <w:rsid w:val="002B00E3"/>
    <w:rsid w:val="002B02FE"/>
    <w:rsid w:val="002B0487"/>
    <w:rsid w:val="002B07D2"/>
    <w:rsid w:val="002B09DB"/>
    <w:rsid w:val="002B09FC"/>
    <w:rsid w:val="002B1696"/>
    <w:rsid w:val="002B1A50"/>
    <w:rsid w:val="002B1B92"/>
    <w:rsid w:val="002B1E26"/>
    <w:rsid w:val="002B280D"/>
    <w:rsid w:val="002B2A5C"/>
    <w:rsid w:val="002B303C"/>
    <w:rsid w:val="002B3BF0"/>
    <w:rsid w:val="002B41ED"/>
    <w:rsid w:val="002B45D8"/>
    <w:rsid w:val="002B488A"/>
    <w:rsid w:val="002B567E"/>
    <w:rsid w:val="002B5735"/>
    <w:rsid w:val="002B5BAD"/>
    <w:rsid w:val="002B5F85"/>
    <w:rsid w:val="002B5FE0"/>
    <w:rsid w:val="002B64E0"/>
    <w:rsid w:val="002B663D"/>
    <w:rsid w:val="002B688F"/>
    <w:rsid w:val="002B6999"/>
    <w:rsid w:val="002B69D9"/>
    <w:rsid w:val="002B71C4"/>
    <w:rsid w:val="002B7242"/>
    <w:rsid w:val="002B745F"/>
    <w:rsid w:val="002B7677"/>
    <w:rsid w:val="002B7C16"/>
    <w:rsid w:val="002B7C9D"/>
    <w:rsid w:val="002B7D8E"/>
    <w:rsid w:val="002C065D"/>
    <w:rsid w:val="002C0765"/>
    <w:rsid w:val="002C07E7"/>
    <w:rsid w:val="002C07F4"/>
    <w:rsid w:val="002C090C"/>
    <w:rsid w:val="002C0973"/>
    <w:rsid w:val="002C0AE5"/>
    <w:rsid w:val="002C0B5E"/>
    <w:rsid w:val="002C0B97"/>
    <w:rsid w:val="002C1368"/>
    <w:rsid w:val="002C1452"/>
    <w:rsid w:val="002C1BE0"/>
    <w:rsid w:val="002C1E22"/>
    <w:rsid w:val="002C1F6B"/>
    <w:rsid w:val="002C2138"/>
    <w:rsid w:val="002C22D6"/>
    <w:rsid w:val="002C243F"/>
    <w:rsid w:val="002C26FA"/>
    <w:rsid w:val="002C2B44"/>
    <w:rsid w:val="002C2CAB"/>
    <w:rsid w:val="002C2D7D"/>
    <w:rsid w:val="002C35D8"/>
    <w:rsid w:val="002C3806"/>
    <w:rsid w:val="002C3C0E"/>
    <w:rsid w:val="002C3D66"/>
    <w:rsid w:val="002C4022"/>
    <w:rsid w:val="002C4299"/>
    <w:rsid w:val="002C4762"/>
    <w:rsid w:val="002C47CC"/>
    <w:rsid w:val="002C4EF2"/>
    <w:rsid w:val="002C501A"/>
    <w:rsid w:val="002C51BA"/>
    <w:rsid w:val="002C5378"/>
    <w:rsid w:val="002C54B7"/>
    <w:rsid w:val="002C59D7"/>
    <w:rsid w:val="002C5AA5"/>
    <w:rsid w:val="002C5D69"/>
    <w:rsid w:val="002C6131"/>
    <w:rsid w:val="002C6313"/>
    <w:rsid w:val="002C692C"/>
    <w:rsid w:val="002C6C57"/>
    <w:rsid w:val="002C6CAC"/>
    <w:rsid w:val="002C6E96"/>
    <w:rsid w:val="002C6EB0"/>
    <w:rsid w:val="002C7026"/>
    <w:rsid w:val="002C714D"/>
    <w:rsid w:val="002C7177"/>
    <w:rsid w:val="002C77D7"/>
    <w:rsid w:val="002D005D"/>
    <w:rsid w:val="002D05F5"/>
    <w:rsid w:val="002D0A80"/>
    <w:rsid w:val="002D0AED"/>
    <w:rsid w:val="002D0C7A"/>
    <w:rsid w:val="002D0FC9"/>
    <w:rsid w:val="002D128D"/>
    <w:rsid w:val="002D130D"/>
    <w:rsid w:val="002D1962"/>
    <w:rsid w:val="002D1F1C"/>
    <w:rsid w:val="002D222C"/>
    <w:rsid w:val="002D24EF"/>
    <w:rsid w:val="002D2502"/>
    <w:rsid w:val="002D283D"/>
    <w:rsid w:val="002D2D88"/>
    <w:rsid w:val="002D300F"/>
    <w:rsid w:val="002D3973"/>
    <w:rsid w:val="002D4202"/>
    <w:rsid w:val="002D486B"/>
    <w:rsid w:val="002D4DD8"/>
    <w:rsid w:val="002D5155"/>
    <w:rsid w:val="002D5280"/>
    <w:rsid w:val="002D5534"/>
    <w:rsid w:val="002D5BD9"/>
    <w:rsid w:val="002D5C75"/>
    <w:rsid w:val="002D5DE5"/>
    <w:rsid w:val="002D63FF"/>
    <w:rsid w:val="002D6A25"/>
    <w:rsid w:val="002D6D57"/>
    <w:rsid w:val="002D6E83"/>
    <w:rsid w:val="002D7059"/>
    <w:rsid w:val="002D70D1"/>
    <w:rsid w:val="002D7368"/>
    <w:rsid w:val="002D7424"/>
    <w:rsid w:val="002D7AB2"/>
    <w:rsid w:val="002D7E06"/>
    <w:rsid w:val="002E0827"/>
    <w:rsid w:val="002E1163"/>
    <w:rsid w:val="002E172D"/>
    <w:rsid w:val="002E1942"/>
    <w:rsid w:val="002E1B0A"/>
    <w:rsid w:val="002E1BBC"/>
    <w:rsid w:val="002E1BEE"/>
    <w:rsid w:val="002E1D6D"/>
    <w:rsid w:val="002E1E56"/>
    <w:rsid w:val="002E27BC"/>
    <w:rsid w:val="002E2A78"/>
    <w:rsid w:val="002E2CA3"/>
    <w:rsid w:val="002E32F3"/>
    <w:rsid w:val="002E3540"/>
    <w:rsid w:val="002E3E79"/>
    <w:rsid w:val="002E41F3"/>
    <w:rsid w:val="002E45C0"/>
    <w:rsid w:val="002E4A13"/>
    <w:rsid w:val="002E5320"/>
    <w:rsid w:val="002E5508"/>
    <w:rsid w:val="002E553E"/>
    <w:rsid w:val="002E593D"/>
    <w:rsid w:val="002E5E66"/>
    <w:rsid w:val="002E6477"/>
    <w:rsid w:val="002E65E9"/>
    <w:rsid w:val="002E6A34"/>
    <w:rsid w:val="002E6F24"/>
    <w:rsid w:val="002E6F54"/>
    <w:rsid w:val="002E700A"/>
    <w:rsid w:val="002E704C"/>
    <w:rsid w:val="002E7241"/>
    <w:rsid w:val="002E72CD"/>
    <w:rsid w:val="002E7320"/>
    <w:rsid w:val="002E77CC"/>
    <w:rsid w:val="002E7897"/>
    <w:rsid w:val="002E78E8"/>
    <w:rsid w:val="002E7940"/>
    <w:rsid w:val="002E7A97"/>
    <w:rsid w:val="002E7B4C"/>
    <w:rsid w:val="002E7C1C"/>
    <w:rsid w:val="002E7CE4"/>
    <w:rsid w:val="002F0398"/>
    <w:rsid w:val="002F03FB"/>
    <w:rsid w:val="002F0A67"/>
    <w:rsid w:val="002F0B82"/>
    <w:rsid w:val="002F0CBD"/>
    <w:rsid w:val="002F0F85"/>
    <w:rsid w:val="002F10ED"/>
    <w:rsid w:val="002F1434"/>
    <w:rsid w:val="002F1C00"/>
    <w:rsid w:val="002F1FC8"/>
    <w:rsid w:val="002F204C"/>
    <w:rsid w:val="002F2102"/>
    <w:rsid w:val="002F2206"/>
    <w:rsid w:val="002F2466"/>
    <w:rsid w:val="002F2519"/>
    <w:rsid w:val="002F2796"/>
    <w:rsid w:val="002F2BFB"/>
    <w:rsid w:val="002F3462"/>
    <w:rsid w:val="002F3DE5"/>
    <w:rsid w:val="002F413B"/>
    <w:rsid w:val="002F433C"/>
    <w:rsid w:val="002F4575"/>
    <w:rsid w:val="002F473E"/>
    <w:rsid w:val="002F499C"/>
    <w:rsid w:val="002F4B23"/>
    <w:rsid w:val="002F4B27"/>
    <w:rsid w:val="002F4BCA"/>
    <w:rsid w:val="002F4FB9"/>
    <w:rsid w:val="002F547C"/>
    <w:rsid w:val="002F54C0"/>
    <w:rsid w:val="002F54C1"/>
    <w:rsid w:val="002F5F65"/>
    <w:rsid w:val="002F6212"/>
    <w:rsid w:val="002F7039"/>
    <w:rsid w:val="002F71E8"/>
    <w:rsid w:val="002F755A"/>
    <w:rsid w:val="002F7707"/>
    <w:rsid w:val="002F79D8"/>
    <w:rsid w:val="002F7B69"/>
    <w:rsid w:val="00300EB6"/>
    <w:rsid w:val="00300EEF"/>
    <w:rsid w:val="00301711"/>
    <w:rsid w:val="00301730"/>
    <w:rsid w:val="0030221C"/>
    <w:rsid w:val="0030224B"/>
    <w:rsid w:val="003024BC"/>
    <w:rsid w:val="00302959"/>
    <w:rsid w:val="003034D8"/>
    <w:rsid w:val="00303945"/>
    <w:rsid w:val="00303965"/>
    <w:rsid w:val="00303CE1"/>
    <w:rsid w:val="00303E81"/>
    <w:rsid w:val="00304639"/>
    <w:rsid w:val="00304691"/>
    <w:rsid w:val="00304ABA"/>
    <w:rsid w:val="00304C58"/>
    <w:rsid w:val="00304F31"/>
    <w:rsid w:val="003051A8"/>
    <w:rsid w:val="00305768"/>
    <w:rsid w:val="00305AA2"/>
    <w:rsid w:val="00305CEE"/>
    <w:rsid w:val="00306152"/>
    <w:rsid w:val="003064CF"/>
    <w:rsid w:val="00306746"/>
    <w:rsid w:val="00306D06"/>
    <w:rsid w:val="00306F4B"/>
    <w:rsid w:val="00306FFA"/>
    <w:rsid w:val="00307290"/>
    <w:rsid w:val="00307A93"/>
    <w:rsid w:val="00307C2A"/>
    <w:rsid w:val="00307F9C"/>
    <w:rsid w:val="003100A3"/>
    <w:rsid w:val="0031021B"/>
    <w:rsid w:val="0031031B"/>
    <w:rsid w:val="00310825"/>
    <w:rsid w:val="00310938"/>
    <w:rsid w:val="00310C09"/>
    <w:rsid w:val="00310C2C"/>
    <w:rsid w:val="00311465"/>
    <w:rsid w:val="00311566"/>
    <w:rsid w:val="00311ADE"/>
    <w:rsid w:val="00311BD8"/>
    <w:rsid w:val="0031204A"/>
    <w:rsid w:val="003121D2"/>
    <w:rsid w:val="0031247E"/>
    <w:rsid w:val="003124AD"/>
    <w:rsid w:val="003126BF"/>
    <w:rsid w:val="003128EA"/>
    <w:rsid w:val="00312E41"/>
    <w:rsid w:val="003130A2"/>
    <w:rsid w:val="003134A0"/>
    <w:rsid w:val="00313A61"/>
    <w:rsid w:val="00313BC7"/>
    <w:rsid w:val="00313EE5"/>
    <w:rsid w:val="00314238"/>
    <w:rsid w:val="0031445B"/>
    <w:rsid w:val="00314751"/>
    <w:rsid w:val="00314CC7"/>
    <w:rsid w:val="00314DE4"/>
    <w:rsid w:val="003159E6"/>
    <w:rsid w:val="00315BE5"/>
    <w:rsid w:val="00315F09"/>
    <w:rsid w:val="00315F20"/>
    <w:rsid w:val="003163D7"/>
    <w:rsid w:val="0031654F"/>
    <w:rsid w:val="003166CD"/>
    <w:rsid w:val="00316B9D"/>
    <w:rsid w:val="00316C47"/>
    <w:rsid w:val="00316D16"/>
    <w:rsid w:val="00316ED1"/>
    <w:rsid w:val="00316F12"/>
    <w:rsid w:val="00316FDB"/>
    <w:rsid w:val="00317643"/>
    <w:rsid w:val="003178AE"/>
    <w:rsid w:val="0031792A"/>
    <w:rsid w:val="00317BC8"/>
    <w:rsid w:val="00317D3C"/>
    <w:rsid w:val="00317F35"/>
    <w:rsid w:val="0032009B"/>
    <w:rsid w:val="003208A7"/>
    <w:rsid w:val="00320A00"/>
    <w:rsid w:val="00320A4A"/>
    <w:rsid w:val="00321079"/>
    <w:rsid w:val="003210DC"/>
    <w:rsid w:val="00321550"/>
    <w:rsid w:val="00321C4D"/>
    <w:rsid w:val="00321F05"/>
    <w:rsid w:val="00322156"/>
    <w:rsid w:val="003221C0"/>
    <w:rsid w:val="003222E0"/>
    <w:rsid w:val="00322370"/>
    <w:rsid w:val="003225BA"/>
    <w:rsid w:val="00322741"/>
    <w:rsid w:val="0032302A"/>
    <w:rsid w:val="003234A0"/>
    <w:rsid w:val="00323617"/>
    <w:rsid w:val="00323A4A"/>
    <w:rsid w:val="00323D57"/>
    <w:rsid w:val="00323F4C"/>
    <w:rsid w:val="00324543"/>
    <w:rsid w:val="00324B36"/>
    <w:rsid w:val="0032557C"/>
    <w:rsid w:val="00325B09"/>
    <w:rsid w:val="00326777"/>
    <w:rsid w:val="00326DFE"/>
    <w:rsid w:val="00327393"/>
    <w:rsid w:val="00327509"/>
    <w:rsid w:val="00327991"/>
    <w:rsid w:val="00327A74"/>
    <w:rsid w:val="00327B27"/>
    <w:rsid w:val="0033007F"/>
    <w:rsid w:val="00330121"/>
    <w:rsid w:val="003308AB"/>
    <w:rsid w:val="00330ACF"/>
    <w:rsid w:val="00330B4F"/>
    <w:rsid w:val="00331025"/>
    <w:rsid w:val="0033127B"/>
    <w:rsid w:val="003312E7"/>
    <w:rsid w:val="003314E3"/>
    <w:rsid w:val="00331BB4"/>
    <w:rsid w:val="00331C2C"/>
    <w:rsid w:val="00331C9C"/>
    <w:rsid w:val="00331DBE"/>
    <w:rsid w:val="0033241C"/>
    <w:rsid w:val="003325F6"/>
    <w:rsid w:val="00332725"/>
    <w:rsid w:val="00332900"/>
    <w:rsid w:val="00332C12"/>
    <w:rsid w:val="00332D62"/>
    <w:rsid w:val="0033304E"/>
    <w:rsid w:val="00333055"/>
    <w:rsid w:val="0033395E"/>
    <w:rsid w:val="00333B59"/>
    <w:rsid w:val="00333CFF"/>
    <w:rsid w:val="0033401A"/>
    <w:rsid w:val="00334170"/>
    <w:rsid w:val="003343E2"/>
    <w:rsid w:val="00334402"/>
    <w:rsid w:val="00334446"/>
    <w:rsid w:val="003344E8"/>
    <w:rsid w:val="0033462B"/>
    <w:rsid w:val="003346E1"/>
    <w:rsid w:val="00334999"/>
    <w:rsid w:val="00334B39"/>
    <w:rsid w:val="00335378"/>
    <w:rsid w:val="003368D4"/>
    <w:rsid w:val="00336A36"/>
    <w:rsid w:val="00336A87"/>
    <w:rsid w:val="00336C0F"/>
    <w:rsid w:val="00337202"/>
    <w:rsid w:val="00337D78"/>
    <w:rsid w:val="00340301"/>
    <w:rsid w:val="0034096F"/>
    <w:rsid w:val="003409D1"/>
    <w:rsid w:val="00340C6F"/>
    <w:rsid w:val="00340C73"/>
    <w:rsid w:val="00340D4D"/>
    <w:rsid w:val="00340E07"/>
    <w:rsid w:val="003411F6"/>
    <w:rsid w:val="00341B28"/>
    <w:rsid w:val="00341E6C"/>
    <w:rsid w:val="003420F2"/>
    <w:rsid w:val="00342599"/>
    <w:rsid w:val="003426C8"/>
    <w:rsid w:val="003429D0"/>
    <w:rsid w:val="003429D7"/>
    <w:rsid w:val="00342BC9"/>
    <w:rsid w:val="00342FD2"/>
    <w:rsid w:val="00343FEA"/>
    <w:rsid w:val="00344644"/>
    <w:rsid w:val="00344869"/>
    <w:rsid w:val="0034487D"/>
    <w:rsid w:val="003448BE"/>
    <w:rsid w:val="00344A71"/>
    <w:rsid w:val="00344BF7"/>
    <w:rsid w:val="00344D00"/>
    <w:rsid w:val="003452AC"/>
    <w:rsid w:val="003458BE"/>
    <w:rsid w:val="00345CAD"/>
    <w:rsid w:val="00345DE9"/>
    <w:rsid w:val="00346078"/>
    <w:rsid w:val="00346303"/>
    <w:rsid w:val="0034644D"/>
    <w:rsid w:val="003466AF"/>
    <w:rsid w:val="00346911"/>
    <w:rsid w:val="00346C2A"/>
    <w:rsid w:val="00346D07"/>
    <w:rsid w:val="0034753D"/>
    <w:rsid w:val="0034785A"/>
    <w:rsid w:val="003479A5"/>
    <w:rsid w:val="00347F24"/>
    <w:rsid w:val="003509B9"/>
    <w:rsid w:val="00350AEB"/>
    <w:rsid w:val="00351994"/>
    <w:rsid w:val="00351A3E"/>
    <w:rsid w:val="00351B0C"/>
    <w:rsid w:val="00351BC0"/>
    <w:rsid w:val="00351D8F"/>
    <w:rsid w:val="0035243A"/>
    <w:rsid w:val="0035246B"/>
    <w:rsid w:val="00352535"/>
    <w:rsid w:val="003525D8"/>
    <w:rsid w:val="00352D1C"/>
    <w:rsid w:val="00352ECE"/>
    <w:rsid w:val="0035320D"/>
    <w:rsid w:val="00353B2B"/>
    <w:rsid w:val="00353C52"/>
    <w:rsid w:val="00353CF9"/>
    <w:rsid w:val="00353F6B"/>
    <w:rsid w:val="0035447E"/>
    <w:rsid w:val="003544DB"/>
    <w:rsid w:val="003546C6"/>
    <w:rsid w:val="00354879"/>
    <w:rsid w:val="00354B4E"/>
    <w:rsid w:val="00354FC7"/>
    <w:rsid w:val="003551A3"/>
    <w:rsid w:val="0035530C"/>
    <w:rsid w:val="00355333"/>
    <w:rsid w:val="00356033"/>
    <w:rsid w:val="00356049"/>
    <w:rsid w:val="00356425"/>
    <w:rsid w:val="00356F19"/>
    <w:rsid w:val="00357175"/>
    <w:rsid w:val="003571AE"/>
    <w:rsid w:val="00357870"/>
    <w:rsid w:val="00357B94"/>
    <w:rsid w:val="00357C21"/>
    <w:rsid w:val="00357E71"/>
    <w:rsid w:val="003601FA"/>
    <w:rsid w:val="003604DE"/>
    <w:rsid w:val="00360753"/>
    <w:rsid w:val="003609BB"/>
    <w:rsid w:val="00360A68"/>
    <w:rsid w:val="00360C0A"/>
    <w:rsid w:val="003613B7"/>
    <w:rsid w:val="0036144A"/>
    <w:rsid w:val="00361B50"/>
    <w:rsid w:val="00362267"/>
    <w:rsid w:val="00362A52"/>
    <w:rsid w:val="00362FCF"/>
    <w:rsid w:val="00363308"/>
    <w:rsid w:val="00363BB6"/>
    <w:rsid w:val="00364388"/>
    <w:rsid w:val="0036464B"/>
    <w:rsid w:val="00364734"/>
    <w:rsid w:val="00364DBF"/>
    <w:rsid w:val="00365CFB"/>
    <w:rsid w:val="00366426"/>
    <w:rsid w:val="00366534"/>
    <w:rsid w:val="00366595"/>
    <w:rsid w:val="00366717"/>
    <w:rsid w:val="00366740"/>
    <w:rsid w:val="00366762"/>
    <w:rsid w:val="00366A1D"/>
    <w:rsid w:val="00366B75"/>
    <w:rsid w:val="00366D6B"/>
    <w:rsid w:val="00366F8E"/>
    <w:rsid w:val="003670DA"/>
    <w:rsid w:val="0036710C"/>
    <w:rsid w:val="00367A3F"/>
    <w:rsid w:val="00370252"/>
    <w:rsid w:val="0037026F"/>
    <w:rsid w:val="00371286"/>
    <w:rsid w:val="003716B7"/>
    <w:rsid w:val="0037180B"/>
    <w:rsid w:val="00371853"/>
    <w:rsid w:val="003719FF"/>
    <w:rsid w:val="00371C6A"/>
    <w:rsid w:val="00371E6B"/>
    <w:rsid w:val="00371F18"/>
    <w:rsid w:val="0037216B"/>
    <w:rsid w:val="00372D0D"/>
    <w:rsid w:val="00372EA7"/>
    <w:rsid w:val="0037306C"/>
    <w:rsid w:val="0037334E"/>
    <w:rsid w:val="00373CEE"/>
    <w:rsid w:val="003744AF"/>
    <w:rsid w:val="00374B91"/>
    <w:rsid w:val="00374C16"/>
    <w:rsid w:val="00374DDB"/>
    <w:rsid w:val="00374DEC"/>
    <w:rsid w:val="003753D2"/>
    <w:rsid w:val="003753DA"/>
    <w:rsid w:val="00375AF7"/>
    <w:rsid w:val="00375DD3"/>
    <w:rsid w:val="00375E5C"/>
    <w:rsid w:val="00376119"/>
    <w:rsid w:val="0037618E"/>
    <w:rsid w:val="0037621A"/>
    <w:rsid w:val="003764B7"/>
    <w:rsid w:val="003767DF"/>
    <w:rsid w:val="00376911"/>
    <w:rsid w:val="00376C39"/>
    <w:rsid w:val="00376EFA"/>
    <w:rsid w:val="00376FC8"/>
    <w:rsid w:val="00377015"/>
    <w:rsid w:val="003772CF"/>
    <w:rsid w:val="003777D2"/>
    <w:rsid w:val="0037793C"/>
    <w:rsid w:val="00377C22"/>
    <w:rsid w:val="003802F6"/>
    <w:rsid w:val="003806AD"/>
    <w:rsid w:val="00381007"/>
    <w:rsid w:val="00381027"/>
    <w:rsid w:val="003818C8"/>
    <w:rsid w:val="00381CEB"/>
    <w:rsid w:val="00382020"/>
    <w:rsid w:val="0038202B"/>
    <w:rsid w:val="00382518"/>
    <w:rsid w:val="00382913"/>
    <w:rsid w:val="00382EBD"/>
    <w:rsid w:val="003837F5"/>
    <w:rsid w:val="0038481A"/>
    <w:rsid w:val="00384CEB"/>
    <w:rsid w:val="00384D9B"/>
    <w:rsid w:val="00385998"/>
    <w:rsid w:val="003859AD"/>
    <w:rsid w:val="00385DE9"/>
    <w:rsid w:val="003866D4"/>
    <w:rsid w:val="00386897"/>
    <w:rsid w:val="003868DD"/>
    <w:rsid w:val="003869A1"/>
    <w:rsid w:val="00386A55"/>
    <w:rsid w:val="00386D0F"/>
    <w:rsid w:val="00386DA0"/>
    <w:rsid w:val="003872CE"/>
    <w:rsid w:val="003872D9"/>
    <w:rsid w:val="00387697"/>
    <w:rsid w:val="00387A86"/>
    <w:rsid w:val="00387CF4"/>
    <w:rsid w:val="003900F3"/>
    <w:rsid w:val="00390434"/>
    <w:rsid w:val="00390508"/>
    <w:rsid w:val="0039073C"/>
    <w:rsid w:val="00390818"/>
    <w:rsid w:val="00390CE4"/>
    <w:rsid w:val="00390F00"/>
    <w:rsid w:val="00390FC1"/>
    <w:rsid w:val="00391091"/>
    <w:rsid w:val="0039119E"/>
    <w:rsid w:val="003911B4"/>
    <w:rsid w:val="0039184C"/>
    <w:rsid w:val="00391ADB"/>
    <w:rsid w:val="00391B4E"/>
    <w:rsid w:val="0039209F"/>
    <w:rsid w:val="003924B0"/>
    <w:rsid w:val="003929B0"/>
    <w:rsid w:val="003929CA"/>
    <w:rsid w:val="00392AD3"/>
    <w:rsid w:val="00392EEB"/>
    <w:rsid w:val="00393311"/>
    <w:rsid w:val="003935E5"/>
    <w:rsid w:val="003936EB"/>
    <w:rsid w:val="00393B3A"/>
    <w:rsid w:val="00393F8A"/>
    <w:rsid w:val="003945C8"/>
    <w:rsid w:val="003946FF"/>
    <w:rsid w:val="00394799"/>
    <w:rsid w:val="00394A57"/>
    <w:rsid w:val="00394BA2"/>
    <w:rsid w:val="00394C29"/>
    <w:rsid w:val="00394DD8"/>
    <w:rsid w:val="00394E6F"/>
    <w:rsid w:val="003951A8"/>
    <w:rsid w:val="003955A5"/>
    <w:rsid w:val="0039588A"/>
    <w:rsid w:val="00395946"/>
    <w:rsid w:val="00395A55"/>
    <w:rsid w:val="00395D4E"/>
    <w:rsid w:val="00395EAD"/>
    <w:rsid w:val="00395EBA"/>
    <w:rsid w:val="00395EE8"/>
    <w:rsid w:val="00395F24"/>
    <w:rsid w:val="00396BFB"/>
    <w:rsid w:val="00396E24"/>
    <w:rsid w:val="00397447"/>
    <w:rsid w:val="00397769"/>
    <w:rsid w:val="003A016B"/>
    <w:rsid w:val="003A06BE"/>
    <w:rsid w:val="003A06D0"/>
    <w:rsid w:val="003A105B"/>
    <w:rsid w:val="003A15D8"/>
    <w:rsid w:val="003A16BA"/>
    <w:rsid w:val="003A1823"/>
    <w:rsid w:val="003A183F"/>
    <w:rsid w:val="003A1ACB"/>
    <w:rsid w:val="003A30B6"/>
    <w:rsid w:val="003A30E8"/>
    <w:rsid w:val="003A3218"/>
    <w:rsid w:val="003A3672"/>
    <w:rsid w:val="003A37D0"/>
    <w:rsid w:val="003A3C9C"/>
    <w:rsid w:val="003A3CAF"/>
    <w:rsid w:val="003A3E6D"/>
    <w:rsid w:val="003A433D"/>
    <w:rsid w:val="003A436A"/>
    <w:rsid w:val="003A4671"/>
    <w:rsid w:val="003A48B2"/>
    <w:rsid w:val="003A51DB"/>
    <w:rsid w:val="003A59A2"/>
    <w:rsid w:val="003A5ADA"/>
    <w:rsid w:val="003A5CE6"/>
    <w:rsid w:val="003A5EDF"/>
    <w:rsid w:val="003A611B"/>
    <w:rsid w:val="003A61B7"/>
    <w:rsid w:val="003A6322"/>
    <w:rsid w:val="003A644E"/>
    <w:rsid w:val="003A67F6"/>
    <w:rsid w:val="003A6A47"/>
    <w:rsid w:val="003A6B48"/>
    <w:rsid w:val="003A6B9E"/>
    <w:rsid w:val="003A720B"/>
    <w:rsid w:val="003A72F4"/>
    <w:rsid w:val="003A7647"/>
    <w:rsid w:val="003A7BB0"/>
    <w:rsid w:val="003A7D78"/>
    <w:rsid w:val="003B04FB"/>
    <w:rsid w:val="003B089E"/>
    <w:rsid w:val="003B09DE"/>
    <w:rsid w:val="003B0A16"/>
    <w:rsid w:val="003B0AFC"/>
    <w:rsid w:val="003B11C4"/>
    <w:rsid w:val="003B12B6"/>
    <w:rsid w:val="003B16D4"/>
    <w:rsid w:val="003B1A89"/>
    <w:rsid w:val="003B1AAF"/>
    <w:rsid w:val="003B1DCA"/>
    <w:rsid w:val="003B1E3A"/>
    <w:rsid w:val="003B2688"/>
    <w:rsid w:val="003B2941"/>
    <w:rsid w:val="003B2CEC"/>
    <w:rsid w:val="003B33B2"/>
    <w:rsid w:val="003B34D6"/>
    <w:rsid w:val="003B370C"/>
    <w:rsid w:val="003B3744"/>
    <w:rsid w:val="003B3936"/>
    <w:rsid w:val="003B3A41"/>
    <w:rsid w:val="003B3CA4"/>
    <w:rsid w:val="003B3DF0"/>
    <w:rsid w:val="003B463C"/>
    <w:rsid w:val="003B4678"/>
    <w:rsid w:val="003B47C0"/>
    <w:rsid w:val="003B4964"/>
    <w:rsid w:val="003B4CD9"/>
    <w:rsid w:val="003B4DAD"/>
    <w:rsid w:val="003B4FFE"/>
    <w:rsid w:val="003B52AA"/>
    <w:rsid w:val="003B59F6"/>
    <w:rsid w:val="003B5B3A"/>
    <w:rsid w:val="003B5BD1"/>
    <w:rsid w:val="003B6A3D"/>
    <w:rsid w:val="003B6C77"/>
    <w:rsid w:val="003B6C9B"/>
    <w:rsid w:val="003B7053"/>
    <w:rsid w:val="003B7099"/>
    <w:rsid w:val="003B71C0"/>
    <w:rsid w:val="003B75BB"/>
    <w:rsid w:val="003B7843"/>
    <w:rsid w:val="003B788F"/>
    <w:rsid w:val="003B7A1C"/>
    <w:rsid w:val="003B7AEB"/>
    <w:rsid w:val="003B7CD4"/>
    <w:rsid w:val="003B7D9E"/>
    <w:rsid w:val="003B7FDF"/>
    <w:rsid w:val="003C009E"/>
    <w:rsid w:val="003C023A"/>
    <w:rsid w:val="003C0538"/>
    <w:rsid w:val="003C0A87"/>
    <w:rsid w:val="003C0D70"/>
    <w:rsid w:val="003C0F78"/>
    <w:rsid w:val="003C116F"/>
    <w:rsid w:val="003C1FC7"/>
    <w:rsid w:val="003C215B"/>
    <w:rsid w:val="003C2183"/>
    <w:rsid w:val="003C2256"/>
    <w:rsid w:val="003C2621"/>
    <w:rsid w:val="003C28A9"/>
    <w:rsid w:val="003C2B0B"/>
    <w:rsid w:val="003C2FD2"/>
    <w:rsid w:val="003C33ED"/>
    <w:rsid w:val="003C393A"/>
    <w:rsid w:val="003C3EFC"/>
    <w:rsid w:val="003C42A7"/>
    <w:rsid w:val="003C4BAD"/>
    <w:rsid w:val="003C4C2A"/>
    <w:rsid w:val="003C4EEA"/>
    <w:rsid w:val="003C4EF8"/>
    <w:rsid w:val="003C59E9"/>
    <w:rsid w:val="003C5C30"/>
    <w:rsid w:val="003C5CD4"/>
    <w:rsid w:val="003C60F6"/>
    <w:rsid w:val="003C6503"/>
    <w:rsid w:val="003C686E"/>
    <w:rsid w:val="003C6F4F"/>
    <w:rsid w:val="003C7035"/>
    <w:rsid w:val="003C72A7"/>
    <w:rsid w:val="003C72AF"/>
    <w:rsid w:val="003C77FE"/>
    <w:rsid w:val="003C7BC0"/>
    <w:rsid w:val="003C7F43"/>
    <w:rsid w:val="003D0039"/>
    <w:rsid w:val="003D06DB"/>
    <w:rsid w:val="003D0851"/>
    <w:rsid w:val="003D0C74"/>
    <w:rsid w:val="003D10D8"/>
    <w:rsid w:val="003D10ED"/>
    <w:rsid w:val="003D1334"/>
    <w:rsid w:val="003D1681"/>
    <w:rsid w:val="003D177A"/>
    <w:rsid w:val="003D194A"/>
    <w:rsid w:val="003D1C5B"/>
    <w:rsid w:val="003D1D88"/>
    <w:rsid w:val="003D1E48"/>
    <w:rsid w:val="003D1F6B"/>
    <w:rsid w:val="003D2194"/>
    <w:rsid w:val="003D2367"/>
    <w:rsid w:val="003D2373"/>
    <w:rsid w:val="003D24A1"/>
    <w:rsid w:val="003D2522"/>
    <w:rsid w:val="003D2A4C"/>
    <w:rsid w:val="003D2B34"/>
    <w:rsid w:val="003D2F28"/>
    <w:rsid w:val="003D2FC9"/>
    <w:rsid w:val="003D3C66"/>
    <w:rsid w:val="003D3CC8"/>
    <w:rsid w:val="003D4493"/>
    <w:rsid w:val="003D5456"/>
    <w:rsid w:val="003D58EE"/>
    <w:rsid w:val="003D5E2F"/>
    <w:rsid w:val="003D5F1D"/>
    <w:rsid w:val="003D6275"/>
    <w:rsid w:val="003D65E6"/>
    <w:rsid w:val="003D697E"/>
    <w:rsid w:val="003D6A43"/>
    <w:rsid w:val="003D6B3B"/>
    <w:rsid w:val="003D6DB1"/>
    <w:rsid w:val="003D6EAA"/>
    <w:rsid w:val="003D7B1F"/>
    <w:rsid w:val="003D7B5D"/>
    <w:rsid w:val="003D7C64"/>
    <w:rsid w:val="003D7FF5"/>
    <w:rsid w:val="003E0220"/>
    <w:rsid w:val="003E0537"/>
    <w:rsid w:val="003E0708"/>
    <w:rsid w:val="003E0801"/>
    <w:rsid w:val="003E0999"/>
    <w:rsid w:val="003E0BAC"/>
    <w:rsid w:val="003E0DCC"/>
    <w:rsid w:val="003E101A"/>
    <w:rsid w:val="003E117B"/>
    <w:rsid w:val="003E1826"/>
    <w:rsid w:val="003E1AB4"/>
    <w:rsid w:val="003E1C4B"/>
    <w:rsid w:val="003E2312"/>
    <w:rsid w:val="003E28D2"/>
    <w:rsid w:val="003E28ED"/>
    <w:rsid w:val="003E2A48"/>
    <w:rsid w:val="003E2CE5"/>
    <w:rsid w:val="003E3044"/>
    <w:rsid w:val="003E3149"/>
    <w:rsid w:val="003E35E4"/>
    <w:rsid w:val="003E37C1"/>
    <w:rsid w:val="003E384A"/>
    <w:rsid w:val="003E3F30"/>
    <w:rsid w:val="003E3F37"/>
    <w:rsid w:val="003E3F82"/>
    <w:rsid w:val="003E4423"/>
    <w:rsid w:val="003E4F41"/>
    <w:rsid w:val="003E4FCE"/>
    <w:rsid w:val="003E51E7"/>
    <w:rsid w:val="003E52F2"/>
    <w:rsid w:val="003E573D"/>
    <w:rsid w:val="003E5749"/>
    <w:rsid w:val="003E57D5"/>
    <w:rsid w:val="003E5A57"/>
    <w:rsid w:val="003E5F06"/>
    <w:rsid w:val="003E6061"/>
    <w:rsid w:val="003E60C0"/>
    <w:rsid w:val="003E63B9"/>
    <w:rsid w:val="003E6568"/>
    <w:rsid w:val="003E65A7"/>
    <w:rsid w:val="003E6845"/>
    <w:rsid w:val="003E6856"/>
    <w:rsid w:val="003E6A4D"/>
    <w:rsid w:val="003E6A69"/>
    <w:rsid w:val="003E6B8E"/>
    <w:rsid w:val="003E7527"/>
    <w:rsid w:val="003F0059"/>
    <w:rsid w:val="003F01D8"/>
    <w:rsid w:val="003F0271"/>
    <w:rsid w:val="003F058B"/>
    <w:rsid w:val="003F06C3"/>
    <w:rsid w:val="003F0736"/>
    <w:rsid w:val="003F0AB2"/>
    <w:rsid w:val="003F0B22"/>
    <w:rsid w:val="003F0BA5"/>
    <w:rsid w:val="003F0C05"/>
    <w:rsid w:val="003F0F33"/>
    <w:rsid w:val="003F1544"/>
    <w:rsid w:val="003F1640"/>
    <w:rsid w:val="003F1BAD"/>
    <w:rsid w:val="003F2237"/>
    <w:rsid w:val="003F2CC3"/>
    <w:rsid w:val="003F2DD0"/>
    <w:rsid w:val="003F353B"/>
    <w:rsid w:val="003F3647"/>
    <w:rsid w:val="003F372B"/>
    <w:rsid w:val="003F39D1"/>
    <w:rsid w:val="003F4189"/>
    <w:rsid w:val="003F425F"/>
    <w:rsid w:val="003F4435"/>
    <w:rsid w:val="003F44D5"/>
    <w:rsid w:val="003F45B5"/>
    <w:rsid w:val="003F4777"/>
    <w:rsid w:val="003F4949"/>
    <w:rsid w:val="003F4964"/>
    <w:rsid w:val="003F4A15"/>
    <w:rsid w:val="003F4DBC"/>
    <w:rsid w:val="003F58C8"/>
    <w:rsid w:val="003F6150"/>
    <w:rsid w:val="003F6489"/>
    <w:rsid w:val="003F67C0"/>
    <w:rsid w:val="003F6855"/>
    <w:rsid w:val="003F6878"/>
    <w:rsid w:val="003F6FCD"/>
    <w:rsid w:val="003F72EC"/>
    <w:rsid w:val="003F74C3"/>
    <w:rsid w:val="003F7B31"/>
    <w:rsid w:val="003F7CA5"/>
    <w:rsid w:val="00401284"/>
    <w:rsid w:val="0040148B"/>
    <w:rsid w:val="004019F4"/>
    <w:rsid w:val="00401C54"/>
    <w:rsid w:val="0040212E"/>
    <w:rsid w:val="004026B5"/>
    <w:rsid w:val="004026C0"/>
    <w:rsid w:val="00402717"/>
    <w:rsid w:val="00402CFC"/>
    <w:rsid w:val="0040353C"/>
    <w:rsid w:val="00403C39"/>
    <w:rsid w:val="00403DE3"/>
    <w:rsid w:val="0040400A"/>
    <w:rsid w:val="00404465"/>
    <w:rsid w:val="00404C66"/>
    <w:rsid w:val="00404D18"/>
    <w:rsid w:val="00404FE2"/>
    <w:rsid w:val="00405007"/>
    <w:rsid w:val="004053B7"/>
    <w:rsid w:val="004057B8"/>
    <w:rsid w:val="0040584A"/>
    <w:rsid w:val="00405A23"/>
    <w:rsid w:val="00405F56"/>
    <w:rsid w:val="00406189"/>
    <w:rsid w:val="004066A1"/>
    <w:rsid w:val="004067F2"/>
    <w:rsid w:val="0040684C"/>
    <w:rsid w:val="00406962"/>
    <w:rsid w:val="00406A78"/>
    <w:rsid w:val="00406B11"/>
    <w:rsid w:val="00407134"/>
    <w:rsid w:val="004071C7"/>
    <w:rsid w:val="004075A0"/>
    <w:rsid w:val="00407CCF"/>
    <w:rsid w:val="00410434"/>
    <w:rsid w:val="004106B6"/>
    <w:rsid w:val="00410834"/>
    <w:rsid w:val="0041091F"/>
    <w:rsid w:val="004109B0"/>
    <w:rsid w:val="00411037"/>
    <w:rsid w:val="0041139F"/>
    <w:rsid w:val="004114A6"/>
    <w:rsid w:val="00411E2D"/>
    <w:rsid w:val="004125E1"/>
    <w:rsid w:val="00412A20"/>
    <w:rsid w:val="00412A68"/>
    <w:rsid w:val="00413014"/>
    <w:rsid w:val="004131C1"/>
    <w:rsid w:val="004134AC"/>
    <w:rsid w:val="00413675"/>
    <w:rsid w:val="00413870"/>
    <w:rsid w:val="00413AB0"/>
    <w:rsid w:val="00413E27"/>
    <w:rsid w:val="00413E70"/>
    <w:rsid w:val="0041400F"/>
    <w:rsid w:val="0041415F"/>
    <w:rsid w:val="0041444D"/>
    <w:rsid w:val="00414AC2"/>
    <w:rsid w:val="00415081"/>
    <w:rsid w:val="0041563E"/>
    <w:rsid w:val="00415816"/>
    <w:rsid w:val="00415A47"/>
    <w:rsid w:val="00415DFF"/>
    <w:rsid w:val="00416464"/>
    <w:rsid w:val="0041651F"/>
    <w:rsid w:val="00416B8B"/>
    <w:rsid w:val="004170F0"/>
    <w:rsid w:val="004170F8"/>
    <w:rsid w:val="00417201"/>
    <w:rsid w:val="004175FA"/>
    <w:rsid w:val="00417E58"/>
    <w:rsid w:val="004201B4"/>
    <w:rsid w:val="00420C4D"/>
    <w:rsid w:val="00420C82"/>
    <w:rsid w:val="00420E7B"/>
    <w:rsid w:val="00421598"/>
    <w:rsid w:val="00421B8D"/>
    <w:rsid w:val="00421FEA"/>
    <w:rsid w:val="00422EBD"/>
    <w:rsid w:val="00422F10"/>
    <w:rsid w:val="00423173"/>
    <w:rsid w:val="004231B5"/>
    <w:rsid w:val="00423458"/>
    <w:rsid w:val="00423DED"/>
    <w:rsid w:val="00423F56"/>
    <w:rsid w:val="00423FEA"/>
    <w:rsid w:val="0042420E"/>
    <w:rsid w:val="004243DD"/>
    <w:rsid w:val="00424424"/>
    <w:rsid w:val="004248C2"/>
    <w:rsid w:val="00424B82"/>
    <w:rsid w:val="00424CB1"/>
    <w:rsid w:val="00424D25"/>
    <w:rsid w:val="00425032"/>
    <w:rsid w:val="004251C4"/>
    <w:rsid w:val="00425216"/>
    <w:rsid w:val="0042524F"/>
    <w:rsid w:val="00425C24"/>
    <w:rsid w:val="004261FB"/>
    <w:rsid w:val="004265ED"/>
    <w:rsid w:val="00426674"/>
    <w:rsid w:val="00426A00"/>
    <w:rsid w:val="00426BED"/>
    <w:rsid w:val="00426C0D"/>
    <w:rsid w:val="0042707E"/>
    <w:rsid w:val="00427B7B"/>
    <w:rsid w:val="00427C0A"/>
    <w:rsid w:val="00427D42"/>
    <w:rsid w:val="00427F54"/>
    <w:rsid w:val="0043014B"/>
    <w:rsid w:val="004301B8"/>
    <w:rsid w:val="00430AFF"/>
    <w:rsid w:val="00430B36"/>
    <w:rsid w:val="00431175"/>
    <w:rsid w:val="004319D8"/>
    <w:rsid w:val="00431D5B"/>
    <w:rsid w:val="00431E52"/>
    <w:rsid w:val="00432463"/>
    <w:rsid w:val="0043247E"/>
    <w:rsid w:val="004324EC"/>
    <w:rsid w:val="00432BBD"/>
    <w:rsid w:val="00432D89"/>
    <w:rsid w:val="00433126"/>
    <w:rsid w:val="0043317F"/>
    <w:rsid w:val="0043376B"/>
    <w:rsid w:val="00433E42"/>
    <w:rsid w:val="00434068"/>
    <w:rsid w:val="004343B2"/>
    <w:rsid w:val="00434843"/>
    <w:rsid w:val="00434DF6"/>
    <w:rsid w:val="00434F6E"/>
    <w:rsid w:val="00435579"/>
    <w:rsid w:val="004356E3"/>
    <w:rsid w:val="00435D1C"/>
    <w:rsid w:val="00435E83"/>
    <w:rsid w:val="0043601A"/>
    <w:rsid w:val="004360AF"/>
    <w:rsid w:val="0043679A"/>
    <w:rsid w:val="0043697A"/>
    <w:rsid w:val="00436EAA"/>
    <w:rsid w:val="00436EAD"/>
    <w:rsid w:val="0043711B"/>
    <w:rsid w:val="0043715C"/>
    <w:rsid w:val="00437434"/>
    <w:rsid w:val="004377E6"/>
    <w:rsid w:val="0043784F"/>
    <w:rsid w:val="00437A93"/>
    <w:rsid w:val="00437E44"/>
    <w:rsid w:val="00437ED0"/>
    <w:rsid w:val="004405F4"/>
    <w:rsid w:val="00440809"/>
    <w:rsid w:val="0044082E"/>
    <w:rsid w:val="004409FF"/>
    <w:rsid w:val="00440B6A"/>
    <w:rsid w:val="004412B6"/>
    <w:rsid w:val="004412F2"/>
    <w:rsid w:val="00441A72"/>
    <w:rsid w:val="00441B3F"/>
    <w:rsid w:val="00442523"/>
    <w:rsid w:val="0044287D"/>
    <w:rsid w:val="00442EEC"/>
    <w:rsid w:val="00442FCF"/>
    <w:rsid w:val="00443001"/>
    <w:rsid w:val="0044301F"/>
    <w:rsid w:val="004439CD"/>
    <w:rsid w:val="00443BD3"/>
    <w:rsid w:val="00443EE4"/>
    <w:rsid w:val="00443F98"/>
    <w:rsid w:val="004441C3"/>
    <w:rsid w:val="004443BF"/>
    <w:rsid w:val="004444DB"/>
    <w:rsid w:val="0044452F"/>
    <w:rsid w:val="004450CC"/>
    <w:rsid w:val="00445B23"/>
    <w:rsid w:val="00445C82"/>
    <w:rsid w:val="004468F0"/>
    <w:rsid w:val="004471F6"/>
    <w:rsid w:val="004474DA"/>
    <w:rsid w:val="00447590"/>
    <w:rsid w:val="0044788B"/>
    <w:rsid w:val="004502A6"/>
    <w:rsid w:val="00450541"/>
    <w:rsid w:val="004506D2"/>
    <w:rsid w:val="00450B7E"/>
    <w:rsid w:val="0045129E"/>
    <w:rsid w:val="004519D3"/>
    <w:rsid w:val="00451B16"/>
    <w:rsid w:val="0045273D"/>
    <w:rsid w:val="0045282E"/>
    <w:rsid w:val="0045293C"/>
    <w:rsid w:val="00452A28"/>
    <w:rsid w:val="00453249"/>
    <w:rsid w:val="00453290"/>
    <w:rsid w:val="00453611"/>
    <w:rsid w:val="004537CC"/>
    <w:rsid w:val="00453925"/>
    <w:rsid w:val="00453AD3"/>
    <w:rsid w:val="00453C9A"/>
    <w:rsid w:val="004547F8"/>
    <w:rsid w:val="00454F4E"/>
    <w:rsid w:val="00455301"/>
    <w:rsid w:val="00456346"/>
    <w:rsid w:val="004564FA"/>
    <w:rsid w:val="00456938"/>
    <w:rsid w:val="00456EA0"/>
    <w:rsid w:val="00457125"/>
    <w:rsid w:val="004572B2"/>
    <w:rsid w:val="004573A7"/>
    <w:rsid w:val="004575D6"/>
    <w:rsid w:val="0045771A"/>
    <w:rsid w:val="00457DBA"/>
    <w:rsid w:val="00460AD7"/>
    <w:rsid w:val="00460BFC"/>
    <w:rsid w:val="004614BF"/>
    <w:rsid w:val="00461712"/>
    <w:rsid w:val="00461C2C"/>
    <w:rsid w:val="00461DC3"/>
    <w:rsid w:val="00462D41"/>
    <w:rsid w:val="004631D9"/>
    <w:rsid w:val="004637A2"/>
    <w:rsid w:val="00464295"/>
    <w:rsid w:val="004644FF"/>
    <w:rsid w:val="004649D6"/>
    <w:rsid w:val="00464BAA"/>
    <w:rsid w:val="00464CEE"/>
    <w:rsid w:val="004652B6"/>
    <w:rsid w:val="004653BA"/>
    <w:rsid w:val="004653F7"/>
    <w:rsid w:val="004655F1"/>
    <w:rsid w:val="004656A9"/>
    <w:rsid w:val="004657EB"/>
    <w:rsid w:val="0046585C"/>
    <w:rsid w:val="00465C56"/>
    <w:rsid w:val="00465F52"/>
    <w:rsid w:val="00465F69"/>
    <w:rsid w:val="0046606D"/>
    <w:rsid w:val="004661A1"/>
    <w:rsid w:val="0046632C"/>
    <w:rsid w:val="00466D80"/>
    <w:rsid w:val="00466EEA"/>
    <w:rsid w:val="004671E3"/>
    <w:rsid w:val="00467864"/>
    <w:rsid w:val="0047017E"/>
    <w:rsid w:val="004705A2"/>
    <w:rsid w:val="00470C6E"/>
    <w:rsid w:val="00470CF3"/>
    <w:rsid w:val="00470D34"/>
    <w:rsid w:val="00470D89"/>
    <w:rsid w:val="00470FEE"/>
    <w:rsid w:val="004713E2"/>
    <w:rsid w:val="00471A11"/>
    <w:rsid w:val="00471B2F"/>
    <w:rsid w:val="00471E09"/>
    <w:rsid w:val="0047218B"/>
    <w:rsid w:val="0047245E"/>
    <w:rsid w:val="00472A3A"/>
    <w:rsid w:val="00472E8F"/>
    <w:rsid w:val="00472E96"/>
    <w:rsid w:val="00473583"/>
    <w:rsid w:val="0047361E"/>
    <w:rsid w:val="004737AE"/>
    <w:rsid w:val="00473B44"/>
    <w:rsid w:val="00473C55"/>
    <w:rsid w:val="00474580"/>
    <w:rsid w:val="004746D1"/>
    <w:rsid w:val="00474E7A"/>
    <w:rsid w:val="00475068"/>
    <w:rsid w:val="004750BA"/>
    <w:rsid w:val="00475428"/>
    <w:rsid w:val="00475657"/>
    <w:rsid w:val="00475671"/>
    <w:rsid w:val="004756F0"/>
    <w:rsid w:val="004756F2"/>
    <w:rsid w:val="004758A2"/>
    <w:rsid w:val="00475E02"/>
    <w:rsid w:val="00475EB0"/>
    <w:rsid w:val="004763B5"/>
    <w:rsid w:val="004764E5"/>
    <w:rsid w:val="004766A4"/>
    <w:rsid w:val="00476AC7"/>
    <w:rsid w:val="00476B3A"/>
    <w:rsid w:val="00476E30"/>
    <w:rsid w:val="00476E35"/>
    <w:rsid w:val="00477030"/>
    <w:rsid w:val="00477081"/>
    <w:rsid w:val="0047715F"/>
    <w:rsid w:val="00477521"/>
    <w:rsid w:val="004778EB"/>
    <w:rsid w:val="004779B2"/>
    <w:rsid w:val="00477EFB"/>
    <w:rsid w:val="00480815"/>
    <w:rsid w:val="00480A9A"/>
    <w:rsid w:val="00480CA1"/>
    <w:rsid w:val="00480D36"/>
    <w:rsid w:val="0048119D"/>
    <w:rsid w:val="0048127F"/>
    <w:rsid w:val="00481427"/>
    <w:rsid w:val="004815AD"/>
    <w:rsid w:val="004817B6"/>
    <w:rsid w:val="0048252D"/>
    <w:rsid w:val="004826D1"/>
    <w:rsid w:val="00482945"/>
    <w:rsid w:val="00483103"/>
    <w:rsid w:val="00483291"/>
    <w:rsid w:val="004833DA"/>
    <w:rsid w:val="004843AF"/>
    <w:rsid w:val="00484EC2"/>
    <w:rsid w:val="00485213"/>
    <w:rsid w:val="00485330"/>
    <w:rsid w:val="004854BA"/>
    <w:rsid w:val="004854BF"/>
    <w:rsid w:val="00485A86"/>
    <w:rsid w:val="0048656B"/>
    <w:rsid w:val="0048681E"/>
    <w:rsid w:val="004869BF"/>
    <w:rsid w:val="00486B07"/>
    <w:rsid w:val="00486D41"/>
    <w:rsid w:val="00486DAE"/>
    <w:rsid w:val="00486E4E"/>
    <w:rsid w:val="00486EEE"/>
    <w:rsid w:val="00486F4F"/>
    <w:rsid w:val="00487829"/>
    <w:rsid w:val="00487900"/>
    <w:rsid w:val="00487BA0"/>
    <w:rsid w:val="00487DD9"/>
    <w:rsid w:val="00490201"/>
    <w:rsid w:val="004904D8"/>
    <w:rsid w:val="00490A35"/>
    <w:rsid w:val="0049184E"/>
    <w:rsid w:val="00491B3D"/>
    <w:rsid w:val="00492081"/>
    <w:rsid w:val="0049209A"/>
    <w:rsid w:val="004925FA"/>
    <w:rsid w:val="00492C2D"/>
    <w:rsid w:val="00493811"/>
    <w:rsid w:val="00493BD4"/>
    <w:rsid w:val="0049410C"/>
    <w:rsid w:val="004941A3"/>
    <w:rsid w:val="00494331"/>
    <w:rsid w:val="004944FE"/>
    <w:rsid w:val="00494547"/>
    <w:rsid w:val="00494AB2"/>
    <w:rsid w:val="00494BC0"/>
    <w:rsid w:val="00495099"/>
    <w:rsid w:val="00495606"/>
    <w:rsid w:val="00495A03"/>
    <w:rsid w:val="00496B94"/>
    <w:rsid w:val="00496DB4"/>
    <w:rsid w:val="00496FC9"/>
    <w:rsid w:val="004973DE"/>
    <w:rsid w:val="00497B7B"/>
    <w:rsid w:val="00497F0D"/>
    <w:rsid w:val="004A037A"/>
    <w:rsid w:val="004A04B8"/>
    <w:rsid w:val="004A0824"/>
    <w:rsid w:val="004A08A9"/>
    <w:rsid w:val="004A0BDE"/>
    <w:rsid w:val="004A12D4"/>
    <w:rsid w:val="004A1B73"/>
    <w:rsid w:val="004A1BFE"/>
    <w:rsid w:val="004A1C49"/>
    <w:rsid w:val="004A20E4"/>
    <w:rsid w:val="004A2419"/>
    <w:rsid w:val="004A242F"/>
    <w:rsid w:val="004A281A"/>
    <w:rsid w:val="004A2A83"/>
    <w:rsid w:val="004A344B"/>
    <w:rsid w:val="004A3EB8"/>
    <w:rsid w:val="004A42AC"/>
    <w:rsid w:val="004A458C"/>
    <w:rsid w:val="004A4741"/>
    <w:rsid w:val="004A529E"/>
    <w:rsid w:val="004A56A5"/>
    <w:rsid w:val="004A5704"/>
    <w:rsid w:val="004A5F8E"/>
    <w:rsid w:val="004A60F4"/>
    <w:rsid w:val="004A6477"/>
    <w:rsid w:val="004A70C1"/>
    <w:rsid w:val="004A7B3A"/>
    <w:rsid w:val="004A7FEA"/>
    <w:rsid w:val="004B0437"/>
    <w:rsid w:val="004B0785"/>
    <w:rsid w:val="004B0E9E"/>
    <w:rsid w:val="004B1074"/>
    <w:rsid w:val="004B117B"/>
    <w:rsid w:val="004B123E"/>
    <w:rsid w:val="004B1F78"/>
    <w:rsid w:val="004B2242"/>
    <w:rsid w:val="004B27D5"/>
    <w:rsid w:val="004B2C49"/>
    <w:rsid w:val="004B2D1B"/>
    <w:rsid w:val="004B2D88"/>
    <w:rsid w:val="004B3342"/>
    <w:rsid w:val="004B355C"/>
    <w:rsid w:val="004B3565"/>
    <w:rsid w:val="004B39D8"/>
    <w:rsid w:val="004B3CB5"/>
    <w:rsid w:val="004B3F1D"/>
    <w:rsid w:val="004B4010"/>
    <w:rsid w:val="004B4256"/>
    <w:rsid w:val="004B4326"/>
    <w:rsid w:val="004B4E2F"/>
    <w:rsid w:val="004B4EC3"/>
    <w:rsid w:val="004B4FE8"/>
    <w:rsid w:val="004B514A"/>
    <w:rsid w:val="004B51F8"/>
    <w:rsid w:val="004B53F0"/>
    <w:rsid w:val="004B54D3"/>
    <w:rsid w:val="004B561E"/>
    <w:rsid w:val="004B5790"/>
    <w:rsid w:val="004B58E4"/>
    <w:rsid w:val="004B5A11"/>
    <w:rsid w:val="004B6137"/>
    <w:rsid w:val="004B65A6"/>
    <w:rsid w:val="004B68A4"/>
    <w:rsid w:val="004B6E57"/>
    <w:rsid w:val="004B6FAE"/>
    <w:rsid w:val="004B7150"/>
    <w:rsid w:val="004B757E"/>
    <w:rsid w:val="004B76F3"/>
    <w:rsid w:val="004B7A12"/>
    <w:rsid w:val="004B7B53"/>
    <w:rsid w:val="004B7C30"/>
    <w:rsid w:val="004C00E6"/>
    <w:rsid w:val="004C03A5"/>
    <w:rsid w:val="004C063F"/>
    <w:rsid w:val="004C0643"/>
    <w:rsid w:val="004C064C"/>
    <w:rsid w:val="004C06F8"/>
    <w:rsid w:val="004C0F28"/>
    <w:rsid w:val="004C0FF9"/>
    <w:rsid w:val="004C150E"/>
    <w:rsid w:val="004C1593"/>
    <w:rsid w:val="004C196A"/>
    <w:rsid w:val="004C1A02"/>
    <w:rsid w:val="004C1CBC"/>
    <w:rsid w:val="004C23C8"/>
    <w:rsid w:val="004C24C0"/>
    <w:rsid w:val="004C3143"/>
    <w:rsid w:val="004C3D3A"/>
    <w:rsid w:val="004C3D6F"/>
    <w:rsid w:val="004C3FB2"/>
    <w:rsid w:val="004C41FD"/>
    <w:rsid w:val="004C42B3"/>
    <w:rsid w:val="004C475C"/>
    <w:rsid w:val="004C49B9"/>
    <w:rsid w:val="004C4C99"/>
    <w:rsid w:val="004C4D8F"/>
    <w:rsid w:val="004C5020"/>
    <w:rsid w:val="004C5987"/>
    <w:rsid w:val="004C5ED3"/>
    <w:rsid w:val="004C63E4"/>
    <w:rsid w:val="004C6526"/>
    <w:rsid w:val="004C6533"/>
    <w:rsid w:val="004C6951"/>
    <w:rsid w:val="004C6A48"/>
    <w:rsid w:val="004C6C38"/>
    <w:rsid w:val="004C7423"/>
    <w:rsid w:val="004C742D"/>
    <w:rsid w:val="004C7A0B"/>
    <w:rsid w:val="004C7A9F"/>
    <w:rsid w:val="004D01E1"/>
    <w:rsid w:val="004D0509"/>
    <w:rsid w:val="004D0769"/>
    <w:rsid w:val="004D094C"/>
    <w:rsid w:val="004D0CF4"/>
    <w:rsid w:val="004D0F53"/>
    <w:rsid w:val="004D1471"/>
    <w:rsid w:val="004D15E8"/>
    <w:rsid w:val="004D180A"/>
    <w:rsid w:val="004D1D9C"/>
    <w:rsid w:val="004D23B4"/>
    <w:rsid w:val="004D2449"/>
    <w:rsid w:val="004D2A6B"/>
    <w:rsid w:val="004D2A86"/>
    <w:rsid w:val="004D2E42"/>
    <w:rsid w:val="004D302C"/>
    <w:rsid w:val="004D34FB"/>
    <w:rsid w:val="004D3C8D"/>
    <w:rsid w:val="004D3CD4"/>
    <w:rsid w:val="004D3D45"/>
    <w:rsid w:val="004D4188"/>
    <w:rsid w:val="004D41BF"/>
    <w:rsid w:val="004D4807"/>
    <w:rsid w:val="004D4A00"/>
    <w:rsid w:val="004D4AB3"/>
    <w:rsid w:val="004D50C4"/>
    <w:rsid w:val="004D55DD"/>
    <w:rsid w:val="004D58FD"/>
    <w:rsid w:val="004D5A6D"/>
    <w:rsid w:val="004D5AE4"/>
    <w:rsid w:val="004D5BAA"/>
    <w:rsid w:val="004D6423"/>
    <w:rsid w:val="004D6551"/>
    <w:rsid w:val="004D68CA"/>
    <w:rsid w:val="004D6D59"/>
    <w:rsid w:val="004D73B9"/>
    <w:rsid w:val="004D792E"/>
    <w:rsid w:val="004D7F34"/>
    <w:rsid w:val="004E00D2"/>
    <w:rsid w:val="004E0155"/>
    <w:rsid w:val="004E0496"/>
    <w:rsid w:val="004E06F5"/>
    <w:rsid w:val="004E08C8"/>
    <w:rsid w:val="004E097F"/>
    <w:rsid w:val="004E0B38"/>
    <w:rsid w:val="004E0D23"/>
    <w:rsid w:val="004E1664"/>
    <w:rsid w:val="004E1B43"/>
    <w:rsid w:val="004E28A8"/>
    <w:rsid w:val="004E2A66"/>
    <w:rsid w:val="004E2BFB"/>
    <w:rsid w:val="004E2C9B"/>
    <w:rsid w:val="004E3223"/>
    <w:rsid w:val="004E46F8"/>
    <w:rsid w:val="004E4F3F"/>
    <w:rsid w:val="004E4FA3"/>
    <w:rsid w:val="004E5067"/>
    <w:rsid w:val="004E50D1"/>
    <w:rsid w:val="004E5FCF"/>
    <w:rsid w:val="004E637B"/>
    <w:rsid w:val="004E71B6"/>
    <w:rsid w:val="004E743E"/>
    <w:rsid w:val="004E7470"/>
    <w:rsid w:val="004E77BB"/>
    <w:rsid w:val="004E7A1B"/>
    <w:rsid w:val="004E7E3F"/>
    <w:rsid w:val="004F048F"/>
    <w:rsid w:val="004F04C0"/>
    <w:rsid w:val="004F0602"/>
    <w:rsid w:val="004F08AE"/>
    <w:rsid w:val="004F0CBB"/>
    <w:rsid w:val="004F0FC6"/>
    <w:rsid w:val="004F1531"/>
    <w:rsid w:val="004F1675"/>
    <w:rsid w:val="004F18A5"/>
    <w:rsid w:val="004F1C3F"/>
    <w:rsid w:val="004F1F90"/>
    <w:rsid w:val="004F1FC7"/>
    <w:rsid w:val="004F20CC"/>
    <w:rsid w:val="004F24FE"/>
    <w:rsid w:val="004F2643"/>
    <w:rsid w:val="004F2D86"/>
    <w:rsid w:val="004F3195"/>
    <w:rsid w:val="004F323F"/>
    <w:rsid w:val="004F3299"/>
    <w:rsid w:val="004F344F"/>
    <w:rsid w:val="004F35FF"/>
    <w:rsid w:val="004F3F68"/>
    <w:rsid w:val="004F42E1"/>
    <w:rsid w:val="004F4627"/>
    <w:rsid w:val="004F48DB"/>
    <w:rsid w:val="004F4934"/>
    <w:rsid w:val="004F49AF"/>
    <w:rsid w:val="004F4D55"/>
    <w:rsid w:val="004F4E96"/>
    <w:rsid w:val="004F4E97"/>
    <w:rsid w:val="004F5355"/>
    <w:rsid w:val="004F53E1"/>
    <w:rsid w:val="004F5F0A"/>
    <w:rsid w:val="004F5F43"/>
    <w:rsid w:val="004F60ED"/>
    <w:rsid w:val="004F61A5"/>
    <w:rsid w:val="004F6889"/>
    <w:rsid w:val="004F712B"/>
    <w:rsid w:val="004F7912"/>
    <w:rsid w:val="004F79B9"/>
    <w:rsid w:val="004F79D8"/>
    <w:rsid w:val="004F7A0F"/>
    <w:rsid w:val="004F7FDA"/>
    <w:rsid w:val="00500172"/>
    <w:rsid w:val="005002E8"/>
    <w:rsid w:val="005004C2"/>
    <w:rsid w:val="00500A82"/>
    <w:rsid w:val="00500A94"/>
    <w:rsid w:val="00501057"/>
    <w:rsid w:val="0050133A"/>
    <w:rsid w:val="00501A81"/>
    <w:rsid w:val="00501B0E"/>
    <w:rsid w:val="00501B6C"/>
    <w:rsid w:val="00501B84"/>
    <w:rsid w:val="00501C6B"/>
    <w:rsid w:val="00501EFF"/>
    <w:rsid w:val="00501F3D"/>
    <w:rsid w:val="00501FB2"/>
    <w:rsid w:val="00502376"/>
    <w:rsid w:val="005026EB"/>
    <w:rsid w:val="00502985"/>
    <w:rsid w:val="005029C9"/>
    <w:rsid w:val="00502B81"/>
    <w:rsid w:val="00502C33"/>
    <w:rsid w:val="00502C47"/>
    <w:rsid w:val="00502E96"/>
    <w:rsid w:val="00503151"/>
    <w:rsid w:val="00503471"/>
    <w:rsid w:val="005037C2"/>
    <w:rsid w:val="005037E7"/>
    <w:rsid w:val="00503B8C"/>
    <w:rsid w:val="005045C4"/>
    <w:rsid w:val="005045DD"/>
    <w:rsid w:val="00504601"/>
    <w:rsid w:val="00504A6B"/>
    <w:rsid w:val="00504AF5"/>
    <w:rsid w:val="00504B36"/>
    <w:rsid w:val="00504F04"/>
    <w:rsid w:val="005052CE"/>
    <w:rsid w:val="00506053"/>
    <w:rsid w:val="005066D4"/>
    <w:rsid w:val="00506C08"/>
    <w:rsid w:val="00507105"/>
    <w:rsid w:val="00507233"/>
    <w:rsid w:val="00507549"/>
    <w:rsid w:val="005077C1"/>
    <w:rsid w:val="005079AC"/>
    <w:rsid w:val="00507B83"/>
    <w:rsid w:val="00507F87"/>
    <w:rsid w:val="005107C3"/>
    <w:rsid w:val="00511335"/>
    <w:rsid w:val="0051156F"/>
    <w:rsid w:val="0051170B"/>
    <w:rsid w:val="005118EB"/>
    <w:rsid w:val="005126FF"/>
    <w:rsid w:val="00512D32"/>
    <w:rsid w:val="00512EE4"/>
    <w:rsid w:val="0051332E"/>
    <w:rsid w:val="005133E6"/>
    <w:rsid w:val="0051397E"/>
    <w:rsid w:val="00513A52"/>
    <w:rsid w:val="00513BAA"/>
    <w:rsid w:val="00513BEB"/>
    <w:rsid w:val="00513FD0"/>
    <w:rsid w:val="00514299"/>
    <w:rsid w:val="005142DC"/>
    <w:rsid w:val="005143B0"/>
    <w:rsid w:val="005156D3"/>
    <w:rsid w:val="00515EAF"/>
    <w:rsid w:val="00515F08"/>
    <w:rsid w:val="00516204"/>
    <w:rsid w:val="00516350"/>
    <w:rsid w:val="00516555"/>
    <w:rsid w:val="00516623"/>
    <w:rsid w:val="00516E6A"/>
    <w:rsid w:val="00516EA4"/>
    <w:rsid w:val="00517C91"/>
    <w:rsid w:val="005203F4"/>
    <w:rsid w:val="0052071B"/>
    <w:rsid w:val="00520C47"/>
    <w:rsid w:val="00520F09"/>
    <w:rsid w:val="0052198C"/>
    <w:rsid w:val="0052205E"/>
    <w:rsid w:val="0052237C"/>
    <w:rsid w:val="00522611"/>
    <w:rsid w:val="005228B8"/>
    <w:rsid w:val="00522E84"/>
    <w:rsid w:val="00523076"/>
    <w:rsid w:val="005236CE"/>
    <w:rsid w:val="0052458B"/>
    <w:rsid w:val="00524DB5"/>
    <w:rsid w:val="00524F07"/>
    <w:rsid w:val="00524FC3"/>
    <w:rsid w:val="005251D8"/>
    <w:rsid w:val="00525677"/>
    <w:rsid w:val="00525BA6"/>
    <w:rsid w:val="00525E39"/>
    <w:rsid w:val="00526186"/>
    <w:rsid w:val="0052629B"/>
    <w:rsid w:val="005262C1"/>
    <w:rsid w:val="00526A95"/>
    <w:rsid w:val="00526DFE"/>
    <w:rsid w:val="0052777A"/>
    <w:rsid w:val="00527A1B"/>
    <w:rsid w:val="005300B6"/>
    <w:rsid w:val="005301D9"/>
    <w:rsid w:val="00530260"/>
    <w:rsid w:val="005302C0"/>
    <w:rsid w:val="0053038D"/>
    <w:rsid w:val="005303BC"/>
    <w:rsid w:val="0053076F"/>
    <w:rsid w:val="0053094B"/>
    <w:rsid w:val="0053138B"/>
    <w:rsid w:val="00531692"/>
    <w:rsid w:val="00531BD4"/>
    <w:rsid w:val="0053205A"/>
    <w:rsid w:val="0053259E"/>
    <w:rsid w:val="00533062"/>
    <w:rsid w:val="0053321A"/>
    <w:rsid w:val="00533273"/>
    <w:rsid w:val="005333E7"/>
    <w:rsid w:val="00533578"/>
    <w:rsid w:val="005337A3"/>
    <w:rsid w:val="00533988"/>
    <w:rsid w:val="005343B5"/>
    <w:rsid w:val="00534765"/>
    <w:rsid w:val="005347B8"/>
    <w:rsid w:val="00534AAB"/>
    <w:rsid w:val="00534D99"/>
    <w:rsid w:val="00534F4B"/>
    <w:rsid w:val="00535618"/>
    <w:rsid w:val="00535882"/>
    <w:rsid w:val="0053589A"/>
    <w:rsid w:val="0053591A"/>
    <w:rsid w:val="00535F02"/>
    <w:rsid w:val="00536EDE"/>
    <w:rsid w:val="005377FB"/>
    <w:rsid w:val="0053790F"/>
    <w:rsid w:val="005379CF"/>
    <w:rsid w:val="00537A4F"/>
    <w:rsid w:val="00537B37"/>
    <w:rsid w:val="00537F7A"/>
    <w:rsid w:val="005403D4"/>
    <w:rsid w:val="005406FB"/>
    <w:rsid w:val="005408FD"/>
    <w:rsid w:val="00540939"/>
    <w:rsid w:val="0054093C"/>
    <w:rsid w:val="00540EAD"/>
    <w:rsid w:val="0054144E"/>
    <w:rsid w:val="00541C29"/>
    <w:rsid w:val="00541FD0"/>
    <w:rsid w:val="0054227C"/>
    <w:rsid w:val="0054250D"/>
    <w:rsid w:val="00542629"/>
    <w:rsid w:val="005428F3"/>
    <w:rsid w:val="00542E12"/>
    <w:rsid w:val="00542EA8"/>
    <w:rsid w:val="00543A4F"/>
    <w:rsid w:val="00543E9E"/>
    <w:rsid w:val="0054463D"/>
    <w:rsid w:val="00544917"/>
    <w:rsid w:val="00544A14"/>
    <w:rsid w:val="00544D71"/>
    <w:rsid w:val="00544D7B"/>
    <w:rsid w:val="00544E44"/>
    <w:rsid w:val="00544F11"/>
    <w:rsid w:val="00545933"/>
    <w:rsid w:val="00545997"/>
    <w:rsid w:val="00546513"/>
    <w:rsid w:val="00546563"/>
    <w:rsid w:val="005468DC"/>
    <w:rsid w:val="00546A0E"/>
    <w:rsid w:val="00546AD2"/>
    <w:rsid w:val="00546B13"/>
    <w:rsid w:val="00546DFA"/>
    <w:rsid w:val="00546E8A"/>
    <w:rsid w:val="00546F0D"/>
    <w:rsid w:val="00547461"/>
    <w:rsid w:val="0054772A"/>
    <w:rsid w:val="005477B1"/>
    <w:rsid w:val="005479D8"/>
    <w:rsid w:val="00547C35"/>
    <w:rsid w:val="00547D13"/>
    <w:rsid w:val="00547D84"/>
    <w:rsid w:val="00547D93"/>
    <w:rsid w:val="00547F81"/>
    <w:rsid w:val="00550AC7"/>
    <w:rsid w:val="00550B78"/>
    <w:rsid w:val="00550D2F"/>
    <w:rsid w:val="005512F9"/>
    <w:rsid w:val="00551356"/>
    <w:rsid w:val="00551649"/>
    <w:rsid w:val="00551B77"/>
    <w:rsid w:val="00551D35"/>
    <w:rsid w:val="00552299"/>
    <w:rsid w:val="0055244F"/>
    <w:rsid w:val="00552971"/>
    <w:rsid w:val="00552BED"/>
    <w:rsid w:val="00553481"/>
    <w:rsid w:val="005534B7"/>
    <w:rsid w:val="005542B3"/>
    <w:rsid w:val="005544E8"/>
    <w:rsid w:val="00554FF9"/>
    <w:rsid w:val="0055503F"/>
    <w:rsid w:val="00555B9F"/>
    <w:rsid w:val="00555E37"/>
    <w:rsid w:val="00555F58"/>
    <w:rsid w:val="0055650A"/>
    <w:rsid w:val="00556712"/>
    <w:rsid w:val="005568FA"/>
    <w:rsid w:val="00556A3A"/>
    <w:rsid w:val="00556E2C"/>
    <w:rsid w:val="005576EF"/>
    <w:rsid w:val="0055778E"/>
    <w:rsid w:val="00557DD1"/>
    <w:rsid w:val="00557E55"/>
    <w:rsid w:val="005603C1"/>
    <w:rsid w:val="00560864"/>
    <w:rsid w:val="00560882"/>
    <w:rsid w:val="00560A7A"/>
    <w:rsid w:val="00560D26"/>
    <w:rsid w:val="00560D6D"/>
    <w:rsid w:val="00560DCA"/>
    <w:rsid w:val="005612E7"/>
    <w:rsid w:val="005614F6"/>
    <w:rsid w:val="00561789"/>
    <w:rsid w:val="005617E3"/>
    <w:rsid w:val="0056190D"/>
    <w:rsid w:val="00561933"/>
    <w:rsid w:val="00561C92"/>
    <w:rsid w:val="00561DFA"/>
    <w:rsid w:val="005623BC"/>
    <w:rsid w:val="00562496"/>
    <w:rsid w:val="005625A9"/>
    <w:rsid w:val="00562612"/>
    <w:rsid w:val="0056294E"/>
    <w:rsid w:val="005630CD"/>
    <w:rsid w:val="00563D28"/>
    <w:rsid w:val="00563EB6"/>
    <w:rsid w:val="00564192"/>
    <w:rsid w:val="00564228"/>
    <w:rsid w:val="0056498F"/>
    <w:rsid w:val="00564B2A"/>
    <w:rsid w:val="0056509E"/>
    <w:rsid w:val="0056518A"/>
    <w:rsid w:val="00565578"/>
    <w:rsid w:val="00565A5E"/>
    <w:rsid w:val="00565EDC"/>
    <w:rsid w:val="00566DD1"/>
    <w:rsid w:val="005705DE"/>
    <w:rsid w:val="00570738"/>
    <w:rsid w:val="0057096D"/>
    <w:rsid w:val="00570CF8"/>
    <w:rsid w:val="005714C6"/>
    <w:rsid w:val="005717FE"/>
    <w:rsid w:val="00572172"/>
    <w:rsid w:val="005725EB"/>
    <w:rsid w:val="00572900"/>
    <w:rsid w:val="00572BA6"/>
    <w:rsid w:val="00572F30"/>
    <w:rsid w:val="0057324A"/>
    <w:rsid w:val="0057324C"/>
    <w:rsid w:val="00573414"/>
    <w:rsid w:val="005735B2"/>
    <w:rsid w:val="005735F3"/>
    <w:rsid w:val="005735FB"/>
    <w:rsid w:val="00574218"/>
    <w:rsid w:val="005745AE"/>
    <w:rsid w:val="00574748"/>
    <w:rsid w:val="005747CC"/>
    <w:rsid w:val="00574983"/>
    <w:rsid w:val="00574A0B"/>
    <w:rsid w:val="00575099"/>
    <w:rsid w:val="0057557D"/>
    <w:rsid w:val="00575B6C"/>
    <w:rsid w:val="00575E3C"/>
    <w:rsid w:val="00575E77"/>
    <w:rsid w:val="00575F9C"/>
    <w:rsid w:val="00575FC4"/>
    <w:rsid w:val="00576078"/>
    <w:rsid w:val="0057676C"/>
    <w:rsid w:val="00576DA3"/>
    <w:rsid w:val="0057775C"/>
    <w:rsid w:val="00580326"/>
    <w:rsid w:val="005804AB"/>
    <w:rsid w:val="005806DF"/>
    <w:rsid w:val="00580A5B"/>
    <w:rsid w:val="00580A71"/>
    <w:rsid w:val="005814D7"/>
    <w:rsid w:val="00581524"/>
    <w:rsid w:val="00581DC9"/>
    <w:rsid w:val="005821E3"/>
    <w:rsid w:val="00582D51"/>
    <w:rsid w:val="00582F2A"/>
    <w:rsid w:val="00583406"/>
    <w:rsid w:val="00583899"/>
    <w:rsid w:val="00583AD2"/>
    <w:rsid w:val="00583B98"/>
    <w:rsid w:val="005843CF"/>
    <w:rsid w:val="005843F9"/>
    <w:rsid w:val="00584752"/>
    <w:rsid w:val="00584E10"/>
    <w:rsid w:val="00584E91"/>
    <w:rsid w:val="00585049"/>
    <w:rsid w:val="005852B1"/>
    <w:rsid w:val="00585BD4"/>
    <w:rsid w:val="00585C88"/>
    <w:rsid w:val="00585EDC"/>
    <w:rsid w:val="00585FEA"/>
    <w:rsid w:val="00586496"/>
    <w:rsid w:val="00586578"/>
    <w:rsid w:val="0058713B"/>
    <w:rsid w:val="005879F8"/>
    <w:rsid w:val="00587AC1"/>
    <w:rsid w:val="00590384"/>
    <w:rsid w:val="0059051D"/>
    <w:rsid w:val="0059206A"/>
    <w:rsid w:val="00592286"/>
    <w:rsid w:val="00592320"/>
    <w:rsid w:val="0059291C"/>
    <w:rsid w:val="00592E66"/>
    <w:rsid w:val="00592FEB"/>
    <w:rsid w:val="00593129"/>
    <w:rsid w:val="005933FD"/>
    <w:rsid w:val="0059382A"/>
    <w:rsid w:val="0059394E"/>
    <w:rsid w:val="005939AD"/>
    <w:rsid w:val="00593F1B"/>
    <w:rsid w:val="0059432A"/>
    <w:rsid w:val="00594A3C"/>
    <w:rsid w:val="00594AFE"/>
    <w:rsid w:val="00594B72"/>
    <w:rsid w:val="00594CAC"/>
    <w:rsid w:val="00594CEA"/>
    <w:rsid w:val="00594D2A"/>
    <w:rsid w:val="00594D4B"/>
    <w:rsid w:val="00595043"/>
    <w:rsid w:val="0059547D"/>
    <w:rsid w:val="005957CF"/>
    <w:rsid w:val="00595975"/>
    <w:rsid w:val="00595A3B"/>
    <w:rsid w:val="0059607A"/>
    <w:rsid w:val="00596389"/>
    <w:rsid w:val="00596443"/>
    <w:rsid w:val="005964EA"/>
    <w:rsid w:val="00596594"/>
    <w:rsid w:val="00596625"/>
    <w:rsid w:val="005969B9"/>
    <w:rsid w:val="00597336"/>
    <w:rsid w:val="005977B4"/>
    <w:rsid w:val="00597A27"/>
    <w:rsid w:val="005A00FE"/>
    <w:rsid w:val="005A022F"/>
    <w:rsid w:val="005A034C"/>
    <w:rsid w:val="005A0456"/>
    <w:rsid w:val="005A0588"/>
    <w:rsid w:val="005A0976"/>
    <w:rsid w:val="005A09D6"/>
    <w:rsid w:val="005A14BE"/>
    <w:rsid w:val="005A15A9"/>
    <w:rsid w:val="005A175F"/>
    <w:rsid w:val="005A1912"/>
    <w:rsid w:val="005A1E27"/>
    <w:rsid w:val="005A1F36"/>
    <w:rsid w:val="005A2D5C"/>
    <w:rsid w:val="005A3110"/>
    <w:rsid w:val="005A330F"/>
    <w:rsid w:val="005A3944"/>
    <w:rsid w:val="005A39B0"/>
    <w:rsid w:val="005A3B39"/>
    <w:rsid w:val="005A3E89"/>
    <w:rsid w:val="005A402A"/>
    <w:rsid w:val="005A45F7"/>
    <w:rsid w:val="005A4C12"/>
    <w:rsid w:val="005A513F"/>
    <w:rsid w:val="005A5814"/>
    <w:rsid w:val="005A586E"/>
    <w:rsid w:val="005A5C31"/>
    <w:rsid w:val="005A5FDB"/>
    <w:rsid w:val="005A66DD"/>
    <w:rsid w:val="005A6723"/>
    <w:rsid w:val="005A690C"/>
    <w:rsid w:val="005A6943"/>
    <w:rsid w:val="005A6AE9"/>
    <w:rsid w:val="005A6B0C"/>
    <w:rsid w:val="005A6D29"/>
    <w:rsid w:val="005A718C"/>
    <w:rsid w:val="005A7250"/>
    <w:rsid w:val="005A7386"/>
    <w:rsid w:val="005A7CC5"/>
    <w:rsid w:val="005A7DE8"/>
    <w:rsid w:val="005B080C"/>
    <w:rsid w:val="005B093C"/>
    <w:rsid w:val="005B099B"/>
    <w:rsid w:val="005B09F2"/>
    <w:rsid w:val="005B0A4C"/>
    <w:rsid w:val="005B1B44"/>
    <w:rsid w:val="005B1D66"/>
    <w:rsid w:val="005B1E5B"/>
    <w:rsid w:val="005B2B39"/>
    <w:rsid w:val="005B2BCD"/>
    <w:rsid w:val="005B2F3E"/>
    <w:rsid w:val="005B2F58"/>
    <w:rsid w:val="005B33DA"/>
    <w:rsid w:val="005B35CF"/>
    <w:rsid w:val="005B3929"/>
    <w:rsid w:val="005B3977"/>
    <w:rsid w:val="005B3C8F"/>
    <w:rsid w:val="005B3D8A"/>
    <w:rsid w:val="005B3D8F"/>
    <w:rsid w:val="005B42BF"/>
    <w:rsid w:val="005B47BE"/>
    <w:rsid w:val="005B47CB"/>
    <w:rsid w:val="005B4913"/>
    <w:rsid w:val="005B52E8"/>
    <w:rsid w:val="005B53C6"/>
    <w:rsid w:val="005B5603"/>
    <w:rsid w:val="005B5978"/>
    <w:rsid w:val="005B5CED"/>
    <w:rsid w:val="005B5D41"/>
    <w:rsid w:val="005B5E09"/>
    <w:rsid w:val="005B6111"/>
    <w:rsid w:val="005B61D6"/>
    <w:rsid w:val="005B64D9"/>
    <w:rsid w:val="005B6737"/>
    <w:rsid w:val="005B736D"/>
    <w:rsid w:val="005B757A"/>
    <w:rsid w:val="005B78B8"/>
    <w:rsid w:val="005B79BC"/>
    <w:rsid w:val="005B7A39"/>
    <w:rsid w:val="005B7BFE"/>
    <w:rsid w:val="005C003D"/>
    <w:rsid w:val="005C0126"/>
    <w:rsid w:val="005C0A3E"/>
    <w:rsid w:val="005C0E34"/>
    <w:rsid w:val="005C0FC1"/>
    <w:rsid w:val="005C1430"/>
    <w:rsid w:val="005C1490"/>
    <w:rsid w:val="005C185B"/>
    <w:rsid w:val="005C18A4"/>
    <w:rsid w:val="005C1C92"/>
    <w:rsid w:val="005C2256"/>
    <w:rsid w:val="005C29C3"/>
    <w:rsid w:val="005C2C70"/>
    <w:rsid w:val="005C2EA8"/>
    <w:rsid w:val="005C331B"/>
    <w:rsid w:val="005C339E"/>
    <w:rsid w:val="005C3845"/>
    <w:rsid w:val="005C38D4"/>
    <w:rsid w:val="005C4928"/>
    <w:rsid w:val="005C4B2A"/>
    <w:rsid w:val="005C516F"/>
    <w:rsid w:val="005C54EC"/>
    <w:rsid w:val="005C5534"/>
    <w:rsid w:val="005C58E5"/>
    <w:rsid w:val="005C5CC6"/>
    <w:rsid w:val="005C6062"/>
    <w:rsid w:val="005C63AD"/>
    <w:rsid w:val="005C6C83"/>
    <w:rsid w:val="005C6EA2"/>
    <w:rsid w:val="005C6FAA"/>
    <w:rsid w:val="005C6FC2"/>
    <w:rsid w:val="005C71A4"/>
    <w:rsid w:val="005C73BC"/>
    <w:rsid w:val="005C75B1"/>
    <w:rsid w:val="005C7901"/>
    <w:rsid w:val="005C7A61"/>
    <w:rsid w:val="005D0448"/>
    <w:rsid w:val="005D0480"/>
    <w:rsid w:val="005D054E"/>
    <w:rsid w:val="005D0954"/>
    <w:rsid w:val="005D09A5"/>
    <w:rsid w:val="005D1184"/>
    <w:rsid w:val="005D13D6"/>
    <w:rsid w:val="005D14F2"/>
    <w:rsid w:val="005D1539"/>
    <w:rsid w:val="005D18E3"/>
    <w:rsid w:val="005D1B00"/>
    <w:rsid w:val="005D1E5F"/>
    <w:rsid w:val="005D1F10"/>
    <w:rsid w:val="005D26BF"/>
    <w:rsid w:val="005D2DBE"/>
    <w:rsid w:val="005D304A"/>
    <w:rsid w:val="005D32E2"/>
    <w:rsid w:val="005D35BC"/>
    <w:rsid w:val="005D3781"/>
    <w:rsid w:val="005D434D"/>
    <w:rsid w:val="005D4997"/>
    <w:rsid w:val="005D4B3C"/>
    <w:rsid w:val="005D4CAF"/>
    <w:rsid w:val="005D4D11"/>
    <w:rsid w:val="005D4D8B"/>
    <w:rsid w:val="005D4F9B"/>
    <w:rsid w:val="005D500D"/>
    <w:rsid w:val="005D5449"/>
    <w:rsid w:val="005D5752"/>
    <w:rsid w:val="005D5C91"/>
    <w:rsid w:val="005D5D91"/>
    <w:rsid w:val="005D5E2E"/>
    <w:rsid w:val="005D623D"/>
    <w:rsid w:val="005D6811"/>
    <w:rsid w:val="005D6AC4"/>
    <w:rsid w:val="005D6DDF"/>
    <w:rsid w:val="005D6EB1"/>
    <w:rsid w:val="005D7109"/>
    <w:rsid w:val="005D761B"/>
    <w:rsid w:val="005D7733"/>
    <w:rsid w:val="005D7948"/>
    <w:rsid w:val="005D7AB6"/>
    <w:rsid w:val="005D7ED2"/>
    <w:rsid w:val="005D7F13"/>
    <w:rsid w:val="005E0B85"/>
    <w:rsid w:val="005E18C5"/>
    <w:rsid w:val="005E1A21"/>
    <w:rsid w:val="005E2157"/>
    <w:rsid w:val="005E2355"/>
    <w:rsid w:val="005E24F8"/>
    <w:rsid w:val="005E2CBC"/>
    <w:rsid w:val="005E2D09"/>
    <w:rsid w:val="005E2DE4"/>
    <w:rsid w:val="005E2E4E"/>
    <w:rsid w:val="005E316B"/>
    <w:rsid w:val="005E369C"/>
    <w:rsid w:val="005E382A"/>
    <w:rsid w:val="005E3E7C"/>
    <w:rsid w:val="005E4459"/>
    <w:rsid w:val="005E4718"/>
    <w:rsid w:val="005E4889"/>
    <w:rsid w:val="005E4B5B"/>
    <w:rsid w:val="005E4C97"/>
    <w:rsid w:val="005E5A6C"/>
    <w:rsid w:val="005E5BD5"/>
    <w:rsid w:val="005E5E38"/>
    <w:rsid w:val="005E5E80"/>
    <w:rsid w:val="005E5EDE"/>
    <w:rsid w:val="005E6013"/>
    <w:rsid w:val="005E6612"/>
    <w:rsid w:val="005E6E4E"/>
    <w:rsid w:val="005E7575"/>
    <w:rsid w:val="005E75CF"/>
    <w:rsid w:val="005E75D7"/>
    <w:rsid w:val="005E7914"/>
    <w:rsid w:val="005E7E7B"/>
    <w:rsid w:val="005E7F01"/>
    <w:rsid w:val="005F0116"/>
    <w:rsid w:val="005F01F2"/>
    <w:rsid w:val="005F0677"/>
    <w:rsid w:val="005F0DD1"/>
    <w:rsid w:val="005F19D8"/>
    <w:rsid w:val="005F1D6E"/>
    <w:rsid w:val="005F1FC4"/>
    <w:rsid w:val="005F306F"/>
    <w:rsid w:val="005F30A0"/>
    <w:rsid w:val="005F353F"/>
    <w:rsid w:val="005F35E5"/>
    <w:rsid w:val="005F398F"/>
    <w:rsid w:val="005F3F83"/>
    <w:rsid w:val="005F4E67"/>
    <w:rsid w:val="005F532C"/>
    <w:rsid w:val="005F54B3"/>
    <w:rsid w:val="005F5711"/>
    <w:rsid w:val="005F5961"/>
    <w:rsid w:val="005F5D0A"/>
    <w:rsid w:val="005F679C"/>
    <w:rsid w:val="005F6A24"/>
    <w:rsid w:val="005F6AC0"/>
    <w:rsid w:val="005F704C"/>
    <w:rsid w:val="005F7258"/>
    <w:rsid w:val="005F73AD"/>
    <w:rsid w:val="005F7604"/>
    <w:rsid w:val="005F7781"/>
    <w:rsid w:val="005F779A"/>
    <w:rsid w:val="0060042A"/>
    <w:rsid w:val="006005BB"/>
    <w:rsid w:val="0060087B"/>
    <w:rsid w:val="00600EFC"/>
    <w:rsid w:val="0060104E"/>
    <w:rsid w:val="006018C9"/>
    <w:rsid w:val="00601ADB"/>
    <w:rsid w:val="00601B8A"/>
    <w:rsid w:val="00601FBB"/>
    <w:rsid w:val="0060213E"/>
    <w:rsid w:val="006021E3"/>
    <w:rsid w:val="00602C62"/>
    <w:rsid w:val="00602F11"/>
    <w:rsid w:val="00603E7C"/>
    <w:rsid w:val="0060433B"/>
    <w:rsid w:val="0060468E"/>
    <w:rsid w:val="00604A42"/>
    <w:rsid w:val="006054A3"/>
    <w:rsid w:val="00605911"/>
    <w:rsid w:val="00605A77"/>
    <w:rsid w:val="00605F35"/>
    <w:rsid w:val="006060F1"/>
    <w:rsid w:val="00606142"/>
    <w:rsid w:val="00606A2F"/>
    <w:rsid w:val="0060700F"/>
    <w:rsid w:val="00607622"/>
    <w:rsid w:val="006077B9"/>
    <w:rsid w:val="00607ABE"/>
    <w:rsid w:val="00607ADF"/>
    <w:rsid w:val="00607F63"/>
    <w:rsid w:val="00610404"/>
    <w:rsid w:val="0061063F"/>
    <w:rsid w:val="00610A87"/>
    <w:rsid w:val="00610BEB"/>
    <w:rsid w:val="00610CB3"/>
    <w:rsid w:val="00610DBE"/>
    <w:rsid w:val="00611070"/>
    <w:rsid w:val="006114CD"/>
    <w:rsid w:val="0061182E"/>
    <w:rsid w:val="00611882"/>
    <w:rsid w:val="00611900"/>
    <w:rsid w:val="00611BB3"/>
    <w:rsid w:val="00612279"/>
    <w:rsid w:val="00612481"/>
    <w:rsid w:val="00612720"/>
    <w:rsid w:val="00612CC8"/>
    <w:rsid w:val="00613071"/>
    <w:rsid w:val="006133EA"/>
    <w:rsid w:val="00613653"/>
    <w:rsid w:val="006139D6"/>
    <w:rsid w:val="00614BA8"/>
    <w:rsid w:val="00615336"/>
    <w:rsid w:val="00615421"/>
    <w:rsid w:val="00615AAF"/>
    <w:rsid w:val="00616693"/>
    <w:rsid w:val="00616777"/>
    <w:rsid w:val="00616886"/>
    <w:rsid w:val="006168D4"/>
    <w:rsid w:val="00616DE5"/>
    <w:rsid w:val="00617717"/>
    <w:rsid w:val="00620321"/>
    <w:rsid w:val="00620523"/>
    <w:rsid w:val="00620706"/>
    <w:rsid w:val="006207C9"/>
    <w:rsid w:val="006209D3"/>
    <w:rsid w:val="00620C79"/>
    <w:rsid w:val="00620E4F"/>
    <w:rsid w:val="00620F3F"/>
    <w:rsid w:val="00621704"/>
    <w:rsid w:val="006219EA"/>
    <w:rsid w:val="00621AB5"/>
    <w:rsid w:val="00621CD3"/>
    <w:rsid w:val="00621DA5"/>
    <w:rsid w:val="006222E6"/>
    <w:rsid w:val="00622727"/>
    <w:rsid w:val="00622AC0"/>
    <w:rsid w:val="00623023"/>
    <w:rsid w:val="006234BE"/>
    <w:rsid w:val="006239E2"/>
    <w:rsid w:val="00623AA5"/>
    <w:rsid w:val="00623EEF"/>
    <w:rsid w:val="00623F1F"/>
    <w:rsid w:val="0062425C"/>
    <w:rsid w:val="006245E1"/>
    <w:rsid w:val="00624845"/>
    <w:rsid w:val="00624C73"/>
    <w:rsid w:val="006251EE"/>
    <w:rsid w:val="00625701"/>
    <w:rsid w:val="00625E64"/>
    <w:rsid w:val="00625F29"/>
    <w:rsid w:val="00625F8F"/>
    <w:rsid w:val="0062611C"/>
    <w:rsid w:val="00626241"/>
    <w:rsid w:val="0062627E"/>
    <w:rsid w:val="00626380"/>
    <w:rsid w:val="0062670F"/>
    <w:rsid w:val="006269EB"/>
    <w:rsid w:val="00626E7C"/>
    <w:rsid w:val="006271A7"/>
    <w:rsid w:val="00627410"/>
    <w:rsid w:val="00627A6F"/>
    <w:rsid w:val="00627B92"/>
    <w:rsid w:val="00627CA3"/>
    <w:rsid w:val="00627EA0"/>
    <w:rsid w:val="00630860"/>
    <w:rsid w:val="00630E19"/>
    <w:rsid w:val="00630F26"/>
    <w:rsid w:val="00630F45"/>
    <w:rsid w:val="00631251"/>
    <w:rsid w:val="00631551"/>
    <w:rsid w:val="00631713"/>
    <w:rsid w:val="00631A0B"/>
    <w:rsid w:val="00631A39"/>
    <w:rsid w:val="00631A41"/>
    <w:rsid w:val="00631A5E"/>
    <w:rsid w:val="00631C25"/>
    <w:rsid w:val="00631C38"/>
    <w:rsid w:val="00631CC8"/>
    <w:rsid w:val="00632262"/>
    <w:rsid w:val="006328C1"/>
    <w:rsid w:val="00632906"/>
    <w:rsid w:val="0063293D"/>
    <w:rsid w:val="00632A3B"/>
    <w:rsid w:val="00632EAD"/>
    <w:rsid w:val="006332C7"/>
    <w:rsid w:val="00633621"/>
    <w:rsid w:val="00633D8C"/>
    <w:rsid w:val="00634274"/>
    <w:rsid w:val="0063465E"/>
    <w:rsid w:val="00634AA2"/>
    <w:rsid w:val="00634B37"/>
    <w:rsid w:val="00634C2F"/>
    <w:rsid w:val="00634C57"/>
    <w:rsid w:val="00634DB6"/>
    <w:rsid w:val="00634E92"/>
    <w:rsid w:val="00634F1A"/>
    <w:rsid w:val="00634FB0"/>
    <w:rsid w:val="00635537"/>
    <w:rsid w:val="006358B2"/>
    <w:rsid w:val="00635A76"/>
    <w:rsid w:val="00635A98"/>
    <w:rsid w:val="00635F5A"/>
    <w:rsid w:val="006362E5"/>
    <w:rsid w:val="0063638C"/>
    <w:rsid w:val="006366E6"/>
    <w:rsid w:val="00636CB5"/>
    <w:rsid w:val="00636DC6"/>
    <w:rsid w:val="00636DE7"/>
    <w:rsid w:val="006370C2"/>
    <w:rsid w:val="006370C3"/>
    <w:rsid w:val="0063759E"/>
    <w:rsid w:val="00637BBB"/>
    <w:rsid w:val="00637CDC"/>
    <w:rsid w:val="006400A6"/>
    <w:rsid w:val="0064013A"/>
    <w:rsid w:val="0064067A"/>
    <w:rsid w:val="006406CC"/>
    <w:rsid w:val="006407DA"/>
    <w:rsid w:val="0064090C"/>
    <w:rsid w:val="00640B21"/>
    <w:rsid w:val="00640BD6"/>
    <w:rsid w:val="00640D60"/>
    <w:rsid w:val="00640F0A"/>
    <w:rsid w:val="00640F1F"/>
    <w:rsid w:val="00640F4B"/>
    <w:rsid w:val="006418E0"/>
    <w:rsid w:val="006424B9"/>
    <w:rsid w:val="00642592"/>
    <w:rsid w:val="006426F8"/>
    <w:rsid w:val="0064287F"/>
    <w:rsid w:val="00642999"/>
    <w:rsid w:val="00642BBC"/>
    <w:rsid w:val="00642F91"/>
    <w:rsid w:val="0064314E"/>
    <w:rsid w:val="006432B1"/>
    <w:rsid w:val="0064338D"/>
    <w:rsid w:val="006440D3"/>
    <w:rsid w:val="00644153"/>
    <w:rsid w:val="00644248"/>
    <w:rsid w:val="00644918"/>
    <w:rsid w:val="00644985"/>
    <w:rsid w:val="0064499C"/>
    <w:rsid w:val="006449AB"/>
    <w:rsid w:val="006449B6"/>
    <w:rsid w:val="00644DE6"/>
    <w:rsid w:val="00645AF2"/>
    <w:rsid w:val="00645D46"/>
    <w:rsid w:val="0064616A"/>
    <w:rsid w:val="0064645D"/>
    <w:rsid w:val="0064704A"/>
    <w:rsid w:val="00647232"/>
    <w:rsid w:val="0064729D"/>
    <w:rsid w:val="006478A8"/>
    <w:rsid w:val="00647BA2"/>
    <w:rsid w:val="00647CEF"/>
    <w:rsid w:val="00647E4A"/>
    <w:rsid w:val="00647EDB"/>
    <w:rsid w:val="0065013E"/>
    <w:rsid w:val="00650570"/>
    <w:rsid w:val="006511C2"/>
    <w:rsid w:val="006517CB"/>
    <w:rsid w:val="00651BBB"/>
    <w:rsid w:val="00651FE9"/>
    <w:rsid w:val="006521A0"/>
    <w:rsid w:val="006525B8"/>
    <w:rsid w:val="006526CB"/>
    <w:rsid w:val="00652B09"/>
    <w:rsid w:val="00653044"/>
    <w:rsid w:val="006532B2"/>
    <w:rsid w:val="006534C3"/>
    <w:rsid w:val="006535E7"/>
    <w:rsid w:val="00653773"/>
    <w:rsid w:val="006537DB"/>
    <w:rsid w:val="00653BAD"/>
    <w:rsid w:val="00653C1C"/>
    <w:rsid w:val="00653F39"/>
    <w:rsid w:val="0065425B"/>
    <w:rsid w:val="006542D7"/>
    <w:rsid w:val="00654F6D"/>
    <w:rsid w:val="00655798"/>
    <w:rsid w:val="006559E3"/>
    <w:rsid w:val="00655B4A"/>
    <w:rsid w:val="0065611F"/>
    <w:rsid w:val="00657326"/>
    <w:rsid w:val="006574BF"/>
    <w:rsid w:val="0066033C"/>
    <w:rsid w:val="0066043A"/>
    <w:rsid w:val="0066044F"/>
    <w:rsid w:val="00660C3D"/>
    <w:rsid w:val="00660CC0"/>
    <w:rsid w:val="00660D37"/>
    <w:rsid w:val="00660D41"/>
    <w:rsid w:val="00661281"/>
    <w:rsid w:val="0066192E"/>
    <w:rsid w:val="00661A4A"/>
    <w:rsid w:val="00661B64"/>
    <w:rsid w:val="00661D3A"/>
    <w:rsid w:val="00661E45"/>
    <w:rsid w:val="006620C4"/>
    <w:rsid w:val="0066264A"/>
    <w:rsid w:val="006629A4"/>
    <w:rsid w:val="00662D9F"/>
    <w:rsid w:val="00662F65"/>
    <w:rsid w:val="0066325C"/>
    <w:rsid w:val="0066343C"/>
    <w:rsid w:val="0066352E"/>
    <w:rsid w:val="00663A48"/>
    <w:rsid w:val="00663F29"/>
    <w:rsid w:val="00664152"/>
    <w:rsid w:val="00664329"/>
    <w:rsid w:val="006643B6"/>
    <w:rsid w:val="00664E41"/>
    <w:rsid w:val="00665025"/>
    <w:rsid w:val="00665432"/>
    <w:rsid w:val="00665ABA"/>
    <w:rsid w:val="00665CA9"/>
    <w:rsid w:val="00665F80"/>
    <w:rsid w:val="00666176"/>
    <w:rsid w:val="006663A2"/>
    <w:rsid w:val="00666414"/>
    <w:rsid w:val="00666423"/>
    <w:rsid w:val="00666A60"/>
    <w:rsid w:val="00666A72"/>
    <w:rsid w:val="00666AE8"/>
    <w:rsid w:val="00666B17"/>
    <w:rsid w:val="00666DB2"/>
    <w:rsid w:val="00666F8C"/>
    <w:rsid w:val="00667137"/>
    <w:rsid w:val="0066714A"/>
    <w:rsid w:val="0066718E"/>
    <w:rsid w:val="00667238"/>
    <w:rsid w:val="006674D1"/>
    <w:rsid w:val="00667601"/>
    <w:rsid w:val="0066763E"/>
    <w:rsid w:val="00667997"/>
    <w:rsid w:val="00667A83"/>
    <w:rsid w:val="00667B59"/>
    <w:rsid w:val="00667DD1"/>
    <w:rsid w:val="00667E9C"/>
    <w:rsid w:val="00667F65"/>
    <w:rsid w:val="006701C1"/>
    <w:rsid w:val="00670609"/>
    <w:rsid w:val="006707BA"/>
    <w:rsid w:val="00670990"/>
    <w:rsid w:val="0067106E"/>
    <w:rsid w:val="00671444"/>
    <w:rsid w:val="0067163D"/>
    <w:rsid w:val="0067173F"/>
    <w:rsid w:val="006717B5"/>
    <w:rsid w:val="00671FA9"/>
    <w:rsid w:val="00672637"/>
    <w:rsid w:val="00672CA0"/>
    <w:rsid w:val="0067318A"/>
    <w:rsid w:val="0067367A"/>
    <w:rsid w:val="006737A0"/>
    <w:rsid w:val="00673F44"/>
    <w:rsid w:val="00674001"/>
    <w:rsid w:val="006747A9"/>
    <w:rsid w:val="00674A27"/>
    <w:rsid w:val="00674CDE"/>
    <w:rsid w:val="006750D2"/>
    <w:rsid w:val="006750FB"/>
    <w:rsid w:val="00675348"/>
    <w:rsid w:val="00675A2B"/>
    <w:rsid w:val="0067670E"/>
    <w:rsid w:val="00676AC2"/>
    <w:rsid w:val="00676C77"/>
    <w:rsid w:val="00677194"/>
    <w:rsid w:val="006772A8"/>
    <w:rsid w:val="00677365"/>
    <w:rsid w:val="00677542"/>
    <w:rsid w:val="0067777C"/>
    <w:rsid w:val="0067795D"/>
    <w:rsid w:val="00677AE5"/>
    <w:rsid w:val="00677E97"/>
    <w:rsid w:val="00680051"/>
    <w:rsid w:val="00680070"/>
    <w:rsid w:val="00680211"/>
    <w:rsid w:val="00680C47"/>
    <w:rsid w:val="00680D65"/>
    <w:rsid w:val="00680D87"/>
    <w:rsid w:val="00680FE9"/>
    <w:rsid w:val="006810F0"/>
    <w:rsid w:val="00681209"/>
    <w:rsid w:val="00681693"/>
    <w:rsid w:val="00681AEB"/>
    <w:rsid w:val="00681BFD"/>
    <w:rsid w:val="00681CDB"/>
    <w:rsid w:val="00681DAE"/>
    <w:rsid w:val="00681ED9"/>
    <w:rsid w:val="0068262D"/>
    <w:rsid w:val="006829D9"/>
    <w:rsid w:val="00682A8C"/>
    <w:rsid w:val="006836A6"/>
    <w:rsid w:val="00683A0B"/>
    <w:rsid w:val="00683B56"/>
    <w:rsid w:val="00683C09"/>
    <w:rsid w:val="00683EBC"/>
    <w:rsid w:val="00683EEA"/>
    <w:rsid w:val="006843AE"/>
    <w:rsid w:val="00684456"/>
    <w:rsid w:val="00684CF9"/>
    <w:rsid w:val="00685067"/>
    <w:rsid w:val="0068518A"/>
    <w:rsid w:val="00685B3E"/>
    <w:rsid w:val="00685C6B"/>
    <w:rsid w:val="00685D62"/>
    <w:rsid w:val="00686468"/>
    <w:rsid w:val="0068654B"/>
    <w:rsid w:val="00686E4B"/>
    <w:rsid w:val="00686F59"/>
    <w:rsid w:val="00686F5F"/>
    <w:rsid w:val="0068715D"/>
    <w:rsid w:val="006871EB"/>
    <w:rsid w:val="00687CF8"/>
    <w:rsid w:val="00687DFB"/>
    <w:rsid w:val="00687E91"/>
    <w:rsid w:val="00690174"/>
    <w:rsid w:val="00690307"/>
    <w:rsid w:val="00690862"/>
    <w:rsid w:val="00690D37"/>
    <w:rsid w:val="00690EE4"/>
    <w:rsid w:val="00691322"/>
    <w:rsid w:val="00691397"/>
    <w:rsid w:val="006913AF"/>
    <w:rsid w:val="0069144D"/>
    <w:rsid w:val="006915DC"/>
    <w:rsid w:val="00691669"/>
    <w:rsid w:val="00691AF2"/>
    <w:rsid w:val="00691B11"/>
    <w:rsid w:val="00691C01"/>
    <w:rsid w:val="00691E54"/>
    <w:rsid w:val="00692898"/>
    <w:rsid w:val="00692FE2"/>
    <w:rsid w:val="0069329A"/>
    <w:rsid w:val="00693C09"/>
    <w:rsid w:val="0069425D"/>
    <w:rsid w:val="0069438A"/>
    <w:rsid w:val="006943B1"/>
    <w:rsid w:val="006946D1"/>
    <w:rsid w:val="00694C08"/>
    <w:rsid w:val="00694EE5"/>
    <w:rsid w:val="00695B0E"/>
    <w:rsid w:val="00695E8F"/>
    <w:rsid w:val="00695EDD"/>
    <w:rsid w:val="0069621C"/>
    <w:rsid w:val="0069662C"/>
    <w:rsid w:val="0069694B"/>
    <w:rsid w:val="00696C11"/>
    <w:rsid w:val="0069759D"/>
    <w:rsid w:val="00697849"/>
    <w:rsid w:val="00697A75"/>
    <w:rsid w:val="00697F3E"/>
    <w:rsid w:val="006A0125"/>
    <w:rsid w:val="006A0232"/>
    <w:rsid w:val="006A06C3"/>
    <w:rsid w:val="006A0708"/>
    <w:rsid w:val="006A07B3"/>
    <w:rsid w:val="006A0C68"/>
    <w:rsid w:val="006A0E9F"/>
    <w:rsid w:val="006A1B4E"/>
    <w:rsid w:val="006A1D1C"/>
    <w:rsid w:val="006A1EF6"/>
    <w:rsid w:val="006A1F02"/>
    <w:rsid w:val="006A2241"/>
    <w:rsid w:val="006A25B8"/>
    <w:rsid w:val="006A25C2"/>
    <w:rsid w:val="006A2A99"/>
    <w:rsid w:val="006A3386"/>
    <w:rsid w:val="006A3520"/>
    <w:rsid w:val="006A38A6"/>
    <w:rsid w:val="006A3A1B"/>
    <w:rsid w:val="006A3AAE"/>
    <w:rsid w:val="006A3AF6"/>
    <w:rsid w:val="006A3C37"/>
    <w:rsid w:val="006A3C7A"/>
    <w:rsid w:val="006A3D70"/>
    <w:rsid w:val="006A4030"/>
    <w:rsid w:val="006A4055"/>
    <w:rsid w:val="006A42A2"/>
    <w:rsid w:val="006A44DE"/>
    <w:rsid w:val="006A4CEA"/>
    <w:rsid w:val="006A5554"/>
    <w:rsid w:val="006A5934"/>
    <w:rsid w:val="006A5E5B"/>
    <w:rsid w:val="006A5EE0"/>
    <w:rsid w:val="006A630A"/>
    <w:rsid w:val="006A6387"/>
    <w:rsid w:val="006A7096"/>
    <w:rsid w:val="006A7299"/>
    <w:rsid w:val="006A74FC"/>
    <w:rsid w:val="006A750E"/>
    <w:rsid w:val="006A7786"/>
    <w:rsid w:val="006A7CBD"/>
    <w:rsid w:val="006B048C"/>
    <w:rsid w:val="006B04E9"/>
    <w:rsid w:val="006B0A34"/>
    <w:rsid w:val="006B0DED"/>
    <w:rsid w:val="006B13B0"/>
    <w:rsid w:val="006B1444"/>
    <w:rsid w:val="006B1584"/>
    <w:rsid w:val="006B16EB"/>
    <w:rsid w:val="006B17A3"/>
    <w:rsid w:val="006B17D7"/>
    <w:rsid w:val="006B17DC"/>
    <w:rsid w:val="006B1D81"/>
    <w:rsid w:val="006B1DCF"/>
    <w:rsid w:val="006B21B0"/>
    <w:rsid w:val="006B25C4"/>
    <w:rsid w:val="006B26F1"/>
    <w:rsid w:val="006B2721"/>
    <w:rsid w:val="006B274E"/>
    <w:rsid w:val="006B2956"/>
    <w:rsid w:val="006B2EB7"/>
    <w:rsid w:val="006B2ECE"/>
    <w:rsid w:val="006B3B39"/>
    <w:rsid w:val="006B413B"/>
    <w:rsid w:val="006B4682"/>
    <w:rsid w:val="006B52CF"/>
    <w:rsid w:val="006B56C7"/>
    <w:rsid w:val="006B5AF2"/>
    <w:rsid w:val="006B5E1B"/>
    <w:rsid w:val="006B5EA4"/>
    <w:rsid w:val="006B5F1E"/>
    <w:rsid w:val="006B60F0"/>
    <w:rsid w:val="006B6202"/>
    <w:rsid w:val="006B6D5A"/>
    <w:rsid w:val="006B7225"/>
    <w:rsid w:val="006B73BC"/>
    <w:rsid w:val="006B75BA"/>
    <w:rsid w:val="006B7737"/>
    <w:rsid w:val="006B77F6"/>
    <w:rsid w:val="006B7DFF"/>
    <w:rsid w:val="006C0197"/>
    <w:rsid w:val="006C032A"/>
    <w:rsid w:val="006C06D9"/>
    <w:rsid w:val="006C08EB"/>
    <w:rsid w:val="006C0946"/>
    <w:rsid w:val="006C094C"/>
    <w:rsid w:val="006C0ABC"/>
    <w:rsid w:val="006C1150"/>
    <w:rsid w:val="006C1361"/>
    <w:rsid w:val="006C165B"/>
    <w:rsid w:val="006C1B1D"/>
    <w:rsid w:val="006C218B"/>
    <w:rsid w:val="006C26D1"/>
    <w:rsid w:val="006C2B2C"/>
    <w:rsid w:val="006C2C59"/>
    <w:rsid w:val="006C3BB9"/>
    <w:rsid w:val="006C43BD"/>
    <w:rsid w:val="006C4EB0"/>
    <w:rsid w:val="006C5019"/>
    <w:rsid w:val="006C510F"/>
    <w:rsid w:val="006C526C"/>
    <w:rsid w:val="006C54A7"/>
    <w:rsid w:val="006C5545"/>
    <w:rsid w:val="006C559F"/>
    <w:rsid w:val="006C56EF"/>
    <w:rsid w:val="006C5D6C"/>
    <w:rsid w:val="006C5E39"/>
    <w:rsid w:val="006C5E8B"/>
    <w:rsid w:val="006C6004"/>
    <w:rsid w:val="006C6193"/>
    <w:rsid w:val="006C61EB"/>
    <w:rsid w:val="006C633C"/>
    <w:rsid w:val="006C63C3"/>
    <w:rsid w:val="006C66B2"/>
    <w:rsid w:val="006C69C7"/>
    <w:rsid w:val="006C6ABC"/>
    <w:rsid w:val="006C6B89"/>
    <w:rsid w:val="006C6B8D"/>
    <w:rsid w:val="006C6BC0"/>
    <w:rsid w:val="006C6E0B"/>
    <w:rsid w:val="006C71D5"/>
    <w:rsid w:val="006D0A7F"/>
    <w:rsid w:val="006D0B08"/>
    <w:rsid w:val="006D0F10"/>
    <w:rsid w:val="006D1433"/>
    <w:rsid w:val="006D1A69"/>
    <w:rsid w:val="006D1AE5"/>
    <w:rsid w:val="006D2311"/>
    <w:rsid w:val="006D2316"/>
    <w:rsid w:val="006D25B9"/>
    <w:rsid w:val="006D26F3"/>
    <w:rsid w:val="006D2866"/>
    <w:rsid w:val="006D2ED3"/>
    <w:rsid w:val="006D31C6"/>
    <w:rsid w:val="006D3687"/>
    <w:rsid w:val="006D37B2"/>
    <w:rsid w:val="006D37C1"/>
    <w:rsid w:val="006D3FBE"/>
    <w:rsid w:val="006D405F"/>
    <w:rsid w:val="006D45FA"/>
    <w:rsid w:val="006D4A75"/>
    <w:rsid w:val="006D4DC2"/>
    <w:rsid w:val="006D57EB"/>
    <w:rsid w:val="006D57F5"/>
    <w:rsid w:val="006D587A"/>
    <w:rsid w:val="006D5959"/>
    <w:rsid w:val="006D62FB"/>
    <w:rsid w:val="006D65E6"/>
    <w:rsid w:val="006D675C"/>
    <w:rsid w:val="006D6799"/>
    <w:rsid w:val="006D6AC7"/>
    <w:rsid w:val="006D6DAB"/>
    <w:rsid w:val="006D702E"/>
    <w:rsid w:val="006D7264"/>
    <w:rsid w:val="006D792B"/>
    <w:rsid w:val="006D7965"/>
    <w:rsid w:val="006D7CB9"/>
    <w:rsid w:val="006E025C"/>
    <w:rsid w:val="006E028A"/>
    <w:rsid w:val="006E158A"/>
    <w:rsid w:val="006E15A0"/>
    <w:rsid w:val="006E1640"/>
    <w:rsid w:val="006E1711"/>
    <w:rsid w:val="006E1952"/>
    <w:rsid w:val="006E1B28"/>
    <w:rsid w:val="006E1E97"/>
    <w:rsid w:val="006E20F0"/>
    <w:rsid w:val="006E23B8"/>
    <w:rsid w:val="006E2FA7"/>
    <w:rsid w:val="006E31D4"/>
    <w:rsid w:val="006E3490"/>
    <w:rsid w:val="006E3772"/>
    <w:rsid w:val="006E3AA2"/>
    <w:rsid w:val="006E3B5D"/>
    <w:rsid w:val="006E3C36"/>
    <w:rsid w:val="006E3E58"/>
    <w:rsid w:val="006E3F7D"/>
    <w:rsid w:val="006E42C9"/>
    <w:rsid w:val="006E48AC"/>
    <w:rsid w:val="006E4BBC"/>
    <w:rsid w:val="006E5D84"/>
    <w:rsid w:val="006E5E48"/>
    <w:rsid w:val="006E605D"/>
    <w:rsid w:val="006E6152"/>
    <w:rsid w:val="006E66D4"/>
    <w:rsid w:val="006E6AD3"/>
    <w:rsid w:val="006E6F2E"/>
    <w:rsid w:val="006E70A0"/>
    <w:rsid w:val="006E7185"/>
    <w:rsid w:val="006E71A6"/>
    <w:rsid w:val="006E7234"/>
    <w:rsid w:val="006E7270"/>
    <w:rsid w:val="006E729E"/>
    <w:rsid w:val="006E7454"/>
    <w:rsid w:val="006E757C"/>
    <w:rsid w:val="006E759D"/>
    <w:rsid w:val="006E7673"/>
    <w:rsid w:val="006E7846"/>
    <w:rsid w:val="006E7FAE"/>
    <w:rsid w:val="006F0000"/>
    <w:rsid w:val="006F01D4"/>
    <w:rsid w:val="006F0AB7"/>
    <w:rsid w:val="006F0B39"/>
    <w:rsid w:val="006F11FA"/>
    <w:rsid w:val="006F16D0"/>
    <w:rsid w:val="006F206C"/>
    <w:rsid w:val="006F22D5"/>
    <w:rsid w:val="006F2435"/>
    <w:rsid w:val="006F2881"/>
    <w:rsid w:val="006F2992"/>
    <w:rsid w:val="006F2BB9"/>
    <w:rsid w:val="006F3511"/>
    <w:rsid w:val="006F40C7"/>
    <w:rsid w:val="006F422C"/>
    <w:rsid w:val="006F4681"/>
    <w:rsid w:val="006F4A1E"/>
    <w:rsid w:val="006F4D05"/>
    <w:rsid w:val="006F63BE"/>
    <w:rsid w:val="006F6471"/>
    <w:rsid w:val="006F666B"/>
    <w:rsid w:val="006F6971"/>
    <w:rsid w:val="006F6AC0"/>
    <w:rsid w:val="006F6CE5"/>
    <w:rsid w:val="006F759D"/>
    <w:rsid w:val="006F7A63"/>
    <w:rsid w:val="006F7BA8"/>
    <w:rsid w:val="006F7D0B"/>
    <w:rsid w:val="00700513"/>
    <w:rsid w:val="00700EF2"/>
    <w:rsid w:val="00700F83"/>
    <w:rsid w:val="00701336"/>
    <w:rsid w:val="00701A9B"/>
    <w:rsid w:val="00701CC6"/>
    <w:rsid w:val="00701D74"/>
    <w:rsid w:val="00701E03"/>
    <w:rsid w:val="007022D8"/>
    <w:rsid w:val="007026D2"/>
    <w:rsid w:val="007027E5"/>
    <w:rsid w:val="00702A50"/>
    <w:rsid w:val="00702BD4"/>
    <w:rsid w:val="007034C8"/>
    <w:rsid w:val="0070368D"/>
    <w:rsid w:val="007036A0"/>
    <w:rsid w:val="00703803"/>
    <w:rsid w:val="00703995"/>
    <w:rsid w:val="00703A4A"/>
    <w:rsid w:val="00703C00"/>
    <w:rsid w:val="00703CA1"/>
    <w:rsid w:val="00703F29"/>
    <w:rsid w:val="00704160"/>
    <w:rsid w:val="007043FE"/>
    <w:rsid w:val="00704504"/>
    <w:rsid w:val="007045DD"/>
    <w:rsid w:val="007047FA"/>
    <w:rsid w:val="00705530"/>
    <w:rsid w:val="007057C7"/>
    <w:rsid w:val="00705837"/>
    <w:rsid w:val="00706144"/>
    <w:rsid w:val="007063EC"/>
    <w:rsid w:val="00706668"/>
    <w:rsid w:val="0070696F"/>
    <w:rsid w:val="00706D2F"/>
    <w:rsid w:val="00706FF1"/>
    <w:rsid w:val="0070701B"/>
    <w:rsid w:val="007070B1"/>
    <w:rsid w:val="007073FC"/>
    <w:rsid w:val="00707C5D"/>
    <w:rsid w:val="00707D23"/>
    <w:rsid w:val="00707DB1"/>
    <w:rsid w:val="00710228"/>
    <w:rsid w:val="00710552"/>
    <w:rsid w:val="007106F5"/>
    <w:rsid w:val="0071098D"/>
    <w:rsid w:val="007114DB"/>
    <w:rsid w:val="007116BD"/>
    <w:rsid w:val="00711831"/>
    <w:rsid w:val="00711BC9"/>
    <w:rsid w:val="00711D55"/>
    <w:rsid w:val="00711E99"/>
    <w:rsid w:val="00712006"/>
    <w:rsid w:val="0071226B"/>
    <w:rsid w:val="007123A9"/>
    <w:rsid w:val="00712FA6"/>
    <w:rsid w:val="007132BF"/>
    <w:rsid w:val="007133BC"/>
    <w:rsid w:val="00713637"/>
    <w:rsid w:val="007139E7"/>
    <w:rsid w:val="00713B80"/>
    <w:rsid w:val="00713C37"/>
    <w:rsid w:val="00714AC6"/>
    <w:rsid w:val="007152A7"/>
    <w:rsid w:val="007154A9"/>
    <w:rsid w:val="00715A6E"/>
    <w:rsid w:val="0071613E"/>
    <w:rsid w:val="00716A38"/>
    <w:rsid w:val="00716C83"/>
    <w:rsid w:val="00716DA3"/>
    <w:rsid w:val="00716DC9"/>
    <w:rsid w:val="00716F89"/>
    <w:rsid w:val="007170E5"/>
    <w:rsid w:val="0071738B"/>
    <w:rsid w:val="0071776A"/>
    <w:rsid w:val="00717AE1"/>
    <w:rsid w:val="0072023E"/>
    <w:rsid w:val="00720382"/>
    <w:rsid w:val="0072092B"/>
    <w:rsid w:val="00720CA8"/>
    <w:rsid w:val="00720D08"/>
    <w:rsid w:val="007212C9"/>
    <w:rsid w:val="007213F0"/>
    <w:rsid w:val="007217F2"/>
    <w:rsid w:val="00721A75"/>
    <w:rsid w:val="00721C6C"/>
    <w:rsid w:val="007223EA"/>
    <w:rsid w:val="00722540"/>
    <w:rsid w:val="0072284B"/>
    <w:rsid w:val="00722956"/>
    <w:rsid w:val="00722977"/>
    <w:rsid w:val="00722CF9"/>
    <w:rsid w:val="007230D3"/>
    <w:rsid w:val="0072342A"/>
    <w:rsid w:val="00723618"/>
    <w:rsid w:val="00723B3D"/>
    <w:rsid w:val="00723FA7"/>
    <w:rsid w:val="00723FAF"/>
    <w:rsid w:val="00724CC2"/>
    <w:rsid w:val="00724D33"/>
    <w:rsid w:val="00724E9B"/>
    <w:rsid w:val="00725533"/>
    <w:rsid w:val="00725856"/>
    <w:rsid w:val="0072590A"/>
    <w:rsid w:val="00725969"/>
    <w:rsid w:val="00726463"/>
    <w:rsid w:val="00726D83"/>
    <w:rsid w:val="00727044"/>
    <w:rsid w:val="00730523"/>
    <w:rsid w:val="0073073D"/>
    <w:rsid w:val="00730AB7"/>
    <w:rsid w:val="00730B51"/>
    <w:rsid w:val="00730E2E"/>
    <w:rsid w:val="00730E6E"/>
    <w:rsid w:val="00730F9C"/>
    <w:rsid w:val="007311A7"/>
    <w:rsid w:val="00731265"/>
    <w:rsid w:val="007313B4"/>
    <w:rsid w:val="00731D6F"/>
    <w:rsid w:val="00731F96"/>
    <w:rsid w:val="0073204B"/>
    <w:rsid w:val="00732163"/>
    <w:rsid w:val="0073240B"/>
    <w:rsid w:val="007327DE"/>
    <w:rsid w:val="007331D4"/>
    <w:rsid w:val="007335CF"/>
    <w:rsid w:val="007336E8"/>
    <w:rsid w:val="00734245"/>
    <w:rsid w:val="007343E2"/>
    <w:rsid w:val="00734526"/>
    <w:rsid w:val="007346A3"/>
    <w:rsid w:val="00734AAE"/>
    <w:rsid w:val="00734CD8"/>
    <w:rsid w:val="00734E5A"/>
    <w:rsid w:val="00734F5C"/>
    <w:rsid w:val="0073538A"/>
    <w:rsid w:val="0073582B"/>
    <w:rsid w:val="00735C13"/>
    <w:rsid w:val="00735CA1"/>
    <w:rsid w:val="00736359"/>
    <w:rsid w:val="00736B59"/>
    <w:rsid w:val="00736D99"/>
    <w:rsid w:val="007378CA"/>
    <w:rsid w:val="00737ABF"/>
    <w:rsid w:val="00737B11"/>
    <w:rsid w:val="00737CF5"/>
    <w:rsid w:val="00737F82"/>
    <w:rsid w:val="0074049F"/>
    <w:rsid w:val="0074053D"/>
    <w:rsid w:val="00740839"/>
    <w:rsid w:val="00740BF7"/>
    <w:rsid w:val="00740C63"/>
    <w:rsid w:val="00740C6F"/>
    <w:rsid w:val="00740E6A"/>
    <w:rsid w:val="007414A9"/>
    <w:rsid w:val="00741504"/>
    <w:rsid w:val="00741A43"/>
    <w:rsid w:val="00741AB8"/>
    <w:rsid w:val="007420F3"/>
    <w:rsid w:val="007423A7"/>
    <w:rsid w:val="00742DB8"/>
    <w:rsid w:val="0074365E"/>
    <w:rsid w:val="007436D1"/>
    <w:rsid w:val="0074373A"/>
    <w:rsid w:val="00743913"/>
    <w:rsid w:val="0074397B"/>
    <w:rsid w:val="00743D1C"/>
    <w:rsid w:val="00743E7F"/>
    <w:rsid w:val="00743E87"/>
    <w:rsid w:val="00743FAF"/>
    <w:rsid w:val="00743FD2"/>
    <w:rsid w:val="0074478C"/>
    <w:rsid w:val="00744CDE"/>
    <w:rsid w:val="00744D2B"/>
    <w:rsid w:val="007451A3"/>
    <w:rsid w:val="0074533B"/>
    <w:rsid w:val="0074534D"/>
    <w:rsid w:val="0074557D"/>
    <w:rsid w:val="007455D3"/>
    <w:rsid w:val="00745B48"/>
    <w:rsid w:val="00745CE1"/>
    <w:rsid w:val="0074605C"/>
    <w:rsid w:val="00746328"/>
    <w:rsid w:val="00746D6C"/>
    <w:rsid w:val="00746F54"/>
    <w:rsid w:val="007474BB"/>
    <w:rsid w:val="0074794B"/>
    <w:rsid w:val="00747D11"/>
    <w:rsid w:val="00747F2C"/>
    <w:rsid w:val="00747F70"/>
    <w:rsid w:val="00750269"/>
    <w:rsid w:val="007503FA"/>
    <w:rsid w:val="007505C8"/>
    <w:rsid w:val="00750E88"/>
    <w:rsid w:val="00751150"/>
    <w:rsid w:val="00751584"/>
    <w:rsid w:val="00751C70"/>
    <w:rsid w:val="00751CF4"/>
    <w:rsid w:val="0075202A"/>
    <w:rsid w:val="00752F93"/>
    <w:rsid w:val="00752FC1"/>
    <w:rsid w:val="00753362"/>
    <w:rsid w:val="007533B7"/>
    <w:rsid w:val="0075343B"/>
    <w:rsid w:val="007536D8"/>
    <w:rsid w:val="00753AEA"/>
    <w:rsid w:val="00753B57"/>
    <w:rsid w:val="00753BBB"/>
    <w:rsid w:val="00753D83"/>
    <w:rsid w:val="0075409D"/>
    <w:rsid w:val="007540D0"/>
    <w:rsid w:val="007546D6"/>
    <w:rsid w:val="0075475E"/>
    <w:rsid w:val="00754CEB"/>
    <w:rsid w:val="00754D2B"/>
    <w:rsid w:val="00754E16"/>
    <w:rsid w:val="0075515D"/>
    <w:rsid w:val="00755A23"/>
    <w:rsid w:val="00755A7F"/>
    <w:rsid w:val="00755DB7"/>
    <w:rsid w:val="00755DBB"/>
    <w:rsid w:val="00755F2F"/>
    <w:rsid w:val="00756C45"/>
    <w:rsid w:val="00756D1D"/>
    <w:rsid w:val="00756F25"/>
    <w:rsid w:val="007571CA"/>
    <w:rsid w:val="007572FF"/>
    <w:rsid w:val="007575F2"/>
    <w:rsid w:val="0075762F"/>
    <w:rsid w:val="0075769D"/>
    <w:rsid w:val="007606E2"/>
    <w:rsid w:val="0076091F"/>
    <w:rsid w:val="00760949"/>
    <w:rsid w:val="00760B79"/>
    <w:rsid w:val="00761019"/>
    <w:rsid w:val="00761044"/>
    <w:rsid w:val="007612CD"/>
    <w:rsid w:val="00761516"/>
    <w:rsid w:val="0076152D"/>
    <w:rsid w:val="0076170E"/>
    <w:rsid w:val="007618EC"/>
    <w:rsid w:val="007619B3"/>
    <w:rsid w:val="00761C9C"/>
    <w:rsid w:val="00761E48"/>
    <w:rsid w:val="007625B2"/>
    <w:rsid w:val="007627C2"/>
    <w:rsid w:val="00763A19"/>
    <w:rsid w:val="00763CAA"/>
    <w:rsid w:val="00763D7F"/>
    <w:rsid w:val="00763F24"/>
    <w:rsid w:val="00764032"/>
    <w:rsid w:val="00764147"/>
    <w:rsid w:val="00764272"/>
    <w:rsid w:val="00764AE3"/>
    <w:rsid w:val="00764DBF"/>
    <w:rsid w:val="00764F19"/>
    <w:rsid w:val="00764FDA"/>
    <w:rsid w:val="0076520E"/>
    <w:rsid w:val="007655D9"/>
    <w:rsid w:val="00765936"/>
    <w:rsid w:val="00765DCA"/>
    <w:rsid w:val="00765ECA"/>
    <w:rsid w:val="007667DF"/>
    <w:rsid w:val="00766C71"/>
    <w:rsid w:val="00766E30"/>
    <w:rsid w:val="00766E6A"/>
    <w:rsid w:val="007674A9"/>
    <w:rsid w:val="00767B64"/>
    <w:rsid w:val="00767BE4"/>
    <w:rsid w:val="00770867"/>
    <w:rsid w:val="00770910"/>
    <w:rsid w:val="00770AE7"/>
    <w:rsid w:val="0077120E"/>
    <w:rsid w:val="0077126A"/>
    <w:rsid w:val="00771EC8"/>
    <w:rsid w:val="00772042"/>
    <w:rsid w:val="00772095"/>
    <w:rsid w:val="00772097"/>
    <w:rsid w:val="007723CC"/>
    <w:rsid w:val="00772543"/>
    <w:rsid w:val="00772823"/>
    <w:rsid w:val="00772BA3"/>
    <w:rsid w:val="00772DCC"/>
    <w:rsid w:val="00772DEA"/>
    <w:rsid w:val="007731D5"/>
    <w:rsid w:val="007733E4"/>
    <w:rsid w:val="007736F7"/>
    <w:rsid w:val="00773AE4"/>
    <w:rsid w:val="00773F14"/>
    <w:rsid w:val="007740A4"/>
    <w:rsid w:val="00774141"/>
    <w:rsid w:val="00774210"/>
    <w:rsid w:val="00774322"/>
    <w:rsid w:val="007743BF"/>
    <w:rsid w:val="00774733"/>
    <w:rsid w:val="00774741"/>
    <w:rsid w:val="007747D5"/>
    <w:rsid w:val="00774A81"/>
    <w:rsid w:val="00775433"/>
    <w:rsid w:val="00775716"/>
    <w:rsid w:val="007761A5"/>
    <w:rsid w:val="0077621F"/>
    <w:rsid w:val="00776512"/>
    <w:rsid w:val="0077653F"/>
    <w:rsid w:val="0077680B"/>
    <w:rsid w:val="007769ED"/>
    <w:rsid w:val="0077755B"/>
    <w:rsid w:val="00777872"/>
    <w:rsid w:val="0077789D"/>
    <w:rsid w:val="00777D9C"/>
    <w:rsid w:val="00777FE9"/>
    <w:rsid w:val="00780255"/>
    <w:rsid w:val="007803A5"/>
    <w:rsid w:val="007807E7"/>
    <w:rsid w:val="0078087A"/>
    <w:rsid w:val="0078142D"/>
    <w:rsid w:val="0078193A"/>
    <w:rsid w:val="00781EE5"/>
    <w:rsid w:val="00781EFE"/>
    <w:rsid w:val="00781F75"/>
    <w:rsid w:val="007824E7"/>
    <w:rsid w:val="007828E8"/>
    <w:rsid w:val="00782D93"/>
    <w:rsid w:val="00782DDE"/>
    <w:rsid w:val="00783209"/>
    <w:rsid w:val="007834B8"/>
    <w:rsid w:val="0078351A"/>
    <w:rsid w:val="007836D0"/>
    <w:rsid w:val="00783913"/>
    <w:rsid w:val="00783B63"/>
    <w:rsid w:val="00783D25"/>
    <w:rsid w:val="00783D36"/>
    <w:rsid w:val="00783D39"/>
    <w:rsid w:val="0078477F"/>
    <w:rsid w:val="00784901"/>
    <w:rsid w:val="00784BD5"/>
    <w:rsid w:val="007852E2"/>
    <w:rsid w:val="007853C9"/>
    <w:rsid w:val="00785A14"/>
    <w:rsid w:val="00785CDD"/>
    <w:rsid w:val="00786355"/>
    <w:rsid w:val="007863B9"/>
    <w:rsid w:val="00786471"/>
    <w:rsid w:val="00786618"/>
    <w:rsid w:val="007866C1"/>
    <w:rsid w:val="007866E4"/>
    <w:rsid w:val="00786C2B"/>
    <w:rsid w:val="00786E16"/>
    <w:rsid w:val="007873E2"/>
    <w:rsid w:val="00790506"/>
    <w:rsid w:val="00790C75"/>
    <w:rsid w:val="00790E47"/>
    <w:rsid w:val="00790ED4"/>
    <w:rsid w:val="00790EDD"/>
    <w:rsid w:val="007913BA"/>
    <w:rsid w:val="007913D0"/>
    <w:rsid w:val="0079140E"/>
    <w:rsid w:val="0079178C"/>
    <w:rsid w:val="007919E9"/>
    <w:rsid w:val="00791E36"/>
    <w:rsid w:val="007920FB"/>
    <w:rsid w:val="00792A86"/>
    <w:rsid w:val="00792D45"/>
    <w:rsid w:val="00792E22"/>
    <w:rsid w:val="00792F70"/>
    <w:rsid w:val="00793821"/>
    <w:rsid w:val="00793F50"/>
    <w:rsid w:val="00793F99"/>
    <w:rsid w:val="007940F6"/>
    <w:rsid w:val="007940FC"/>
    <w:rsid w:val="0079433D"/>
    <w:rsid w:val="0079437C"/>
    <w:rsid w:val="0079440F"/>
    <w:rsid w:val="00794B9D"/>
    <w:rsid w:val="00794C52"/>
    <w:rsid w:val="00794D73"/>
    <w:rsid w:val="00795230"/>
    <w:rsid w:val="007952BE"/>
    <w:rsid w:val="007952D8"/>
    <w:rsid w:val="00795396"/>
    <w:rsid w:val="007959AB"/>
    <w:rsid w:val="00795A60"/>
    <w:rsid w:val="00795B8E"/>
    <w:rsid w:val="007966E2"/>
    <w:rsid w:val="007969CE"/>
    <w:rsid w:val="00796E37"/>
    <w:rsid w:val="00797516"/>
    <w:rsid w:val="007975A3"/>
    <w:rsid w:val="007977F5"/>
    <w:rsid w:val="00797929"/>
    <w:rsid w:val="00797B6D"/>
    <w:rsid w:val="00797BBB"/>
    <w:rsid w:val="007A0010"/>
    <w:rsid w:val="007A0281"/>
    <w:rsid w:val="007A0315"/>
    <w:rsid w:val="007A05A4"/>
    <w:rsid w:val="007A0732"/>
    <w:rsid w:val="007A0BFE"/>
    <w:rsid w:val="007A11CF"/>
    <w:rsid w:val="007A162C"/>
    <w:rsid w:val="007A1709"/>
    <w:rsid w:val="007A187D"/>
    <w:rsid w:val="007A18E0"/>
    <w:rsid w:val="007A1CED"/>
    <w:rsid w:val="007A1F57"/>
    <w:rsid w:val="007A23BF"/>
    <w:rsid w:val="007A256E"/>
    <w:rsid w:val="007A2C04"/>
    <w:rsid w:val="007A2CBF"/>
    <w:rsid w:val="007A2CF9"/>
    <w:rsid w:val="007A2E1D"/>
    <w:rsid w:val="007A2E65"/>
    <w:rsid w:val="007A303A"/>
    <w:rsid w:val="007A327D"/>
    <w:rsid w:val="007A33C5"/>
    <w:rsid w:val="007A347D"/>
    <w:rsid w:val="007A34EC"/>
    <w:rsid w:val="007A3754"/>
    <w:rsid w:val="007A3B56"/>
    <w:rsid w:val="007A3DC7"/>
    <w:rsid w:val="007A46FC"/>
    <w:rsid w:val="007A4CA0"/>
    <w:rsid w:val="007A4D15"/>
    <w:rsid w:val="007A4F0D"/>
    <w:rsid w:val="007A559D"/>
    <w:rsid w:val="007A577C"/>
    <w:rsid w:val="007A5A6D"/>
    <w:rsid w:val="007A5D72"/>
    <w:rsid w:val="007A6494"/>
    <w:rsid w:val="007A6619"/>
    <w:rsid w:val="007A6627"/>
    <w:rsid w:val="007A66F8"/>
    <w:rsid w:val="007A670B"/>
    <w:rsid w:val="007A6738"/>
    <w:rsid w:val="007A6AEA"/>
    <w:rsid w:val="007A6BB8"/>
    <w:rsid w:val="007A6C48"/>
    <w:rsid w:val="007A6C7A"/>
    <w:rsid w:val="007A6D8E"/>
    <w:rsid w:val="007A756E"/>
    <w:rsid w:val="007A7662"/>
    <w:rsid w:val="007A7B77"/>
    <w:rsid w:val="007A7B87"/>
    <w:rsid w:val="007A7D62"/>
    <w:rsid w:val="007B0574"/>
    <w:rsid w:val="007B0A02"/>
    <w:rsid w:val="007B0C10"/>
    <w:rsid w:val="007B1881"/>
    <w:rsid w:val="007B18F8"/>
    <w:rsid w:val="007B1B20"/>
    <w:rsid w:val="007B1C9D"/>
    <w:rsid w:val="007B1D5C"/>
    <w:rsid w:val="007B1D8B"/>
    <w:rsid w:val="007B202D"/>
    <w:rsid w:val="007B2533"/>
    <w:rsid w:val="007B28AF"/>
    <w:rsid w:val="007B2912"/>
    <w:rsid w:val="007B29EB"/>
    <w:rsid w:val="007B2B40"/>
    <w:rsid w:val="007B2DE5"/>
    <w:rsid w:val="007B2E39"/>
    <w:rsid w:val="007B3076"/>
    <w:rsid w:val="007B34D0"/>
    <w:rsid w:val="007B3531"/>
    <w:rsid w:val="007B37FF"/>
    <w:rsid w:val="007B3C2D"/>
    <w:rsid w:val="007B3D20"/>
    <w:rsid w:val="007B402A"/>
    <w:rsid w:val="007B40BD"/>
    <w:rsid w:val="007B42E5"/>
    <w:rsid w:val="007B4656"/>
    <w:rsid w:val="007B4B40"/>
    <w:rsid w:val="007B4B5F"/>
    <w:rsid w:val="007B4E3F"/>
    <w:rsid w:val="007B4F47"/>
    <w:rsid w:val="007B548B"/>
    <w:rsid w:val="007B56DA"/>
    <w:rsid w:val="007B56FA"/>
    <w:rsid w:val="007B5C74"/>
    <w:rsid w:val="007B5C9E"/>
    <w:rsid w:val="007B5E57"/>
    <w:rsid w:val="007B621F"/>
    <w:rsid w:val="007B66E7"/>
    <w:rsid w:val="007B67ED"/>
    <w:rsid w:val="007B6D04"/>
    <w:rsid w:val="007B6D9F"/>
    <w:rsid w:val="007B701B"/>
    <w:rsid w:val="007B71FE"/>
    <w:rsid w:val="007B75F2"/>
    <w:rsid w:val="007B7717"/>
    <w:rsid w:val="007B7DCC"/>
    <w:rsid w:val="007B7EFD"/>
    <w:rsid w:val="007C00FE"/>
    <w:rsid w:val="007C0561"/>
    <w:rsid w:val="007C09C3"/>
    <w:rsid w:val="007C1096"/>
    <w:rsid w:val="007C151B"/>
    <w:rsid w:val="007C1B14"/>
    <w:rsid w:val="007C1C53"/>
    <w:rsid w:val="007C25A1"/>
    <w:rsid w:val="007C263B"/>
    <w:rsid w:val="007C26AF"/>
    <w:rsid w:val="007C293D"/>
    <w:rsid w:val="007C3425"/>
    <w:rsid w:val="007C3601"/>
    <w:rsid w:val="007C3709"/>
    <w:rsid w:val="007C38F6"/>
    <w:rsid w:val="007C3BC0"/>
    <w:rsid w:val="007C423B"/>
    <w:rsid w:val="007C4336"/>
    <w:rsid w:val="007C4615"/>
    <w:rsid w:val="007C4958"/>
    <w:rsid w:val="007C4DA2"/>
    <w:rsid w:val="007C5055"/>
    <w:rsid w:val="007C572D"/>
    <w:rsid w:val="007C5CF3"/>
    <w:rsid w:val="007C5E3D"/>
    <w:rsid w:val="007C5E8B"/>
    <w:rsid w:val="007C5F04"/>
    <w:rsid w:val="007C5FFC"/>
    <w:rsid w:val="007C6490"/>
    <w:rsid w:val="007C6776"/>
    <w:rsid w:val="007C738A"/>
    <w:rsid w:val="007C776D"/>
    <w:rsid w:val="007D0A86"/>
    <w:rsid w:val="007D0AA9"/>
    <w:rsid w:val="007D0C1A"/>
    <w:rsid w:val="007D0F48"/>
    <w:rsid w:val="007D0FA7"/>
    <w:rsid w:val="007D1526"/>
    <w:rsid w:val="007D169D"/>
    <w:rsid w:val="007D17F9"/>
    <w:rsid w:val="007D18C7"/>
    <w:rsid w:val="007D1AE0"/>
    <w:rsid w:val="007D1B20"/>
    <w:rsid w:val="007D1C4A"/>
    <w:rsid w:val="007D1CC9"/>
    <w:rsid w:val="007D1D91"/>
    <w:rsid w:val="007D22DC"/>
    <w:rsid w:val="007D2780"/>
    <w:rsid w:val="007D2788"/>
    <w:rsid w:val="007D2B58"/>
    <w:rsid w:val="007D2D1A"/>
    <w:rsid w:val="007D335A"/>
    <w:rsid w:val="007D33AD"/>
    <w:rsid w:val="007D3487"/>
    <w:rsid w:val="007D3734"/>
    <w:rsid w:val="007D3782"/>
    <w:rsid w:val="007D384E"/>
    <w:rsid w:val="007D3C1B"/>
    <w:rsid w:val="007D4071"/>
    <w:rsid w:val="007D5360"/>
    <w:rsid w:val="007D55F3"/>
    <w:rsid w:val="007D5FBF"/>
    <w:rsid w:val="007D62C4"/>
    <w:rsid w:val="007D64C5"/>
    <w:rsid w:val="007D6731"/>
    <w:rsid w:val="007D6866"/>
    <w:rsid w:val="007D6898"/>
    <w:rsid w:val="007D6ADC"/>
    <w:rsid w:val="007D75AF"/>
    <w:rsid w:val="007D7CB5"/>
    <w:rsid w:val="007D7EE7"/>
    <w:rsid w:val="007D7FF6"/>
    <w:rsid w:val="007E022E"/>
    <w:rsid w:val="007E06F9"/>
    <w:rsid w:val="007E07B2"/>
    <w:rsid w:val="007E0861"/>
    <w:rsid w:val="007E0AEB"/>
    <w:rsid w:val="007E10F9"/>
    <w:rsid w:val="007E12FA"/>
    <w:rsid w:val="007E1492"/>
    <w:rsid w:val="007E15A0"/>
    <w:rsid w:val="007E1A25"/>
    <w:rsid w:val="007E2067"/>
    <w:rsid w:val="007E25E1"/>
    <w:rsid w:val="007E2670"/>
    <w:rsid w:val="007E2896"/>
    <w:rsid w:val="007E2BCB"/>
    <w:rsid w:val="007E2D90"/>
    <w:rsid w:val="007E310E"/>
    <w:rsid w:val="007E3198"/>
    <w:rsid w:val="007E360E"/>
    <w:rsid w:val="007E365C"/>
    <w:rsid w:val="007E3BEF"/>
    <w:rsid w:val="007E46F5"/>
    <w:rsid w:val="007E4D8E"/>
    <w:rsid w:val="007E502F"/>
    <w:rsid w:val="007E50FF"/>
    <w:rsid w:val="007E51E8"/>
    <w:rsid w:val="007E520F"/>
    <w:rsid w:val="007E52DD"/>
    <w:rsid w:val="007E53D9"/>
    <w:rsid w:val="007E54AA"/>
    <w:rsid w:val="007E54B7"/>
    <w:rsid w:val="007E5737"/>
    <w:rsid w:val="007E5A4B"/>
    <w:rsid w:val="007E5C11"/>
    <w:rsid w:val="007E604A"/>
    <w:rsid w:val="007E6951"/>
    <w:rsid w:val="007E6A5B"/>
    <w:rsid w:val="007E6C7A"/>
    <w:rsid w:val="007E6D98"/>
    <w:rsid w:val="007E6E17"/>
    <w:rsid w:val="007E73BA"/>
    <w:rsid w:val="007E7EB9"/>
    <w:rsid w:val="007F0618"/>
    <w:rsid w:val="007F0645"/>
    <w:rsid w:val="007F071F"/>
    <w:rsid w:val="007F09B6"/>
    <w:rsid w:val="007F0B9A"/>
    <w:rsid w:val="007F117F"/>
    <w:rsid w:val="007F13E2"/>
    <w:rsid w:val="007F1628"/>
    <w:rsid w:val="007F16BD"/>
    <w:rsid w:val="007F16F1"/>
    <w:rsid w:val="007F184E"/>
    <w:rsid w:val="007F1906"/>
    <w:rsid w:val="007F19C3"/>
    <w:rsid w:val="007F1CE9"/>
    <w:rsid w:val="007F2014"/>
    <w:rsid w:val="007F25A3"/>
    <w:rsid w:val="007F2602"/>
    <w:rsid w:val="007F27F2"/>
    <w:rsid w:val="007F2E6D"/>
    <w:rsid w:val="007F33B7"/>
    <w:rsid w:val="007F3590"/>
    <w:rsid w:val="007F361E"/>
    <w:rsid w:val="007F38B5"/>
    <w:rsid w:val="007F3D1C"/>
    <w:rsid w:val="007F3D70"/>
    <w:rsid w:val="007F44F8"/>
    <w:rsid w:val="007F4A1C"/>
    <w:rsid w:val="007F4C79"/>
    <w:rsid w:val="007F5229"/>
    <w:rsid w:val="007F557A"/>
    <w:rsid w:val="007F55D7"/>
    <w:rsid w:val="007F5E7F"/>
    <w:rsid w:val="007F5EDD"/>
    <w:rsid w:val="007F5FA4"/>
    <w:rsid w:val="007F60D5"/>
    <w:rsid w:val="007F65E8"/>
    <w:rsid w:val="007F670C"/>
    <w:rsid w:val="007F6D3B"/>
    <w:rsid w:val="007F70D5"/>
    <w:rsid w:val="007F7144"/>
    <w:rsid w:val="007F74F8"/>
    <w:rsid w:val="007F773F"/>
    <w:rsid w:val="007F7903"/>
    <w:rsid w:val="007F7C01"/>
    <w:rsid w:val="007F7C4A"/>
    <w:rsid w:val="007F7DB3"/>
    <w:rsid w:val="008001E8"/>
    <w:rsid w:val="0080042B"/>
    <w:rsid w:val="0080051B"/>
    <w:rsid w:val="00800928"/>
    <w:rsid w:val="00800A18"/>
    <w:rsid w:val="00800C38"/>
    <w:rsid w:val="00800CAD"/>
    <w:rsid w:val="00800FC5"/>
    <w:rsid w:val="00801153"/>
    <w:rsid w:val="008011E8"/>
    <w:rsid w:val="00801605"/>
    <w:rsid w:val="0080227F"/>
    <w:rsid w:val="008023CD"/>
    <w:rsid w:val="00802863"/>
    <w:rsid w:val="00802930"/>
    <w:rsid w:val="00802B94"/>
    <w:rsid w:val="00802BB6"/>
    <w:rsid w:val="00803199"/>
    <w:rsid w:val="0080348E"/>
    <w:rsid w:val="008034D7"/>
    <w:rsid w:val="008036E3"/>
    <w:rsid w:val="00803778"/>
    <w:rsid w:val="00803EF7"/>
    <w:rsid w:val="00804941"/>
    <w:rsid w:val="0080524F"/>
    <w:rsid w:val="00805612"/>
    <w:rsid w:val="00806231"/>
    <w:rsid w:val="00806278"/>
    <w:rsid w:val="008062FB"/>
    <w:rsid w:val="00806684"/>
    <w:rsid w:val="00806936"/>
    <w:rsid w:val="00806A6A"/>
    <w:rsid w:val="00806A6B"/>
    <w:rsid w:val="00806C73"/>
    <w:rsid w:val="00806F5C"/>
    <w:rsid w:val="0080734B"/>
    <w:rsid w:val="00807418"/>
    <w:rsid w:val="008074B8"/>
    <w:rsid w:val="0080770C"/>
    <w:rsid w:val="00807A3E"/>
    <w:rsid w:val="00807AA3"/>
    <w:rsid w:val="00807AB6"/>
    <w:rsid w:val="00807CB8"/>
    <w:rsid w:val="00810522"/>
    <w:rsid w:val="00810A17"/>
    <w:rsid w:val="00810BA2"/>
    <w:rsid w:val="00811269"/>
    <w:rsid w:val="008113B2"/>
    <w:rsid w:val="008115F2"/>
    <w:rsid w:val="0081179F"/>
    <w:rsid w:val="00811CEC"/>
    <w:rsid w:val="00811D36"/>
    <w:rsid w:val="00811F90"/>
    <w:rsid w:val="008121E4"/>
    <w:rsid w:val="008124A8"/>
    <w:rsid w:val="00812936"/>
    <w:rsid w:val="00812AF5"/>
    <w:rsid w:val="00812F4F"/>
    <w:rsid w:val="0081362A"/>
    <w:rsid w:val="00813989"/>
    <w:rsid w:val="00813B10"/>
    <w:rsid w:val="00813DDF"/>
    <w:rsid w:val="0081425A"/>
    <w:rsid w:val="008143F7"/>
    <w:rsid w:val="008144EE"/>
    <w:rsid w:val="00814969"/>
    <w:rsid w:val="008150CF"/>
    <w:rsid w:val="0081564F"/>
    <w:rsid w:val="0081592C"/>
    <w:rsid w:val="008168E3"/>
    <w:rsid w:val="00816AC0"/>
    <w:rsid w:val="00816AD3"/>
    <w:rsid w:val="008170D2"/>
    <w:rsid w:val="00817667"/>
    <w:rsid w:val="008200AE"/>
    <w:rsid w:val="00820220"/>
    <w:rsid w:val="0082050D"/>
    <w:rsid w:val="0082175B"/>
    <w:rsid w:val="00821BE7"/>
    <w:rsid w:val="00821C65"/>
    <w:rsid w:val="00821D16"/>
    <w:rsid w:val="00821D19"/>
    <w:rsid w:val="00821F45"/>
    <w:rsid w:val="00821F7F"/>
    <w:rsid w:val="0082207C"/>
    <w:rsid w:val="008223DD"/>
    <w:rsid w:val="008223EB"/>
    <w:rsid w:val="00822560"/>
    <w:rsid w:val="00823257"/>
    <w:rsid w:val="00823589"/>
    <w:rsid w:val="00823627"/>
    <w:rsid w:val="008238FC"/>
    <w:rsid w:val="00823CF2"/>
    <w:rsid w:val="00823F3D"/>
    <w:rsid w:val="008242FD"/>
    <w:rsid w:val="0082442A"/>
    <w:rsid w:val="00824679"/>
    <w:rsid w:val="008247AE"/>
    <w:rsid w:val="00824A7B"/>
    <w:rsid w:val="00824F59"/>
    <w:rsid w:val="0082510F"/>
    <w:rsid w:val="00825268"/>
    <w:rsid w:val="008254DD"/>
    <w:rsid w:val="0082552B"/>
    <w:rsid w:val="008259BA"/>
    <w:rsid w:val="00825A7D"/>
    <w:rsid w:val="00825B33"/>
    <w:rsid w:val="00825B7F"/>
    <w:rsid w:val="00825C1E"/>
    <w:rsid w:val="00826647"/>
    <w:rsid w:val="00826872"/>
    <w:rsid w:val="00826CE9"/>
    <w:rsid w:val="00826DFF"/>
    <w:rsid w:val="00826F36"/>
    <w:rsid w:val="0082701D"/>
    <w:rsid w:val="0082716A"/>
    <w:rsid w:val="00827695"/>
    <w:rsid w:val="00827967"/>
    <w:rsid w:val="00827ABD"/>
    <w:rsid w:val="00827B69"/>
    <w:rsid w:val="00827BAC"/>
    <w:rsid w:val="00827D44"/>
    <w:rsid w:val="00827EC2"/>
    <w:rsid w:val="00827FEF"/>
    <w:rsid w:val="008303A4"/>
    <w:rsid w:val="008303BB"/>
    <w:rsid w:val="0083047F"/>
    <w:rsid w:val="0083083A"/>
    <w:rsid w:val="00830AE6"/>
    <w:rsid w:val="00830C58"/>
    <w:rsid w:val="00830EA0"/>
    <w:rsid w:val="00831081"/>
    <w:rsid w:val="008312CA"/>
    <w:rsid w:val="0083133F"/>
    <w:rsid w:val="00831415"/>
    <w:rsid w:val="0083158B"/>
    <w:rsid w:val="00831D38"/>
    <w:rsid w:val="00832181"/>
    <w:rsid w:val="0083234F"/>
    <w:rsid w:val="008327B0"/>
    <w:rsid w:val="00832834"/>
    <w:rsid w:val="0083307B"/>
    <w:rsid w:val="0083381E"/>
    <w:rsid w:val="00833C35"/>
    <w:rsid w:val="0083411E"/>
    <w:rsid w:val="008343E5"/>
    <w:rsid w:val="00834E46"/>
    <w:rsid w:val="00834E9B"/>
    <w:rsid w:val="0083560B"/>
    <w:rsid w:val="0083593C"/>
    <w:rsid w:val="0083622A"/>
    <w:rsid w:val="00837080"/>
    <w:rsid w:val="00837655"/>
    <w:rsid w:val="008376B5"/>
    <w:rsid w:val="0083786E"/>
    <w:rsid w:val="00837ACA"/>
    <w:rsid w:val="00837DCF"/>
    <w:rsid w:val="00837F3A"/>
    <w:rsid w:val="00837F6E"/>
    <w:rsid w:val="00840332"/>
    <w:rsid w:val="008404CF"/>
    <w:rsid w:val="00840545"/>
    <w:rsid w:val="0084057A"/>
    <w:rsid w:val="0084077A"/>
    <w:rsid w:val="00840F5A"/>
    <w:rsid w:val="008410A9"/>
    <w:rsid w:val="008411BB"/>
    <w:rsid w:val="00841EA1"/>
    <w:rsid w:val="00841EC5"/>
    <w:rsid w:val="00842331"/>
    <w:rsid w:val="00842654"/>
    <w:rsid w:val="00842992"/>
    <w:rsid w:val="00842CD7"/>
    <w:rsid w:val="00842ED0"/>
    <w:rsid w:val="0084371D"/>
    <w:rsid w:val="008437AB"/>
    <w:rsid w:val="008443E6"/>
    <w:rsid w:val="0084472E"/>
    <w:rsid w:val="00844E40"/>
    <w:rsid w:val="00844EF3"/>
    <w:rsid w:val="008457DF"/>
    <w:rsid w:val="008458A9"/>
    <w:rsid w:val="00845A83"/>
    <w:rsid w:val="00845C4F"/>
    <w:rsid w:val="00846196"/>
    <w:rsid w:val="0084628E"/>
    <w:rsid w:val="00846645"/>
    <w:rsid w:val="00846677"/>
    <w:rsid w:val="00846E20"/>
    <w:rsid w:val="00846FBB"/>
    <w:rsid w:val="008470C3"/>
    <w:rsid w:val="0084717A"/>
    <w:rsid w:val="00847287"/>
    <w:rsid w:val="0084735B"/>
    <w:rsid w:val="008475AF"/>
    <w:rsid w:val="008477DE"/>
    <w:rsid w:val="00847C6D"/>
    <w:rsid w:val="00847E3E"/>
    <w:rsid w:val="00847E87"/>
    <w:rsid w:val="00850836"/>
    <w:rsid w:val="00850B18"/>
    <w:rsid w:val="00850B54"/>
    <w:rsid w:val="00850B58"/>
    <w:rsid w:val="00850D9E"/>
    <w:rsid w:val="00850F20"/>
    <w:rsid w:val="008516C0"/>
    <w:rsid w:val="00851F46"/>
    <w:rsid w:val="0085207F"/>
    <w:rsid w:val="008522DA"/>
    <w:rsid w:val="008523C7"/>
    <w:rsid w:val="00852AAA"/>
    <w:rsid w:val="00852C49"/>
    <w:rsid w:val="00852FB1"/>
    <w:rsid w:val="0085329D"/>
    <w:rsid w:val="008532D7"/>
    <w:rsid w:val="00853427"/>
    <w:rsid w:val="008539A1"/>
    <w:rsid w:val="00853BD7"/>
    <w:rsid w:val="00853E77"/>
    <w:rsid w:val="0085403E"/>
    <w:rsid w:val="00854DE0"/>
    <w:rsid w:val="00855198"/>
    <w:rsid w:val="00855225"/>
    <w:rsid w:val="008553DE"/>
    <w:rsid w:val="0085574E"/>
    <w:rsid w:val="00855960"/>
    <w:rsid w:val="0085599C"/>
    <w:rsid w:val="00855BF0"/>
    <w:rsid w:val="00855CCF"/>
    <w:rsid w:val="008564F7"/>
    <w:rsid w:val="008566AE"/>
    <w:rsid w:val="00856832"/>
    <w:rsid w:val="008569E3"/>
    <w:rsid w:val="00856C92"/>
    <w:rsid w:val="00856E8A"/>
    <w:rsid w:val="00857043"/>
    <w:rsid w:val="00857444"/>
    <w:rsid w:val="0085769D"/>
    <w:rsid w:val="008579EE"/>
    <w:rsid w:val="008607B0"/>
    <w:rsid w:val="00860A0A"/>
    <w:rsid w:val="00860BF2"/>
    <w:rsid w:val="0086162E"/>
    <w:rsid w:val="00861B16"/>
    <w:rsid w:val="00861BD4"/>
    <w:rsid w:val="00862611"/>
    <w:rsid w:val="00862A1E"/>
    <w:rsid w:val="00862B6C"/>
    <w:rsid w:val="00862C20"/>
    <w:rsid w:val="00862DF8"/>
    <w:rsid w:val="00862E37"/>
    <w:rsid w:val="00863107"/>
    <w:rsid w:val="00863119"/>
    <w:rsid w:val="008632F2"/>
    <w:rsid w:val="008636BB"/>
    <w:rsid w:val="00863748"/>
    <w:rsid w:val="00864169"/>
    <w:rsid w:val="008649DA"/>
    <w:rsid w:val="00864C38"/>
    <w:rsid w:val="00864F81"/>
    <w:rsid w:val="0086603F"/>
    <w:rsid w:val="008662D9"/>
    <w:rsid w:val="00866445"/>
    <w:rsid w:val="0086652C"/>
    <w:rsid w:val="00866D37"/>
    <w:rsid w:val="00866F46"/>
    <w:rsid w:val="008677E8"/>
    <w:rsid w:val="00867915"/>
    <w:rsid w:val="00867EE6"/>
    <w:rsid w:val="00870232"/>
    <w:rsid w:val="0087026D"/>
    <w:rsid w:val="00870A97"/>
    <w:rsid w:val="00870BC6"/>
    <w:rsid w:val="00870CE4"/>
    <w:rsid w:val="00871825"/>
    <w:rsid w:val="00871DFF"/>
    <w:rsid w:val="00872256"/>
    <w:rsid w:val="008728A1"/>
    <w:rsid w:val="008728AC"/>
    <w:rsid w:val="00872C78"/>
    <w:rsid w:val="00872CAA"/>
    <w:rsid w:val="00872CD5"/>
    <w:rsid w:val="00872FFF"/>
    <w:rsid w:val="0087336B"/>
    <w:rsid w:val="0087375D"/>
    <w:rsid w:val="00873B48"/>
    <w:rsid w:val="00874012"/>
    <w:rsid w:val="008746AE"/>
    <w:rsid w:val="008747BF"/>
    <w:rsid w:val="00874FAE"/>
    <w:rsid w:val="008750F3"/>
    <w:rsid w:val="0087525A"/>
    <w:rsid w:val="008752EB"/>
    <w:rsid w:val="008753A3"/>
    <w:rsid w:val="00875671"/>
    <w:rsid w:val="008765B7"/>
    <w:rsid w:val="00876AEF"/>
    <w:rsid w:val="00876CEA"/>
    <w:rsid w:val="00876E57"/>
    <w:rsid w:val="0087710C"/>
    <w:rsid w:val="0087742A"/>
    <w:rsid w:val="00877469"/>
    <w:rsid w:val="00877699"/>
    <w:rsid w:val="008777BD"/>
    <w:rsid w:val="00877EB0"/>
    <w:rsid w:val="008806A3"/>
    <w:rsid w:val="00880A03"/>
    <w:rsid w:val="00880A77"/>
    <w:rsid w:val="00880CDF"/>
    <w:rsid w:val="00881049"/>
    <w:rsid w:val="00881B0F"/>
    <w:rsid w:val="008821BB"/>
    <w:rsid w:val="0088335D"/>
    <w:rsid w:val="00883481"/>
    <w:rsid w:val="008834F6"/>
    <w:rsid w:val="008835B0"/>
    <w:rsid w:val="008835F7"/>
    <w:rsid w:val="008835FD"/>
    <w:rsid w:val="00883E88"/>
    <w:rsid w:val="00884254"/>
    <w:rsid w:val="00884492"/>
    <w:rsid w:val="00884766"/>
    <w:rsid w:val="0088488E"/>
    <w:rsid w:val="0088500F"/>
    <w:rsid w:val="0088531B"/>
    <w:rsid w:val="0088574D"/>
    <w:rsid w:val="00885D32"/>
    <w:rsid w:val="00885DD8"/>
    <w:rsid w:val="008862F6"/>
    <w:rsid w:val="00886493"/>
    <w:rsid w:val="008867C2"/>
    <w:rsid w:val="00886855"/>
    <w:rsid w:val="00886BDA"/>
    <w:rsid w:val="00886DF9"/>
    <w:rsid w:val="00886F31"/>
    <w:rsid w:val="008873FD"/>
    <w:rsid w:val="008903D3"/>
    <w:rsid w:val="008904DD"/>
    <w:rsid w:val="00890A81"/>
    <w:rsid w:val="00891405"/>
    <w:rsid w:val="00891765"/>
    <w:rsid w:val="0089188D"/>
    <w:rsid w:val="00891935"/>
    <w:rsid w:val="00892492"/>
    <w:rsid w:val="00892731"/>
    <w:rsid w:val="00892973"/>
    <w:rsid w:val="00892A3F"/>
    <w:rsid w:val="00892DAB"/>
    <w:rsid w:val="008931B3"/>
    <w:rsid w:val="008934EE"/>
    <w:rsid w:val="00893F6F"/>
    <w:rsid w:val="00893FBF"/>
    <w:rsid w:val="00894603"/>
    <w:rsid w:val="008946D8"/>
    <w:rsid w:val="008946EE"/>
    <w:rsid w:val="00895184"/>
    <w:rsid w:val="008951E2"/>
    <w:rsid w:val="00895346"/>
    <w:rsid w:val="008953FF"/>
    <w:rsid w:val="00895662"/>
    <w:rsid w:val="00895664"/>
    <w:rsid w:val="008956F8"/>
    <w:rsid w:val="0089579D"/>
    <w:rsid w:val="0089588A"/>
    <w:rsid w:val="008958F4"/>
    <w:rsid w:val="00895A0D"/>
    <w:rsid w:val="00895AD1"/>
    <w:rsid w:val="00896137"/>
    <w:rsid w:val="00896386"/>
    <w:rsid w:val="0089677E"/>
    <w:rsid w:val="00896954"/>
    <w:rsid w:val="008969D8"/>
    <w:rsid w:val="00896CDC"/>
    <w:rsid w:val="00896E87"/>
    <w:rsid w:val="00896FC7"/>
    <w:rsid w:val="008970FF"/>
    <w:rsid w:val="0089761C"/>
    <w:rsid w:val="008977CF"/>
    <w:rsid w:val="00897825"/>
    <w:rsid w:val="008978E3"/>
    <w:rsid w:val="00897B4A"/>
    <w:rsid w:val="008A01C4"/>
    <w:rsid w:val="008A03BD"/>
    <w:rsid w:val="008A0427"/>
    <w:rsid w:val="008A0B4E"/>
    <w:rsid w:val="008A0E18"/>
    <w:rsid w:val="008A103C"/>
    <w:rsid w:val="008A1741"/>
    <w:rsid w:val="008A1A7E"/>
    <w:rsid w:val="008A1B77"/>
    <w:rsid w:val="008A2165"/>
    <w:rsid w:val="008A23A1"/>
    <w:rsid w:val="008A2B24"/>
    <w:rsid w:val="008A309C"/>
    <w:rsid w:val="008A30CA"/>
    <w:rsid w:val="008A3113"/>
    <w:rsid w:val="008A34E0"/>
    <w:rsid w:val="008A3E60"/>
    <w:rsid w:val="008A4104"/>
    <w:rsid w:val="008A41C1"/>
    <w:rsid w:val="008A42E2"/>
    <w:rsid w:val="008A43AE"/>
    <w:rsid w:val="008A43CE"/>
    <w:rsid w:val="008A4477"/>
    <w:rsid w:val="008A4B2B"/>
    <w:rsid w:val="008A4C94"/>
    <w:rsid w:val="008A4D4C"/>
    <w:rsid w:val="008A4EE4"/>
    <w:rsid w:val="008A4EEC"/>
    <w:rsid w:val="008A500B"/>
    <w:rsid w:val="008A581F"/>
    <w:rsid w:val="008A585B"/>
    <w:rsid w:val="008A5B17"/>
    <w:rsid w:val="008A5CCC"/>
    <w:rsid w:val="008A5DEC"/>
    <w:rsid w:val="008A6197"/>
    <w:rsid w:val="008A61A1"/>
    <w:rsid w:val="008A63C4"/>
    <w:rsid w:val="008A672D"/>
    <w:rsid w:val="008A69A3"/>
    <w:rsid w:val="008A7152"/>
    <w:rsid w:val="008A7E05"/>
    <w:rsid w:val="008A7EF9"/>
    <w:rsid w:val="008B0134"/>
    <w:rsid w:val="008B0207"/>
    <w:rsid w:val="008B044F"/>
    <w:rsid w:val="008B0930"/>
    <w:rsid w:val="008B0D03"/>
    <w:rsid w:val="008B0DE7"/>
    <w:rsid w:val="008B0E4B"/>
    <w:rsid w:val="008B1279"/>
    <w:rsid w:val="008B12A7"/>
    <w:rsid w:val="008B141C"/>
    <w:rsid w:val="008B1469"/>
    <w:rsid w:val="008B1AB7"/>
    <w:rsid w:val="008B1B1C"/>
    <w:rsid w:val="008B2806"/>
    <w:rsid w:val="008B2B61"/>
    <w:rsid w:val="008B3844"/>
    <w:rsid w:val="008B3AB9"/>
    <w:rsid w:val="008B3C86"/>
    <w:rsid w:val="008B51F7"/>
    <w:rsid w:val="008B5469"/>
    <w:rsid w:val="008B550E"/>
    <w:rsid w:val="008B5BBE"/>
    <w:rsid w:val="008B5E92"/>
    <w:rsid w:val="008B6DE1"/>
    <w:rsid w:val="008B6ECF"/>
    <w:rsid w:val="008B70BB"/>
    <w:rsid w:val="008B72A5"/>
    <w:rsid w:val="008B7350"/>
    <w:rsid w:val="008B7352"/>
    <w:rsid w:val="008B7469"/>
    <w:rsid w:val="008B77C8"/>
    <w:rsid w:val="008B7849"/>
    <w:rsid w:val="008B7B3F"/>
    <w:rsid w:val="008C02E1"/>
    <w:rsid w:val="008C05D2"/>
    <w:rsid w:val="008C05D8"/>
    <w:rsid w:val="008C1131"/>
    <w:rsid w:val="008C13D9"/>
    <w:rsid w:val="008C1EE3"/>
    <w:rsid w:val="008C20A6"/>
    <w:rsid w:val="008C27A0"/>
    <w:rsid w:val="008C2853"/>
    <w:rsid w:val="008C285F"/>
    <w:rsid w:val="008C35AC"/>
    <w:rsid w:val="008C3AAD"/>
    <w:rsid w:val="008C3AF0"/>
    <w:rsid w:val="008C3C5C"/>
    <w:rsid w:val="008C4317"/>
    <w:rsid w:val="008C4457"/>
    <w:rsid w:val="008C4A3F"/>
    <w:rsid w:val="008C50A9"/>
    <w:rsid w:val="008C5200"/>
    <w:rsid w:val="008C5493"/>
    <w:rsid w:val="008C55D6"/>
    <w:rsid w:val="008C5DCC"/>
    <w:rsid w:val="008C6411"/>
    <w:rsid w:val="008C652D"/>
    <w:rsid w:val="008C667B"/>
    <w:rsid w:val="008C6866"/>
    <w:rsid w:val="008C6C74"/>
    <w:rsid w:val="008C6ED5"/>
    <w:rsid w:val="008C6FC4"/>
    <w:rsid w:val="008C70A3"/>
    <w:rsid w:val="008C71D7"/>
    <w:rsid w:val="008C7520"/>
    <w:rsid w:val="008C7546"/>
    <w:rsid w:val="008C78FE"/>
    <w:rsid w:val="008C7C2A"/>
    <w:rsid w:val="008D0286"/>
    <w:rsid w:val="008D05E6"/>
    <w:rsid w:val="008D0D25"/>
    <w:rsid w:val="008D1055"/>
    <w:rsid w:val="008D12DA"/>
    <w:rsid w:val="008D13E7"/>
    <w:rsid w:val="008D141D"/>
    <w:rsid w:val="008D1694"/>
    <w:rsid w:val="008D17B2"/>
    <w:rsid w:val="008D1840"/>
    <w:rsid w:val="008D1A4B"/>
    <w:rsid w:val="008D1AB5"/>
    <w:rsid w:val="008D1B00"/>
    <w:rsid w:val="008D1C08"/>
    <w:rsid w:val="008D21C9"/>
    <w:rsid w:val="008D2732"/>
    <w:rsid w:val="008D2C0D"/>
    <w:rsid w:val="008D2EA9"/>
    <w:rsid w:val="008D32CC"/>
    <w:rsid w:val="008D3650"/>
    <w:rsid w:val="008D3B52"/>
    <w:rsid w:val="008D4122"/>
    <w:rsid w:val="008D4316"/>
    <w:rsid w:val="008D43C7"/>
    <w:rsid w:val="008D457A"/>
    <w:rsid w:val="008D4F04"/>
    <w:rsid w:val="008D4F8D"/>
    <w:rsid w:val="008D55D5"/>
    <w:rsid w:val="008D5833"/>
    <w:rsid w:val="008D5922"/>
    <w:rsid w:val="008D5B1D"/>
    <w:rsid w:val="008D5E7E"/>
    <w:rsid w:val="008D5FB4"/>
    <w:rsid w:val="008D5FC5"/>
    <w:rsid w:val="008D61E4"/>
    <w:rsid w:val="008D633D"/>
    <w:rsid w:val="008D68D8"/>
    <w:rsid w:val="008D6D65"/>
    <w:rsid w:val="008D7208"/>
    <w:rsid w:val="008D74F3"/>
    <w:rsid w:val="008D7A93"/>
    <w:rsid w:val="008E00E5"/>
    <w:rsid w:val="008E0499"/>
    <w:rsid w:val="008E0898"/>
    <w:rsid w:val="008E089F"/>
    <w:rsid w:val="008E0CA4"/>
    <w:rsid w:val="008E11C2"/>
    <w:rsid w:val="008E1390"/>
    <w:rsid w:val="008E1769"/>
    <w:rsid w:val="008E18CD"/>
    <w:rsid w:val="008E1F93"/>
    <w:rsid w:val="008E23A9"/>
    <w:rsid w:val="008E240B"/>
    <w:rsid w:val="008E29D4"/>
    <w:rsid w:val="008E2A91"/>
    <w:rsid w:val="008E2AFB"/>
    <w:rsid w:val="008E2F8B"/>
    <w:rsid w:val="008E2FF7"/>
    <w:rsid w:val="008E35C4"/>
    <w:rsid w:val="008E39E1"/>
    <w:rsid w:val="008E3A2C"/>
    <w:rsid w:val="008E3AF4"/>
    <w:rsid w:val="008E3B84"/>
    <w:rsid w:val="008E4DD4"/>
    <w:rsid w:val="008E4F81"/>
    <w:rsid w:val="008E5761"/>
    <w:rsid w:val="008E5785"/>
    <w:rsid w:val="008E5AAB"/>
    <w:rsid w:val="008E5B95"/>
    <w:rsid w:val="008E61AA"/>
    <w:rsid w:val="008E61AC"/>
    <w:rsid w:val="008E61CD"/>
    <w:rsid w:val="008E6A6D"/>
    <w:rsid w:val="008E6ADE"/>
    <w:rsid w:val="008E6C03"/>
    <w:rsid w:val="008E6E91"/>
    <w:rsid w:val="008E7400"/>
    <w:rsid w:val="008E7832"/>
    <w:rsid w:val="008E791A"/>
    <w:rsid w:val="008E7BFB"/>
    <w:rsid w:val="008E7E13"/>
    <w:rsid w:val="008F001B"/>
    <w:rsid w:val="008F00F2"/>
    <w:rsid w:val="008F0231"/>
    <w:rsid w:val="008F0242"/>
    <w:rsid w:val="008F04AD"/>
    <w:rsid w:val="008F06D7"/>
    <w:rsid w:val="008F08A6"/>
    <w:rsid w:val="008F10B1"/>
    <w:rsid w:val="008F1680"/>
    <w:rsid w:val="008F16BE"/>
    <w:rsid w:val="008F1B91"/>
    <w:rsid w:val="008F1C01"/>
    <w:rsid w:val="008F1E09"/>
    <w:rsid w:val="008F2637"/>
    <w:rsid w:val="008F2D8A"/>
    <w:rsid w:val="008F2E94"/>
    <w:rsid w:val="008F334F"/>
    <w:rsid w:val="008F3536"/>
    <w:rsid w:val="008F362D"/>
    <w:rsid w:val="008F37AD"/>
    <w:rsid w:val="008F3894"/>
    <w:rsid w:val="008F3AB9"/>
    <w:rsid w:val="008F3AC3"/>
    <w:rsid w:val="008F3C67"/>
    <w:rsid w:val="008F3D41"/>
    <w:rsid w:val="008F4126"/>
    <w:rsid w:val="008F4217"/>
    <w:rsid w:val="008F48E4"/>
    <w:rsid w:val="008F4B70"/>
    <w:rsid w:val="008F52F0"/>
    <w:rsid w:val="008F5464"/>
    <w:rsid w:val="008F5C56"/>
    <w:rsid w:val="008F6085"/>
    <w:rsid w:val="008F60F3"/>
    <w:rsid w:val="008F6186"/>
    <w:rsid w:val="008F69CE"/>
    <w:rsid w:val="008F6A48"/>
    <w:rsid w:val="008F6ABF"/>
    <w:rsid w:val="008F6E81"/>
    <w:rsid w:val="008F7F17"/>
    <w:rsid w:val="0090058E"/>
    <w:rsid w:val="00900A5A"/>
    <w:rsid w:val="00900B71"/>
    <w:rsid w:val="00900CB9"/>
    <w:rsid w:val="00901147"/>
    <w:rsid w:val="009015F3"/>
    <w:rsid w:val="009017C5"/>
    <w:rsid w:val="00901881"/>
    <w:rsid w:val="00901A61"/>
    <w:rsid w:val="009024A8"/>
    <w:rsid w:val="00902F2A"/>
    <w:rsid w:val="009030D3"/>
    <w:rsid w:val="0090332C"/>
    <w:rsid w:val="009033BE"/>
    <w:rsid w:val="009034AB"/>
    <w:rsid w:val="009035D4"/>
    <w:rsid w:val="00903B36"/>
    <w:rsid w:val="00903C3F"/>
    <w:rsid w:val="00903F97"/>
    <w:rsid w:val="00904259"/>
    <w:rsid w:val="00904592"/>
    <w:rsid w:val="009045F7"/>
    <w:rsid w:val="00904AD7"/>
    <w:rsid w:val="00904C54"/>
    <w:rsid w:val="00904D64"/>
    <w:rsid w:val="00905089"/>
    <w:rsid w:val="0090522D"/>
    <w:rsid w:val="0090532B"/>
    <w:rsid w:val="0090559F"/>
    <w:rsid w:val="00905A13"/>
    <w:rsid w:val="00905B58"/>
    <w:rsid w:val="00905CE1"/>
    <w:rsid w:val="00905DFC"/>
    <w:rsid w:val="00905F9E"/>
    <w:rsid w:val="00905FB5"/>
    <w:rsid w:val="009062E1"/>
    <w:rsid w:val="00906618"/>
    <w:rsid w:val="009069A9"/>
    <w:rsid w:val="00906AAF"/>
    <w:rsid w:val="00906D0F"/>
    <w:rsid w:val="00906DE6"/>
    <w:rsid w:val="00906FCF"/>
    <w:rsid w:val="00907194"/>
    <w:rsid w:val="009071B6"/>
    <w:rsid w:val="009073D6"/>
    <w:rsid w:val="00907551"/>
    <w:rsid w:val="00907557"/>
    <w:rsid w:val="00907694"/>
    <w:rsid w:val="0090799C"/>
    <w:rsid w:val="00907EF5"/>
    <w:rsid w:val="009101A7"/>
    <w:rsid w:val="0091036B"/>
    <w:rsid w:val="00910470"/>
    <w:rsid w:val="00910605"/>
    <w:rsid w:val="009106B3"/>
    <w:rsid w:val="009109AB"/>
    <w:rsid w:val="00910A78"/>
    <w:rsid w:val="00910D93"/>
    <w:rsid w:val="009111E6"/>
    <w:rsid w:val="009112E1"/>
    <w:rsid w:val="00911385"/>
    <w:rsid w:val="0091170B"/>
    <w:rsid w:val="0091170F"/>
    <w:rsid w:val="00911BC2"/>
    <w:rsid w:val="00911DAE"/>
    <w:rsid w:val="00911F92"/>
    <w:rsid w:val="009126AB"/>
    <w:rsid w:val="009126FA"/>
    <w:rsid w:val="009129C3"/>
    <w:rsid w:val="009129CC"/>
    <w:rsid w:val="009129D1"/>
    <w:rsid w:val="00912E3C"/>
    <w:rsid w:val="00912ED5"/>
    <w:rsid w:val="00913064"/>
    <w:rsid w:val="009132F6"/>
    <w:rsid w:val="0091381B"/>
    <w:rsid w:val="00913A20"/>
    <w:rsid w:val="00913B94"/>
    <w:rsid w:val="00913EA7"/>
    <w:rsid w:val="009140E3"/>
    <w:rsid w:val="0091414B"/>
    <w:rsid w:val="0091443D"/>
    <w:rsid w:val="009144D7"/>
    <w:rsid w:val="009146D9"/>
    <w:rsid w:val="0091478F"/>
    <w:rsid w:val="009147B4"/>
    <w:rsid w:val="009148E2"/>
    <w:rsid w:val="009149CC"/>
    <w:rsid w:val="00914C1D"/>
    <w:rsid w:val="00914DB2"/>
    <w:rsid w:val="00914F9F"/>
    <w:rsid w:val="0091532F"/>
    <w:rsid w:val="009159D9"/>
    <w:rsid w:val="00915C65"/>
    <w:rsid w:val="00915E42"/>
    <w:rsid w:val="00915FB5"/>
    <w:rsid w:val="009163AB"/>
    <w:rsid w:val="00916588"/>
    <w:rsid w:val="0091679C"/>
    <w:rsid w:val="00916D35"/>
    <w:rsid w:val="00916E54"/>
    <w:rsid w:val="00916FC3"/>
    <w:rsid w:val="00917424"/>
    <w:rsid w:val="00917B58"/>
    <w:rsid w:val="009202CF"/>
    <w:rsid w:val="00920990"/>
    <w:rsid w:val="00920A1D"/>
    <w:rsid w:val="00920C60"/>
    <w:rsid w:val="0092121C"/>
    <w:rsid w:val="0092142A"/>
    <w:rsid w:val="00921485"/>
    <w:rsid w:val="00921715"/>
    <w:rsid w:val="00921A51"/>
    <w:rsid w:val="00921B00"/>
    <w:rsid w:val="00921EE1"/>
    <w:rsid w:val="00922088"/>
    <w:rsid w:val="00922229"/>
    <w:rsid w:val="0092232C"/>
    <w:rsid w:val="009227AC"/>
    <w:rsid w:val="009228E2"/>
    <w:rsid w:val="00922C37"/>
    <w:rsid w:val="00922D0E"/>
    <w:rsid w:val="009230AC"/>
    <w:rsid w:val="009235D4"/>
    <w:rsid w:val="0092375C"/>
    <w:rsid w:val="00923DFC"/>
    <w:rsid w:val="00923E1C"/>
    <w:rsid w:val="00923FDB"/>
    <w:rsid w:val="00924040"/>
    <w:rsid w:val="009247CE"/>
    <w:rsid w:val="00924B73"/>
    <w:rsid w:val="00924D81"/>
    <w:rsid w:val="0092506C"/>
    <w:rsid w:val="009254F0"/>
    <w:rsid w:val="0092581B"/>
    <w:rsid w:val="009259FB"/>
    <w:rsid w:val="00925B63"/>
    <w:rsid w:val="00925D13"/>
    <w:rsid w:val="009264C2"/>
    <w:rsid w:val="009266FE"/>
    <w:rsid w:val="00927085"/>
    <w:rsid w:val="009271E0"/>
    <w:rsid w:val="009278E2"/>
    <w:rsid w:val="00927E9B"/>
    <w:rsid w:val="00930115"/>
    <w:rsid w:val="0093022D"/>
    <w:rsid w:val="009304FD"/>
    <w:rsid w:val="00930889"/>
    <w:rsid w:val="00930D44"/>
    <w:rsid w:val="009314F3"/>
    <w:rsid w:val="00931835"/>
    <w:rsid w:val="00931952"/>
    <w:rsid w:val="00931BA5"/>
    <w:rsid w:val="00931E9F"/>
    <w:rsid w:val="0093220B"/>
    <w:rsid w:val="00932412"/>
    <w:rsid w:val="009326B1"/>
    <w:rsid w:val="00932BD2"/>
    <w:rsid w:val="00933154"/>
    <w:rsid w:val="00933219"/>
    <w:rsid w:val="00933450"/>
    <w:rsid w:val="009338F0"/>
    <w:rsid w:val="00934F09"/>
    <w:rsid w:val="0093516C"/>
    <w:rsid w:val="009351C6"/>
    <w:rsid w:val="0093525A"/>
    <w:rsid w:val="00935772"/>
    <w:rsid w:val="00935994"/>
    <w:rsid w:val="00935FF6"/>
    <w:rsid w:val="0093665E"/>
    <w:rsid w:val="00936868"/>
    <w:rsid w:val="00936F12"/>
    <w:rsid w:val="009376AB"/>
    <w:rsid w:val="009377C7"/>
    <w:rsid w:val="00937D15"/>
    <w:rsid w:val="00937D35"/>
    <w:rsid w:val="009403CB"/>
    <w:rsid w:val="00940723"/>
    <w:rsid w:val="00940D43"/>
    <w:rsid w:val="0094111B"/>
    <w:rsid w:val="00941630"/>
    <w:rsid w:val="00941CD9"/>
    <w:rsid w:val="00941D51"/>
    <w:rsid w:val="00941DEF"/>
    <w:rsid w:val="0094224E"/>
    <w:rsid w:val="00942510"/>
    <w:rsid w:val="00942841"/>
    <w:rsid w:val="009428CF"/>
    <w:rsid w:val="00942C6C"/>
    <w:rsid w:val="00942EBE"/>
    <w:rsid w:val="00942ECF"/>
    <w:rsid w:val="00942F2D"/>
    <w:rsid w:val="00943280"/>
    <w:rsid w:val="009435DA"/>
    <w:rsid w:val="00943A12"/>
    <w:rsid w:val="00943B27"/>
    <w:rsid w:val="00944259"/>
    <w:rsid w:val="00944A9E"/>
    <w:rsid w:val="00944BB3"/>
    <w:rsid w:val="009450A8"/>
    <w:rsid w:val="00945A3D"/>
    <w:rsid w:val="00945B8D"/>
    <w:rsid w:val="00945E64"/>
    <w:rsid w:val="00945EAC"/>
    <w:rsid w:val="00946003"/>
    <w:rsid w:val="0094625C"/>
    <w:rsid w:val="0094649B"/>
    <w:rsid w:val="0094676E"/>
    <w:rsid w:val="00946D88"/>
    <w:rsid w:val="00946ECB"/>
    <w:rsid w:val="0094721C"/>
    <w:rsid w:val="00947225"/>
    <w:rsid w:val="00947E20"/>
    <w:rsid w:val="00947E84"/>
    <w:rsid w:val="0095060E"/>
    <w:rsid w:val="009509B8"/>
    <w:rsid w:val="00951000"/>
    <w:rsid w:val="00951054"/>
    <w:rsid w:val="00951493"/>
    <w:rsid w:val="009518F1"/>
    <w:rsid w:val="00951942"/>
    <w:rsid w:val="00951A38"/>
    <w:rsid w:val="00951B62"/>
    <w:rsid w:val="00951C6A"/>
    <w:rsid w:val="009526B7"/>
    <w:rsid w:val="009528C2"/>
    <w:rsid w:val="009528CC"/>
    <w:rsid w:val="00952C50"/>
    <w:rsid w:val="00953458"/>
    <w:rsid w:val="0095394A"/>
    <w:rsid w:val="009542A1"/>
    <w:rsid w:val="00955299"/>
    <w:rsid w:val="00955647"/>
    <w:rsid w:val="00955654"/>
    <w:rsid w:val="009556C4"/>
    <w:rsid w:val="009558D7"/>
    <w:rsid w:val="00955BAD"/>
    <w:rsid w:val="00955C5D"/>
    <w:rsid w:val="00955E9B"/>
    <w:rsid w:val="00955F16"/>
    <w:rsid w:val="009565F4"/>
    <w:rsid w:val="009568E5"/>
    <w:rsid w:val="00956B3F"/>
    <w:rsid w:val="00957077"/>
    <w:rsid w:val="009570FE"/>
    <w:rsid w:val="0095732D"/>
    <w:rsid w:val="009575C9"/>
    <w:rsid w:val="00957674"/>
    <w:rsid w:val="00957B0B"/>
    <w:rsid w:val="00957EC7"/>
    <w:rsid w:val="00960404"/>
    <w:rsid w:val="009608EE"/>
    <w:rsid w:val="00960B0D"/>
    <w:rsid w:val="00960DD6"/>
    <w:rsid w:val="0096107E"/>
    <w:rsid w:val="00961587"/>
    <w:rsid w:val="00961D39"/>
    <w:rsid w:val="00961F0D"/>
    <w:rsid w:val="009620FA"/>
    <w:rsid w:val="00962590"/>
    <w:rsid w:val="00962E73"/>
    <w:rsid w:val="00962F25"/>
    <w:rsid w:val="00963171"/>
    <w:rsid w:val="0096376C"/>
    <w:rsid w:val="009638C8"/>
    <w:rsid w:val="00963913"/>
    <w:rsid w:val="009640DF"/>
    <w:rsid w:val="0096428F"/>
    <w:rsid w:val="00964376"/>
    <w:rsid w:val="00964A39"/>
    <w:rsid w:val="00964B0C"/>
    <w:rsid w:val="00964C58"/>
    <w:rsid w:val="00964CD2"/>
    <w:rsid w:val="00964D5E"/>
    <w:rsid w:val="00965073"/>
    <w:rsid w:val="009652BC"/>
    <w:rsid w:val="009657AA"/>
    <w:rsid w:val="00965F38"/>
    <w:rsid w:val="009663DE"/>
    <w:rsid w:val="0096650E"/>
    <w:rsid w:val="00966A54"/>
    <w:rsid w:val="00967044"/>
    <w:rsid w:val="00967505"/>
    <w:rsid w:val="009675EC"/>
    <w:rsid w:val="009676D2"/>
    <w:rsid w:val="009678B5"/>
    <w:rsid w:val="00967B24"/>
    <w:rsid w:val="0097043F"/>
    <w:rsid w:val="00970464"/>
    <w:rsid w:val="00970639"/>
    <w:rsid w:val="00970A22"/>
    <w:rsid w:val="00970B8C"/>
    <w:rsid w:val="00970C0A"/>
    <w:rsid w:val="0097107D"/>
    <w:rsid w:val="00971284"/>
    <w:rsid w:val="0097147E"/>
    <w:rsid w:val="009715BA"/>
    <w:rsid w:val="00971679"/>
    <w:rsid w:val="00971CC8"/>
    <w:rsid w:val="00971D3A"/>
    <w:rsid w:val="00972410"/>
    <w:rsid w:val="00972630"/>
    <w:rsid w:val="00972C89"/>
    <w:rsid w:val="0097319D"/>
    <w:rsid w:val="009736F6"/>
    <w:rsid w:val="00973AE2"/>
    <w:rsid w:val="0097437E"/>
    <w:rsid w:val="0097447E"/>
    <w:rsid w:val="0097452C"/>
    <w:rsid w:val="0097478A"/>
    <w:rsid w:val="00974A22"/>
    <w:rsid w:val="00974B9A"/>
    <w:rsid w:val="00974E96"/>
    <w:rsid w:val="00974EB3"/>
    <w:rsid w:val="00975413"/>
    <w:rsid w:val="009756CF"/>
    <w:rsid w:val="009756E2"/>
    <w:rsid w:val="00975B57"/>
    <w:rsid w:val="00975E3B"/>
    <w:rsid w:val="00976010"/>
    <w:rsid w:val="00976364"/>
    <w:rsid w:val="00976870"/>
    <w:rsid w:val="00976E33"/>
    <w:rsid w:val="0097715C"/>
    <w:rsid w:val="009775F2"/>
    <w:rsid w:val="00977622"/>
    <w:rsid w:val="0097774F"/>
    <w:rsid w:val="0098068E"/>
    <w:rsid w:val="009806F9"/>
    <w:rsid w:val="0098082B"/>
    <w:rsid w:val="00980AC4"/>
    <w:rsid w:val="00980DDC"/>
    <w:rsid w:val="009811FD"/>
    <w:rsid w:val="009812C5"/>
    <w:rsid w:val="00981468"/>
    <w:rsid w:val="009817D5"/>
    <w:rsid w:val="009817F8"/>
    <w:rsid w:val="00981C7B"/>
    <w:rsid w:val="0098244D"/>
    <w:rsid w:val="00982885"/>
    <w:rsid w:val="00982889"/>
    <w:rsid w:val="00982980"/>
    <w:rsid w:val="0098298E"/>
    <w:rsid w:val="00982A30"/>
    <w:rsid w:val="00982B00"/>
    <w:rsid w:val="00982B96"/>
    <w:rsid w:val="00982CC3"/>
    <w:rsid w:val="00983073"/>
    <w:rsid w:val="009830A6"/>
    <w:rsid w:val="009838EC"/>
    <w:rsid w:val="00983964"/>
    <w:rsid w:val="0098458C"/>
    <w:rsid w:val="00984BFB"/>
    <w:rsid w:val="00984DBA"/>
    <w:rsid w:val="00984E15"/>
    <w:rsid w:val="00984EF8"/>
    <w:rsid w:val="009858BE"/>
    <w:rsid w:val="00985AAA"/>
    <w:rsid w:val="00985AC7"/>
    <w:rsid w:val="00985DE3"/>
    <w:rsid w:val="00985DEC"/>
    <w:rsid w:val="0098638E"/>
    <w:rsid w:val="009863EB"/>
    <w:rsid w:val="009865CA"/>
    <w:rsid w:val="00986E66"/>
    <w:rsid w:val="00987124"/>
    <w:rsid w:val="009873A0"/>
    <w:rsid w:val="009878DB"/>
    <w:rsid w:val="009903F5"/>
    <w:rsid w:val="009908E2"/>
    <w:rsid w:val="00990AF8"/>
    <w:rsid w:val="00990C1B"/>
    <w:rsid w:val="009913FF"/>
    <w:rsid w:val="00991769"/>
    <w:rsid w:val="0099181C"/>
    <w:rsid w:val="009918DB"/>
    <w:rsid w:val="00991CD9"/>
    <w:rsid w:val="00991D26"/>
    <w:rsid w:val="009925BD"/>
    <w:rsid w:val="00992A56"/>
    <w:rsid w:val="00992B02"/>
    <w:rsid w:val="00992FE5"/>
    <w:rsid w:val="009935A0"/>
    <w:rsid w:val="00993CC9"/>
    <w:rsid w:val="00993E91"/>
    <w:rsid w:val="009941C1"/>
    <w:rsid w:val="009942B7"/>
    <w:rsid w:val="00994446"/>
    <w:rsid w:val="0099479B"/>
    <w:rsid w:val="00994C28"/>
    <w:rsid w:val="00994DDE"/>
    <w:rsid w:val="00994F14"/>
    <w:rsid w:val="0099512B"/>
    <w:rsid w:val="0099543A"/>
    <w:rsid w:val="00995723"/>
    <w:rsid w:val="00995885"/>
    <w:rsid w:val="009959B2"/>
    <w:rsid w:val="00995C49"/>
    <w:rsid w:val="00995C8B"/>
    <w:rsid w:val="00995FB4"/>
    <w:rsid w:val="00996447"/>
    <w:rsid w:val="009965D0"/>
    <w:rsid w:val="00996884"/>
    <w:rsid w:val="00997F4F"/>
    <w:rsid w:val="00997FF7"/>
    <w:rsid w:val="009A0293"/>
    <w:rsid w:val="009A0331"/>
    <w:rsid w:val="009A03C4"/>
    <w:rsid w:val="009A0507"/>
    <w:rsid w:val="009A05C7"/>
    <w:rsid w:val="009A0711"/>
    <w:rsid w:val="009A0DF6"/>
    <w:rsid w:val="009A0EED"/>
    <w:rsid w:val="009A12A3"/>
    <w:rsid w:val="009A1B70"/>
    <w:rsid w:val="009A1CC8"/>
    <w:rsid w:val="009A20FC"/>
    <w:rsid w:val="009A2455"/>
    <w:rsid w:val="009A2478"/>
    <w:rsid w:val="009A33F3"/>
    <w:rsid w:val="009A34AC"/>
    <w:rsid w:val="009A38AC"/>
    <w:rsid w:val="009A39E9"/>
    <w:rsid w:val="009A3C7F"/>
    <w:rsid w:val="009A3CBA"/>
    <w:rsid w:val="009A3E35"/>
    <w:rsid w:val="009A3F74"/>
    <w:rsid w:val="009A3FB8"/>
    <w:rsid w:val="009A3FC0"/>
    <w:rsid w:val="009A42FE"/>
    <w:rsid w:val="009A46D9"/>
    <w:rsid w:val="009A4745"/>
    <w:rsid w:val="009A4A4A"/>
    <w:rsid w:val="009A4D28"/>
    <w:rsid w:val="009A4E1C"/>
    <w:rsid w:val="009A572D"/>
    <w:rsid w:val="009A5739"/>
    <w:rsid w:val="009A5B0B"/>
    <w:rsid w:val="009A5CFD"/>
    <w:rsid w:val="009A632F"/>
    <w:rsid w:val="009A653C"/>
    <w:rsid w:val="009A6740"/>
    <w:rsid w:val="009A696F"/>
    <w:rsid w:val="009A76B6"/>
    <w:rsid w:val="009B08B7"/>
    <w:rsid w:val="009B11E6"/>
    <w:rsid w:val="009B1A45"/>
    <w:rsid w:val="009B1BB0"/>
    <w:rsid w:val="009B1E6F"/>
    <w:rsid w:val="009B1E8C"/>
    <w:rsid w:val="009B2073"/>
    <w:rsid w:val="009B2095"/>
    <w:rsid w:val="009B243F"/>
    <w:rsid w:val="009B27C5"/>
    <w:rsid w:val="009B2F14"/>
    <w:rsid w:val="009B3035"/>
    <w:rsid w:val="009B384B"/>
    <w:rsid w:val="009B43F2"/>
    <w:rsid w:val="009B4602"/>
    <w:rsid w:val="009B4A60"/>
    <w:rsid w:val="009B4FDA"/>
    <w:rsid w:val="009B578F"/>
    <w:rsid w:val="009B58D9"/>
    <w:rsid w:val="009B5A98"/>
    <w:rsid w:val="009B5CDA"/>
    <w:rsid w:val="009B5CFA"/>
    <w:rsid w:val="009B6B9A"/>
    <w:rsid w:val="009B6BAA"/>
    <w:rsid w:val="009B6D51"/>
    <w:rsid w:val="009B6FD9"/>
    <w:rsid w:val="009B76BE"/>
    <w:rsid w:val="009B7761"/>
    <w:rsid w:val="009B7893"/>
    <w:rsid w:val="009B79F7"/>
    <w:rsid w:val="009B7ACA"/>
    <w:rsid w:val="009B7DF4"/>
    <w:rsid w:val="009B7E8A"/>
    <w:rsid w:val="009B7F35"/>
    <w:rsid w:val="009B7F93"/>
    <w:rsid w:val="009C02A9"/>
    <w:rsid w:val="009C0FCF"/>
    <w:rsid w:val="009C1597"/>
    <w:rsid w:val="009C15A4"/>
    <w:rsid w:val="009C1C19"/>
    <w:rsid w:val="009C1E2C"/>
    <w:rsid w:val="009C1F2C"/>
    <w:rsid w:val="009C1F8B"/>
    <w:rsid w:val="009C1F8C"/>
    <w:rsid w:val="009C2A5C"/>
    <w:rsid w:val="009C2B48"/>
    <w:rsid w:val="009C2EF7"/>
    <w:rsid w:val="009C34F1"/>
    <w:rsid w:val="009C3542"/>
    <w:rsid w:val="009C37A2"/>
    <w:rsid w:val="009C3A37"/>
    <w:rsid w:val="009C3F04"/>
    <w:rsid w:val="009C40E8"/>
    <w:rsid w:val="009C47BC"/>
    <w:rsid w:val="009C490A"/>
    <w:rsid w:val="009C4FD0"/>
    <w:rsid w:val="009C544C"/>
    <w:rsid w:val="009C58EA"/>
    <w:rsid w:val="009C5B84"/>
    <w:rsid w:val="009C60E5"/>
    <w:rsid w:val="009C612D"/>
    <w:rsid w:val="009C618C"/>
    <w:rsid w:val="009C6477"/>
    <w:rsid w:val="009C6980"/>
    <w:rsid w:val="009C6C3D"/>
    <w:rsid w:val="009C6E48"/>
    <w:rsid w:val="009C71EF"/>
    <w:rsid w:val="009C7630"/>
    <w:rsid w:val="009C7E0C"/>
    <w:rsid w:val="009D0655"/>
    <w:rsid w:val="009D1123"/>
    <w:rsid w:val="009D1304"/>
    <w:rsid w:val="009D159A"/>
    <w:rsid w:val="009D184B"/>
    <w:rsid w:val="009D191A"/>
    <w:rsid w:val="009D1B97"/>
    <w:rsid w:val="009D1D95"/>
    <w:rsid w:val="009D22DC"/>
    <w:rsid w:val="009D23E3"/>
    <w:rsid w:val="009D23F0"/>
    <w:rsid w:val="009D2653"/>
    <w:rsid w:val="009D2752"/>
    <w:rsid w:val="009D291E"/>
    <w:rsid w:val="009D2BF6"/>
    <w:rsid w:val="009D2C52"/>
    <w:rsid w:val="009D2EAE"/>
    <w:rsid w:val="009D36C9"/>
    <w:rsid w:val="009D39E9"/>
    <w:rsid w:val="009D3ABD"/>
    <w:rsid w:val="009D49E4"/>
    <w:rsid w:val="009D4B04"/>
    <w:rsid w:val="009D4BA0"/>
    <w:rsid w:val="009D4BCC"/>
    <w:rsid w:val="009D5015"/>
    <w:rsid w:val="009D501C"/>
    <w:rsid w:val="009D53BF"/>
    <w:rsid w:val="009D5561"/>
    <w:rsid w:val="009D55CC"/>
    <w:rsid w:val="009D58F5"/>
    <w:rsid w:val="009D5AF6"/>
    <w:rsid w:val="009D5C6C"/>
    <w:rsid w:val="009D60A8"/>
    <w:rsid w:val="009D6157"/>
    <w:rsid w:val="009D61A2"/>
    <w:rsid w:val="009D6603"/>
    <w:rsid w:val="009D6660"/>
    <w:rsid w:val="009D6E88"/>
    <w:rsid w:val="009D7009"/>
    <w:rsid w:val="009D720C"/>
    <w:rsid w:val="009D76BD"/>
    <w:rsid w:val="009D7A04"/>
    <w:rsid w:val="009E03E6"/>
    <w:rsid w:val="009E03F6"/>
    <w:rsid w:val="009E064D"/>
    <w:rsid w:val="009E0A54"/>
    <w:rsid w:val="009E0DDA"/>
    <w:rsid w:val="009E1265"/>
    <w:rsid w:val="009E18C0"/>
    <w:rsid w:val="009E1939"/>
    <w:rsid w:val="009E1A95"/>
    <w:rsid w:val="009E2778"/>
    <w:rsid w:val="009E2BC4"/>
    <w:rsid w:val="009E2C18"/>
    <w:rsid w:val="009E3062"/>
    <w:rsid w:val="009E3157"/>
    <w:rsid w:val="009E324B"/>
    <w:rsid w:val="009E3674"/>
    <w:rsid w:val="009E38C7"/>
    <w:rsid w:val="009E40F4"/>
    <w:rsid w:val="009E429B"/>
    <w:rsid w:val="009E4327"/>
    <w:rsid w:val="009E4C88"/>
    <w:rsid w:val="009E5364"/>
    <w:rsid w:val="009E553A"/>
    <w:rsid w:val="009E5A75"/>
    <w:rsid w:val="009E5A8B"/>
    <w:rsid w:val="009E5E1A"/>
    <w:rsid w:val="009E5F29"/>
    <w:rsid w:val="009E6110"/>
    <w:rsid w:val="009E6182"/>
    <w:rsid w:val="009E66B2"/>
    <w:rsid w:val="009E6F3F"/>
    <w:rsid w:val="009E6F85"/>
    <w:rsid w:val="009E7727"/>
    <w:rsid w:val="009E7BC0"/>
    <w:rsid w:val="009F0760"/>
    <w:rsid w:val="009F092F"/>
    <w:rsid w:val="009F0EEE"/>
    <w:rsid w:val="009F1298"/>
    <w:rsid w:val="009F1391"/>
    <w:rsid w:val="009F162B"/>
    <w:rsid w:val="009F19A4"/>
    <w:rsid w:val="009F2279"/>
    <w:rsid w:val="009F25B6"/>
    <w:rsid w:val="009F266D"/>
    <w:rsid w:val="009F2A26"/>
    <w:rsid w:val="009F2A89"/>
    <w:rsid w:val="009F2AB7"/>
    <w:rsid w:val="009F2B73"/>
    <w:rsid w:val="009F2C38"/>
    <w:rsid w:val="009F2EF9"/>
    <w:rsid w:val="009F2F40"/>
    <w:rsid w:val="009F319B"/>
    <w:rsid w:val="009F3266"/>
    <w:rsid w:val="009F3377"/>
    <w:rsid w:val="009F3E13"/>
    <w:rsid w:val="009F406B"/>
    <w:rsid w:val="009F4369"/>
    <w:rsid w:val="009F44D5"/>
    <w:rsid w:val="009F45DC"/>
    <w:rsid w:val="009F45ED"/>
    <w:rsid w:val="009F4868"/>
    <w:rsid w:val="009F4869"/>
    <w:rsid w:val="009F5AD7"/>
    <w:rsid w:val="009F5EA4"/>
    <w:rsid w:val="009F629D"/>
    <w:rsid w:val="009F67BF"/>
    <w:rsid w:val="009F6C96"/>
    <w:rsid w:val="009F6FC4"/>
    <w:rsid w:val="009F7281"/>
    <w:rsid w:val="009F737A"/>
    <w:rsid w:val="009F7418"/>
    <w:rsid w:val="009F76CF"/>
    <w:rsid w:val="009F7EF9"/>
    <w:rsid w:val="00A00303"/>
    <w:rsid w:val="00A0081F"/>
    <w:rsid w:val="00A00A58"/>
    <w:rsid w:val="00A00D8D"/>
    <w:rsid w:val="00A00F10"/>
    <w:rsid w:val="00A0114A"/>
    <w:rsid w:val="00A0131F"/>
    <w:rsid w:val="00A01347"/>
    <w:rsid w:val="00A017F3"/>
    <w:rsid w:val="00A01DA2"/>
    <w:rsid w:val="00A01DEE"/>
    <w:rsid w:val="00A01E2C"/>
    <w:rsid w:val="00A02DC0"/>
    <w:rsid w:val="00A02F7F"/>
    <w:rsid w:val="00A03062"/>
    <w:rsid w:val="00A031E1"/>
    <w:rsid w:val="00A0382C"/>
    <w:rsid w:val="00A03FD7"/>
    <w:rsid w:val="00A0423C"/>
    <w:rsid w:val="00A04472"/>
    <w:rsid w:val="00A044B7"/>
    <w:rsid w:val="00A0509C"/>
    <w:rsid w:val="00A05402"/>
    <w:rsid w:val="00A05446"/>
    <w:rsid w:val="00A05B9C"/>
    <w:rsid w:val="00A05D32"/>
    <w:rsid w:val="00A05D38"/>
    <w:rsid w:val="00A06384"/>
    <w:rsid w:val="00A0681F"/>
    <w:rsid w:val="00A06B48"/>
    <w:rsid w:val="00A070C8"/>
    <w:rsid w:val="00A07445"/>
    <w:rsid w:val="00A07D4D"/>
    <w:rsid w:val="00A1007C"/>
    <w:rsid w:val="00A10154"/>
    <w:rsid w:val="00A10598"/>
    <w:rsid w:val="00A10F7E"/>
    <w:rsid w:val="00A110D2"/>
    <w:rsid w:val="00A11613"/>
    <w:rsid w:val="00A11A53"/>
    <w:rsid w:val="00A11FC0"/>
    <w:rsid w:val="00A12609"/>
    <w:rsid w:val="00A127C9"/>
    <w:rsid w:val="00A127E8"/>
    <w:rsid w:val="00A12867"/>
    <w:rsid w:val="00A128B0"/>
    <w:rsid w:val="00A12B90"/>
    <w:rsid w:val="00A12E6C"/>
    <w:rsid w:val="00A13261"/>
    <w:rsid w:val="00A13564"/>
    <w:rsid w:val="00A13657"/>
    <w:rsid w:val="00A1368B"/>
    <w:rsid w:val="00A14E92"/>
    <w:rsid w:val="00A1565D"/>
    <w:rsid w:val="00A15D01"/>
    <w:rsid w:val="00A16053"/>
    <w:rsid w:val="00A1607E"/>
    <w:rsid w:val="00A16190"/>
    <w:rsid w:val="00A1654D"/>
    <w:rsid w:val="00A165F0"/>
    <w:rsid w:val="00A1667F"/>
    <w:rsid w:val="00A16959"/>
    <w:rsid w:val="00A16BFC"/>
    <w:rsid w:val="00A16DBC"/>
    <w:rsid w:val="00A17C96"/>
    <w:rsid w:val="00A20383"/>
    <w:rsid w:val="00A20F66"/>
    <w:rsid w:val="00A21098"/>
    <w:rsid w:val="00A21285"/>
    <w:rsid w:val="00A21356"/>
    <w:rsid w:val="00A21364"/>
    <w:rsid w:val="00A21663"/>
    <w:rsid w:val="00A2193A"/>
    <w:rsid w:val="00A21A51"/>
    <w:rsid w:val="00A21BC2"/>
    <w:rsid w:val="00A21E78"/>
    <w:rsid w:val="00A21FAA"/>
    <w:rsid w:val="00A21FB1"/>
    <w:rsid w:val="00A22042"/>
    <w:rsid w:val="00A22652"/>
    <w:rsid w:val="00A2277E"/>
    <w:rsid w:val="00A22FC4"/>
    <w:rsid w:val="00A236A8"/>
    <w:rsid w:val="00A23723"/>
    <w:rsid w:val="00A23A2B"/>
    <w:rsid w:val="00A23F79"/>
    <w:rsid w:val="00A2412A"/>
    <w:rsid w:val="00A241BE"/>
    <w:rsid w:val="00A2435C"/>
    <w:rsid w:val="00A244FB"/>
    <w:rsid w:val="00A24536"/>
    <w:rsid w:val="00A24836"/>
    <w:rsid w:val="00A24CCB"/>
    <w:rsid w:val="00A24D78"/>
    <w:rsid w:val="00A255F1"/>
    <w:rsid w:val="00A2586B"/>
    <w:rsid w:val="00A25BA6"/>
    <w:rsid w:val="00A2618C"/>
    <w:rsid w:val="00A263A4"/>
    <w:rsid w:val="00A26475"/>
    <w:rsid w:val="00A2686D"/>
    <w:rsid w:val="00A26D48"/>
    <w:rsid w:val="00A271B3"/>
    <w:rsid w:val="00A2724D"/>
    <w:rsid w:val="00A27B85"/>
    <w:rsid w:val="00A27BC6"/>
    <w:rsid w:val="00A30511"/>
    <w:rsid w:val="00A30700"/>
    <w:rsid w:val="00A307D1"/>
    <w:rsid w:val="00A30D92"/>
    <w:rsid w:val="00A30FC0"/>
    <w:rsid w:val="00A310FA"/>
    <w:rsid w:val="00A31180"/>
    <w:rsid w:val="00A312A2"/>
    <w:rsid w:val="00A31341"/>
    <w:rsid w:val="00A31661"/>
    <w:rsid w:val="00A317E8"/>
    <w:rsid w:val="00A31F6E"/>
    <w:rsid w:val="00A320AF"/>
    <w:rsid w:val="00A32263"/>
    <w:rsid w:val="00A32361"/>
    <w:rsid w:val="00A328D7"/>
    <w:rsid w:val="00A32AD0"/>
    <w:rsid w:val="00A32B64"/>
    <w:rsid w:val="00A32CBE"/>
    <w:rsid w:val="00A3358A"/>
    <w:rsid w:val="00A336B0"/>
    <w:rsid w:val="00A3371E"/>
    <w:rsid w:val="00A33904"/>
    <w:rsid w:val="00A33D35"/>
    <w:rsid w:val="00A33D80"/>
    <w:rsid w:val="00A33E1F"/>
    <w:rsid w:val="00A346E0"/>
    <w:rsid w:val="00A34749"/>
    <w:rsid w:val="00A3499A"/>
    <w:rsid w:val="00A34B5E"/>
    <w:rsid w:val="00A34C25"/>
    <w:rsid w:val="00A34C85"/>
    <w:rsid w:val="00A34DC9"/>
    <w:rsid w:val="00A35075"/>
    <w:rsid w:val="00A350EB"/>
    <w:rsid w:val="00A353FE"/>
    <w:rsid w:val="00A355F3"/>
    <w:rsid w:val="00A35689"/>
    <w:rsid w:val="00A357AA"/>
    <w:rsid w:val="00A35988"/>
    <w:rsid w:val="00A35B4D"/>
    <w:rsid w:val="00A35E08"/>
    <w:rsid w:val="00A36003"/>
    <w:rsid w:val="00A36018"/>
    <w:rsid w:val="00A36245"/>
    <w:rsid w:val="00A362E2"/>
    <w:rsid w:val="00A367C7"/>
    <w:rsid w:val="00A36979"/>
    <w:rsid w:val="00A36C39"/>
    <w:rsid w:val="00A373BC"/>
    <w:rsid w:val="00A40285"/>
    <w:rsid w:val="00A40577"/>
    <w:rsid w:val="00A40675"/>
    <w:rsid w:val="00A4075F"/>
    <w:rsid w:val="00A40A3C"/>
    <w:rsid w:val="00A40C70"/>
    <w:rsid w:val="00A41147"/>
    <w:rsid w:val="00A413AC"/>
    <w:rsid w:val="00A41534"/>
    <w:rsid w:val="00A416F1"/>
    <w:rsid w:val="00A41AB9"/>
    <w:rsid w:val="00A41AD7"/>
    <w:rsid w:val="00A41AE1"/>
    <w:rsid w:val="00A422C9"/>
    <w:rsid w:val="00A42322"/>
    <w:rsid w:val="00A4276A"/>
    <w:rsid w:val="00A42919"/>
    <w:rsid w:val="00A42993"/>
    <w:rsid w:val="00A43840"/>
    <w:rsid w:val="00A4387A"/>
    <w:rsid w:val="00A43A3E"/>
    <w:rsid w:val="00A43A43"/>
    <w:rsid w:val="00A43CD7"/>
    <w:rsid w:val="00A43D5B"/>
    <w:rsid w:val="00A43E18"/>
    <w:rsid w:val="00A43F7F"/>
    <w:rsid w:val="00A44230"/>
    <w:rsid w:val="00A445B4"/>
    <w:rsid w:val="00A44875"/>
    <w:rsid w:val="00A44929"/>
    <w:rsid w:val="00A44AB2"/>
    <w:rsid w:val="00A44B5C"/>
    <w:rsid w:val="00A44CE0"/>
    <w:rsid w:val="00A44E05"/>
    <w:rsid w:val="00A450F9"/>
    <w:rsid w:val="00A451DF"/>
    <w:rsid w:val="00A4533D"/>
    <w:rsid w:val="00A45AA5"/>
    <w:rsid w:val="00A45C31"/>
    <w:rsid w:val="00A45E39"/>
    <w:rsid w:val="00A46002"/>
    <w:rsid w:val="00A469BD"/>
    <w:rsid w:val="00A469E6"/>
    <w:rsid w:val="00A46A9D"/>
    <w:rsid w:val="00A46BCD"/>
    <w:rsid w:val="00A46CA6"/>
    <w:rsid w:val="00A46DCA"/>
    <w:rsid w:val="00A46F6F"/>
    <w:rsid w:val="00A471AF"/>
    <w:rsid w:val="00A47689"/>
    <w:rsid w:val="00A476E7"/>
    <w:rsid w:val="00A503A9"/>
    <w:rsid w:val="00A507C7"/>
    <w:rsid w:val="00A50AD8"/>
    <w:rsid w:val="00A50B84"/>
    <w:rsid w:val="00A510EC"/>
    <w:rsid w:val="00A5149E"/>
    <w:rsid w:val="00A51CF3"/>
    <w:rsid w:val="00A52374"/>
    <w:rsid w:val="00A52444"/>
    <w:rsid w:val="00A52712"/>
    <w:rsid w:val="00A52726"/>
    <w:rsid w:val="00A528E6"/>
    <w:rsid w:val="00A52A25"/>
    <w:rsid w:val="00A52AB7"/>
    <w:rsid w:val="00A53109"/>
    <w:rsid w:val="00A53702"/>
    <w:rsid w:val="00A53A95"/>
    <w:rsid w:val="00A53AA5"/>
    <w:rsid w:val="00A541A0"/>
    <w:rsid w:val="00A54323"/>
    <w:rsid w:val="00A54391"/>
    <w:rsid w:val="00A54404"/>
    <w:rsid w:val="00A54864"/>
    <w:rsid w:val="00A54D83"/>
    <w:rsid w:val="00A550C3"/>
    <w:rsid w:val="00A550C5"/>
    <w:rsid w:val="00A551FA"/>
    <w:rsid w:val="00A55429"/>
    <w:rsid w:val="00A55A9D"/>
    <w:rsid w:val="00A567F3"/>
    <w:rsid w:val="00A56A83"/>
    <w:rsid w:val="00A570A1"/>
    <w:rsid w:val="00A57300"/>
    <w:rsid w:val="00A57738"/>
    <w:rsid w:val="00A577D6"/>
    <w:rsid w:val="00A57F63"/>
    <w:rsid w:val="00A6002C"/>
    <w:rsid w:val="00A603F8"/>
    <w:rsid w:val="00A60647"/>
    <w:rsid w:val="00A60762"/>
    <w:rsid w:val="00A60918"/>
    <w:rsid w:val="00A60F51"/>
    <w:rsid w:val="00A61271"/>
    <w:rsid w:val="00A61879"/>
    <w:rsid w:val="00A6196E"/>
    <w:rsid w:val="00A620D8"/>
    <w:rsid w:val="00A623FC"/>
    <w:rsid w:val="00A62717"/>
    <w:rsid w:val="00A628CA"/>
    <w:rsid w:val="00A62D20"/>
    <w:rsid w:val="00A62E08"/>
    <w:rsid w:val="00A62FD6"/>
    <w:rsid w:val="00A63316"/>
    <w:rsid w:val="00A635B0"/>
    <w:rsid w:val="00A63736"/>
    <w:rsid w:val="00A63E0B"/>
    <w:rsid w:val="00A64050"/>
    <w:rsid w:val="00A6432F"/>
    <w:rsid w:val="00A64898"/>
    <w:rsid w:val="00A65355"/>
    <w:rsid w:val="00A65427"/>
    <w:rsid w:val="00A654A0"/>
    <w:rsid w:val="00A6553A"/>
    <w:rsid w:val="00A655D8"/>
    <w:rsid w:val="00A65648"/>
    <w:rsid w:val="00A65D30"/>
    <w:rsid w:val="00A65D4D"/>
    <w:rsid w:val="00A66100"/>
    <w:rsid w:val="00A6643D"/>
    <w:rsid w:val="00A6654C"/>
    <w:rsid w:val="00A668E9"/>
    <w:rsid w:val="00A66CAD"/>
    <w:rsid w:val="00A66F73"/>
    <w:rsid w:val="00A66FA8"/>
    <w:rsid w:val="00A67112"/>
    <w:rsid w:val="00A674DE"/>
    <w:rsid w:val="00A67733"/>
    <w:rsid w:val="00A6776B"/>
    <w:rsid w:val="00A678D7"/>
    <w:rsid w:val="00A67911"/>
    <w:rsid w:val="00A6791D"/>
    <w:rsid w:val="00A679FC"/>
    <w:rsid w:val="00A67CCB"/>
    <w:rsid w:val="00A67D3B"/>
    <w:rsid w:val="00A67ED6"/>
    <w:rsid w:val="00A70103"/>
    <w:rsid w:val="00A70465"/>
    <w:rsid w:val="00A704AC"/>
    <w:rsid w:val="00A70A20"/>
    <w:rsid w:val="00A70ACA"/>
    <w:rsid w:val="00A70F8D"/>
    <w:rsid w:val="00A71205"/>
    <w:rsid w:val="00A7150B"/>
    <w:rsid w:val="00A71AF4"/>
    <w:rsid w:val="00A71DBA"/>
    <w:rsid w:val="00A71ED8"/>
    <w:rsid w:val="00A71F79"/>
    <w:rsid w:val="00A721BC"/>
    <w:rsid w:val="00A7242B"/>
    <w:rsid w:val="00A724EC"/>
    <w:rsid w:val="00A726A6"/>
    <w:rsid w:val="00A72E60"/>
    <w:rsid w:val="00A72F35"/>
    <w:rsid w:val="00A732BA"/>
    <w:rsid w:val="00A73395"/>
    <w:rsid w:val="00A7347D"/>
    <w:rsid w:val="00A73C87"/>
    <w:rsid w:val="00A74169"/>
    <w:rsid w:val="00A74325"/>
    <w:rsid w:val="00A74535"/>
    <w:rsid w:val="00A7465A"/>
    <w:rsid w:val="00A746F0"/>
    <w:rsid w:val="00A75574"/>
    <w:rsid w:val="00A755B3"/>
    <w:rsid w:val="00A75BF6"/>
    <w:rsid w:val="00A75C87"/>
    <w:rsid w:val="00A75EF2"/>
    <w:rsid w:val="00A75FCD"/>
    <w:rsid w:val="00A76017"/>
    <w:rsid w:val="00A763B7"/>
    <w:rsid w:val="00A765FB"/>
    <w:rsid w:val="00A770B0"/>
    <w:rsid w:val="00A77406"/>
    <w:rsid w:val="00A77706"/>
    <w:rsid w:val="00A7781E"/>
    <w:rsid w:val="00A8000B"/>
    <w:rsid w:val="00A80212"/>
    <w:rsid w:val="00A80652"/>
    <w:rsid w:val="00A80F68"/>
    <w:rsid w:val="00A8110C"/>
    <w:rsid w:val="00A811AC"/>
    <w:rsid w:val="00A81699"/>
    <w:rsid w:val="00A81DEE"/>
    <w:rsid w:val="00A820D7"/>
    <w:rsid w:val="00A8247A"/>
    <w:rsid w:val="00A824B2"/>
    <w:rsid w:val="00A826B1"/>
    <w:rsid w:val="00A826B6"/>
    <w:rsid w:val="00A82968"/>
    <w:rsid w:val="00A82A77"/>
    <w:rsid w:val="00A82C78"/>
    <w:rsid w:val="00A82D47"/>
    <w:rsid w:val="00A82DB4"/>
    <w:rsid w:val="00A83133"/>
    <w:rsid w:val="00A834A7"/>
    <w:rsid w:val="00A83647"/>
    <w:rsid w:val="00A83743"/>
    <w:rsid w:val="00A83869"/>
    <w:rsid w:val="00A83C01"/>
    <w:rsid w:val="00A83EFD"/>
    <w:rsid w:val="00A843E7"/>
    <w:rsid w:val="00A8444D"/>
    <w:rsid w:val="00A8455D"/>
    <w:rsid w:val="00A845C7"/>
    <w:rsid w:val="00A84803"/>
    <w:rsid w:val="00A8485E"/>
    <w:rsid w:val="00A84E5C"/>
    <w:rsid w:val="00A85076"/>
    <w:rsid w:val="00A8513D"/>
    <w:rsid w:val="00A854A6"/>
    <w:rsid w:val="00A85AAF"/>
    <w:rsid w:val="00A85C00"/>
    <w:rsid w:val="00A85C7E"/>
    <w:rsid w:val="00A86071"/>
    <w:rsid w:val="00A860C0"/>
    <w:rsid w:val="00A861E5"/>
    <w:rsid w:val="00A86324"/>
    <w:rsid w:val="00A866DB"/>
    <w:rsid w:val="00A8709B"/>
    <w:rsid w:val="00A87882"/>
    <w:rsid w:val="00A87DEC"/>
    <w:rsid w:val="00A87F9D"/>
    <w:rsid w:val="00A87FFE"/>
    <w:rsid w:val="00A900C9"/>
    <w:rsid w:val="00A905CB"/>
    <w:rsid w:val="00A905F1"/>
    <w:rsid w:val="00A90647"/>
    <w:rsid w:val="00A90D70"/>
    <w:rsid w:val="00A90DE8"/>
    <w:rsid w:val="00A91031"/>
    <w:rsid w:val="00A91728"/>
    <w:rsid w:val="00A91C81"/>
    <w:rsid w:val="00A91CA7"/>
    <w:rsid w:val="00A92096"/>
    <w:rsid w:val="00A922CB"/>
    <w:rsid w:val="00A92536"/>
    <w:rsid w:val="00A9254E"/>
    <w:rsid w:val="00A92917"/>
    <w:rsid w:val="00A92A40"/>
    <w:rsid w:val="00A92BF7"/>
    <w:rsid w:val="00A92C44"/>
    <w:rsid w:val="00A92C89"/>
    <w:rsid w:val="00A93424"/>
    <w:rsid w:val="00A93516"/>
    <w:rsid w:val="00A936A1"/>
    <w:rsid w:val="00A93749"/>
    <w:rsid w:val="00A9390A"/>
    <w:rsid w:val="00A941BB"/>
    <w:rsid w:val="00A942C1"/>
    <w:rsid w:val="00A94806"/>
    <w:rsid w:val="00A95666"/>
    <w:rsid w:val="00A95D42"/>
    <w:rsid w:val="00A962E5"/>
    <w:rsid w:val="00A96310"/>
    <w:rsid w:val="00A96625"/>
    <w:rsid w:val="00A96646"/>
    <w:rsid w:val="00A96919"/>
    <w:rsid w:val="00A9718A"/>
    <w:rsid w:val="00A972B7"/>
    <w:rsid w:val="00A975F4"/>
    <w:rsid w:val="00A977DB"/>
    <w:rsid w:val="00A97C70"/>
    <w:rsid w:val="00A97EC8"/>
    <w:rsid w:val="00A97EFF"/>
    <w:rsid w:val="00AA0490"/>
    <w:rsid w:val="00AA06DE"/>
    <w:rsid w:val="00AA0722"/>
    <w:rsid w:val="00AA0B6C"/>
    <w:rsid w:val="00AA0BD7"/>
    <w:rsid w:val="00AA168E"/>
    <w:rsid w:val="00AA1760"/>
    <w:rsid w:val="00AA1B93"/>
    <w:rsid w:val="00AA1F97"/>
    <w:rsid w:val="00AA2875"/>
    <w:rsid w:val="00AA2AE1"/>
    <w:rsid w:val="00AA2BCE"/>
    <w:rsid w:val="00AA2D72"/>
    <w:rsid w:val="00AA302E"/>
    <w:rsid w:val="00AA3A65"/>
    <w:rsid w:val="00AA3D5C"/>
    <w:rsid w:val="00AA41A0"/>
    <w:rsid w:val="00AA4C23"/>
    <w:rsid w:val="00AA4F76"/>
    <w:rsid w:val="00AA525C"/>
    <w:rsid w:val="00AA5355"/>
    <w:rsid w:val="00AA5490"/>
    <w:rsid w:val="00AA5651"/>
    <w:rsid w:val="00AA5764"/>
    <w:rsid w:val="00AA595C"/>
    <w:rsid w:val="00AA5B77"/>
    <w:rsid w:val="00AA5C24"/>
    <w:rsid w:val="00AA5EF7"/>
    <w:rsid w:val="00AA6329"/>
    <w:rsid w:val="00AA64C7"/>
    <w:rsid w:val="00AA66AF"/>
    <w:rsid w:val="00AA699E"/>
    <w:rsid w:val="00AA6BEB"/>
    <w:rsid w:val="00AA6EA9"/>
    <w:rsid w:val="00AA71C9"/>
    <w:rsid w:val="00AA789C"/>
    <w:rsid w:val="00AA7B06"/>
    <w:rsid w:val="00AA7CEA"/>
    <w:rsid w:val="00AA7E8B"/>
    <w:rsid w:val="00AB0A4E"/>
    <w:rsid w:val="00AB137F"/>
    <w:rsid w:val="00AB1A08"/>
    <w:rsid w:val="00AB1E29"/>
    <w:rsid w:val="00AB1F09"/>
    <w:rsid w:val="00AB25FD"/>
    <w:rsid w:val="00AB27F8"/>
    <w:rsid w:val="00AB2C7C"/>
    <w:rsid w:val="00AB30C3"/>
    <w:rsid w:val="00AB311B"/>
    <w:rsid w:val="00AB3494"/>
    <w:rsid w:val="00AB34B0"/>
    <w:rsid w:val="00AB3844"/>
    <w:rsid w:val="00AB3980"/>
    <w:rsid w:val="00AB3B44"/>
    <w:rsid w:val="00AB4120"/>
    <w:rsid w:val="00AB4223"/>
    <w:rsid w:val="00AB43F2"/>
    <w:rsid w:val="00AB4494"/>
    <w:rsid w:val="00AB452F"/>
    <w:rsid w:val="00AB4A72"/>
    <w:rsid w:val="00AB4B4A"/>
    <w:rsid w:val="00AB4BED"/>
    <w:rsid w:val="00AB4E0F"/>
    <w:rsid w:val="00AB4EDF"/>
    <w:rsid w:val="00AB4F87"/>
    <w:rsid w:val="00AB5DD3"/>
    <w:rsid w:val="00AB5F66"/>
    <w:rsid w:val="00AB66C2"/>
    <w:rsid w:val="00AB69BC"/>
    <w:rsid w:val="00AB69D5"/>
    <w:rsid w:val="00AB6BA7"/>
    <w:rsid w:val="00AB6C9A"/>
    <w:rsid w:val="00AB6E90"/>
    <w:rsid w:val="00AB755B"/>
    <w:rsid w:val="00AB7BCB"/>
    <w:rsid w:val="00AC06DC"/>
    <w:rsid w:val="00AC075E"/>
    <w:rsid w:val="00AC0801"/>
    <w:rsid w:val="00AC0AC7"/>
    <w:rsid w:val="00AC0C4B"/>
    <w:rsid w:val="00AC0C5B"/>
    <w:rsid w:val="00AC0EEC"/>
    <w:rsid w:val="00AC0F34"/>
    <w:rsid w:val="00AC1299"/>
    <w:rsid w:val="00AC1934"/>
    <w:rsid w:val="00AC1E2E"/>
    <w:rsid w:val="00AC1F50"/>
    <w:rsid w:val="00AC1FEC"/>
    <w:rsid w:val="00AC2505"/>
    <w:rsid w:val="00AC3018"/>
    <w:rsid w:val="00AC3125"/>
    <w:rsid w:val="00AC387E"/>
    <w:rsid w:val="00AC39D0"/>
    <w:rsid w:val="00AC3C53"/>
    <w:rsid w:val="00AC3D17"/>
    <w:rsid w:val="00AC478A"/>
    <w:rsid w:val="00AC4B1C"/>
    <w:rsid w:val="00AC4E10"/>
    <w:rsid w:val="00AC5846"/>
    <w:rsid w:val="00AC5970"/>
    <w:rsid w:val="00AC5E64"/>
    <w:rsid w:val="00AC5EFD"/>
    <w:rsid w:val="00AC5FA4"/>
    <w:rsid w:val="00AC6783"/>
    <w:rsid w:val="00AC6A56"/>
    <w:rsid w:val="00AC6B02"/>
    <w:rsid w:val="00AC6BB1"/>
    <w:rsid w:val="00AC6E66"/>
    <w:rsid w:val="00AC6EA5"/>
    <w:rsid w:val="00AC7159"/>
    <w:rsid w:val="00AC7C41"/>
    <w:rsid w:val="00AC7F54"/>
    <w:rsid w:val="00AD0048"/>
    <w:rsid w:val="00AD0548"/>
    <w:rsid w:val="00AD060B"/>
    <w:rsid w:val="00AD09D4"/>
    <w:rsid w:val="00AD0B17"/>
    <w:rsid w:val="00AD0DD3"/>
    <w:rsid w:val="00AD1378"/>
    <w:rsid w:val="00AD13AF"/>
    <w:rsid w:val="00AD13B5"/>
    <w:rsid w:val="00AD201C"/>
    <w:rsid w:val="00AD216A"/>
    <w:rsid w:val="00AD22A3"/>
    <w:rsid w:val="00AD2A91"/>
    <w:rsid w:val="00AD2AE6"/>
    <w:rsid w:val="00AD2E38"/>
    <w:rsid w:val="00AD3152"/>
    <w:rsid w:val="00AD31A7"/>
    <w:rsid w:val="00AD31FC"/>
    <w:rsid w:val="00AD3938"/>
    <w:rsid w:val="00AD3A5A"/>
    <w:rsid w:val="00AD3B18"/>
    <w:rsid w:val="00AD4375"/>
    <w:rsid w:val="00AD444A"/>
    <w:rsid w:val="00AD48A8"/>
    <w:rsid w:val="00AD4922"/>
    <w:rsid w:val="00AD51F6"/>
    <w:rsid w:val="00AD5366"/>
    <w:rsid w:val="00AD5822"/>
    <w:rsid w:val="00AD5886"/>
    <w:rsid w:val="00AD590C"/>
    <w:rsid w:val="00AD5A62"/>
    <w:rsid w:val="00AD5F8E"/>
    <w:rsid w:val="00AD614B"/>
    <w:rsid w:val="00AD64BE"/>
    <w:rsid w:val="00AD6504"/>
    <w:rsid w:val="00AD69CE"/>
    <w:rsid w:val="00AD6A6A"/>
    <w:rsid w:val="00AD6F75"/>
    <w:rsid w:val="00AD7062"/>
    <w:rsid w:val="00AD740E"/>
    <w:rsid w:val="00AD7946"/>
    <w:rsid w:val="00AD7D41"/>
    <w:rsid w:val="00AE05F4"/>
    <w:rsid w:val="00AE0C5F"/>
    <w:rsid w:val="00AE0CDA"/>
    <w:rsid w:val="00AE0D66"/>
    <w:rsid w:val="00AE11E2"/>
    <w:rsid w:val="00AE13C4"/>
    <w:rsid w:val="00AE14C8"/>
    <w:rsid w:val="00AE17A6"/>
    <w:rsid w:val="00AE1949"/>
    <w:rsid w:val="00AE19EB"/>
    <w:rsid w:val="00AE1B0D"/>
    <w:rsid w:val="00AE1C0C"/>
    <w:rsid w:val="00AE1D23"/>
    <w:rsid w:val="00AE1E76"/>
    <w:rsid w:val="00AE1E96"/>
    <w:rsid w:val="00AE22BB"/>
    <w:rsid w:val="00AE2400"/>
    <w:rsid w:val="00AE2551"/>
    <w:rsid w:val="00AE26E9"/>
    <w:rsid w:val="00AE2914"/>
    <w:rsid w:val="00AE2B98"/>
    <w:rsid w:val="00AE2BEB"/>
    <w:rsid w:val="00AE2E92"/>
    <w:rsid w:val="00AE31E2"/>
    <w:rsid w:val="00AE36C9"/>
    <w:rsid w:val="00AE390B"/>
    <w:rsid w:val="00AE3984"/>
    <w:rsid w:val="00AE3D59"/>
    <w:rsid w:val="00AE428B"/>
    <w:rsid w:val="00AE4332"/>
    <w:rsid w:val="00AE4A38"/>
    <w:rsid w:val="00AE4AEC"/>
    <w:rsid w:val="00AE4BA1"/>
    <w:rsid w:val="00AE4F90"/>
    <w:rsid w:val="00AE5094"/>
    <w:rsid w:val="00AE5688"/>
    <w:rsid w:val="00AE59EA"/>
    <w:rsid w:val="00AE5C89"/>
    <w:rsid w:val="00AE5CCA"/>
    <w:rsid w:val="00AE5D36"/>
    <w:rsid w:val="00AE69C3"/>
    <w:rsid w:val="00AE6A7F"/>
    <w:rsid w:val="00AE6B76"/>
    <w:rsid w:val="00AE6C59"/>
    <w:rsid w:val="00AE6EC2"/>
    <w:rsid w:val="00AE7050"/>
    <w:rsid w:val="00AE70E3"/>
    <w:rsid w:val="00AE7799"/>
    <w:rsid w:val="00AE7A6E"/>
    <w:rsid w:val="00AF0546"/>
    <w:rsid w:val="00AF0560"/>
    <w:rsid w:val="00AF078D"/>
    <w:rsid w:val="00AF0AAD"/>
    <w:rsid w:val="00AF0F47"/>
    <w:rsid w:val="00AF140B"/>
    <w:rsid w:val="00AF1456"/>
    <w:rsid w:val="00AF17CE"/>
    <w:rsid w:val="00AF1A9C"/>
    <w:rsid w:val="00AF1EC5"/>
    <w:rsid w:val="00AF22F2"/>
    <w:rsid w:val="00AF274A"/>
    <w:rsid w:val="00AF2F36"/>
    <w:rsid w:val="00AF2FA8"/>
    <w:rsid w:val="00AF30EC"/>
    <w:rsid w:val="00AF3111"/>
    <w:rsid w:val="00AF3818"/>
    <w:rsid w:val="00AF3DE4"/>
    <w:rsid w:val="00AF3FAB"/>
    <w:rsid w:val="00AF40CD"/>
    <w:rsid w:val="00AF442A"/>
    <w:rsid w:val="00AF4742"/>
    <w:rsid w:val="00AF47EC"/>
    <w:rsid w:val="00AF48B4"/>
    <w:rsid w:val="00AF4BFA"/>
    <w:rsid w:val="00AF4D87"/>
    <w:rsid w:val="00AF5200"/>
    <w:rsid w:val="00AF52F5"/>
    <w:rsid w:val="00AF5A7E"/>
    <w:rsid w:val="00AF60C4"/>
    <w:rsid w:val="00AF639A"/>
    <w:rsid w:val="00AF63A0"/>
    <w:rsid w:val="00AF63B7"/>
    <w:rsid w:val="00AF63E4"/>
    <w:rsid w:val="00AF650E"/>
    <w:rsid w:val="00AF65CA"/>
    <w:rsid w:val="00AF673D"/>
    <w:rsid w:val="00AF6784"/>
    <w:rsid w:val="00AF6967"/>
    <w:rsid w:val="00AF6FEB"/>
    <w:rsid w:val="00AF7187"/>
    <w:rsid w:val="00AF7222"/>
    <w:rsid w:val="00AF746C"/>
    <w:rsid w:val="00AF76C8"/>
    <w:rsid w:val="00AF77A1"/>
    <w:rsid w:val="00AF7BE6"/>
    <w:rsid w:val="00AF7E5F"/>
    <w:rsid w:val="00B0012B"/>
    <w:rsid w:val="00B00312"/>
    <w:rsid w:val="00B00E68"/>
    <w:rsid w:val="00B01A3E"/>
    <w:rsid w:val="00B01D67"/>
    <w:rsid w:val="00B01DC4"/>
    <w:rsid w:val="00B02335"/>
    <w:rsid w:val="00B024AE"/>
    <w:rsid w:val="00B02751"/>
    <w:rsid w:val="00B02A42"/>
    <w:rsid w:val="00B02B07"/>
    <w:rsid w:val="00B02D89"/>
    <w:rsid w:val="00B031F8"/>
    <w:rsid w:val="00B03A1A"/>
    <w:rsid w:val="00B03B9A"/>
    <w:rsid w:val="00B03FAA"/>
    <w:rsid w:val="00B03FF7"/>
    <w:rsid w:val="00B040CD"/>
    <w:rsid w:val="00B04199"/>
    <w:rsid w:val="00B041E8"/>
    <w:rsid w:val="00B04288"/>
    <w:rsid w:val="00B04478"/>
    <w:rsid w:val="00B045BF"/>
    <w:rsid w:val="00B047CE"/>
    <w:rsid w:val="00B04BFF"/>
    <w:rsid w:val="00B04C47"/>
    <w:rsid w:val="00B04DD1"/>
    <w:rsid w:val="00B05133"/>
    <w:rsid w:val="00B056C2"/>
    <w:rsid w:val="00B056D8"/>
    <w:rsid w:val="00B05ADC"/>
    <w:rsid w:val="00B05BD6"/>
    <w:rsid w:val="00B0630B"/>
    <w:rsid w:val="00B0637A"/>
    <w:rsid w:val="00B0670E"/>
    <w:rsid w:val="00B06A03"/>
    <w:rsid w:val="00B06C35"/>
    <w:rsid w:val="00B06F98"/>
    <w:rsid w:val="00B074E7"/>
    <w:rsid w:val="00B079A1"/>
    <w:rsid w:val="00B07D2A"/>
    <w:rsid w:val="00B10BFD"/>
    <w:rsid w:val="00B10C64"/>
    <w:rsid w:val="00B10F21"/>
    <w:rsid w:val="00B1107F"/>
    <w:rsid w:val="00B11195"/>
    <w:rsid w:val="00B11370"/>
    <w:rsid w:val="00B1151F"/>
    <w:rsid w:val="00B11B2F"/>
    <w:rsid w:val="00B11BEF"/>
    <w:rsid w:val="00B11C63"/>
    <w:rsid w:val="00B11D4A"/>
    <w:rsid w:val="00B11DB3"/>
    <w:rsid w:val="00B11DC9"/>
    <w:rsid w:val="00B11E0F"/>
    <w:rsid w:val="00B11E9E"/>
    <w:rsid w:val="00B12115"/>
    <w:rsid w:val="00B1252E"/>
    <w:rsid w:val="00B1274A"/>
    <w:rsid w:val="00B12F82"/>
    <w:rsid w:val="00B13441"/>
    <w:rsid w:val="00B137D3"/>
    <w:rsid w:val="00B13C1F"/>
    <w:rsid w:val="00B140BD"/>
    <w:rsid w:val="00B1450A"/>
    <w:rsid w:val="00B14CF4"/>
    <w:rsid w:val="00B14F75"/>
    <w:rsid w:val="00B15335"/>
    <w:rsid w:val="00B15706"/>
    <w:rsid w:val="00B162C4"/>
    <w:rsid w:val="00B1660A"/>
    <w:rsid w:val="00B16A09"/>
    <w:rsid w:val="00B16B39"/>
    <w:rsid w:val="00B1705F"/>
    <w:rsid w:val="00B175EF"/>
    <w:rsid w:val="00B178D7"/>
    <w:rsid w:val="00B17DCB"/>
    <w:rsid w:val="00B17ECA"/>
    <w:rsid w:val="00B2011A"/>
    <w:rsid w:val="00B2014A"/>
    <w:rsid w:val="00B203A6"/>
    <w:rsid w:val="00B20931"/>
    <w:rsid w:val="00B20D95"/>
    <w:rsid w:val="00B20E00"/>
    <w:rsid w:val="00B210D7"/>
    <w:rsid w:val="00B214F5"/>
    <w:rsid w:val="00B217AB"/>
    <w:rsid w:val="00B218A5"/>
    <w:rsid w:val="00B21AC1"/>
    <w:rsid w:val="00B21CFB"/>
    <w:rsid w:val="00B21D61"/>
    <w:rsid w:val="00B2203B"/>
    <w:rsid w:val="00B22418"/>
    <w:rsid w:val="00B225C5"/>
    <w:rsid w:val="00B2283E"/>
    <w:rsid w:val="00B22EEF"/>
    <w:rsid w:val="00B2344C"/>
    <w:rsid w:val="00B2362C"/>
    <w:rsid w:val="00B237C5"/>
    <w:rsid w:val="00B23B35"/>
    <w:rsid w:val="00B23F31"/>
    <w:rsid w:val="00B23F57"/>
    <w:rsid w:val="00B240F1"/>
    <w:rsid w:val="00B24272"/>
    <w:rsid w:val="00B2429E"/>
    <w:rsid w:val="00B24659"/>
    <w:rsid w:val="00B24C24"/>
    <w:rsid w:val="00B25519"/>
    <w:rsid w:val="00B2580C"/>
    <w:rsid w:val="00B25B5D"/>
    <w:rsid w:val="00B25C08"/>
    <w:rsid w:val="00B25C98"/>
    <w:rsid w:val="00B25D03"/>
    <w:rsid w:val="00B25E14"/>
    <w:rsid w:val="00B25F2C"/>
    <w:rsid w:val="00B2696C"/>
    <w:rsid w:val="00B26F5D"/>
    <w:rsid w:val="00B270B6"/>
    <w:rsid w:val="00B27464"/>
    <w:rsid w:val="00B276D4"/>
    <w:rsid w:val="00B27A21"/>
    <w:rsid w:val="00B27E40"/>
    <w:rsid w:val="00B300CF"/>
    <w:rsid w:val="00B300F6"/>
    <w:rsid w:val="00B30104"/>
    <w:rsid w:val="00B3052D"/>
    <w:rsid w:val="00B30700"/>
    <w:rsid w:val="00B30C69"/>
    <w:rsid w:val="00B31239"/>
    <w:rsid w:val="00B3136E"/>
    <w:rsid w:val="00B313E3"/>
    <w:rsid w:val="00B315B0"/>
    <w:rsid w:val="00B31988"/>
    <w:rsid w:val="00B31CDD"/>
    <w:rsid w:val="00B32218"/>
    <w:rsid w:val="00B33146"/>
    <w:rsid w:val="00B33433"/>
    <w:rsid w:val="00B33973"/>
    <w:rsid w:val="00B33BEF"/>
    <w:rsid w:val="00B33C17"/>
    <w:rsid w:val="00B33F19"/>
    <w:rsid w:val="00B342C3"/>
    <w:rsid w:val="00B34388"/>
    <w:rsid w:val="00B346BA"/>
    <w:rsid w:val="00B34813"/>
    <w:rsid w:val="00B34BAC"/>
    <w:rsid w:val="00B34D68"/>
    <w:rsid w:val="00B34D82"/>
    <w:rsid w:val="00B357DF"/>
    <w:rsid w:val="00B35A1C"/>
    <w:rsid w:val="00B35C8D"/>
    <w:rsid w:val="00B35F01"/>
    <w:rsid w:val="00B36AF3"/>
    <w:rsid w:val="00B36D4F"/>
    <w:rsid w:val="00B36E67"/>
    <w:rsid w:val="00B37161"/>
    <w:rsid w:val="00B373D8"/>
    <w:rsid w:val="00B3773C"/>
    <w:rsid w:val="00B4009A"/>
    <w:rsid w:val="00B402DF"/>
    <w:rsid w:val="00B40476"/>
    <w:rsid w:val="00B404F4"/>
    <w:rsid w:val="00B40C4D"/>
    <w:rsid w:val="00B40CC8"/>
    <w:rsid w:val="00B40E28"/>
    <w:rsid w:val="00B41007"/>
    <w:rsid w:val="00B4130C"/>
    <w:rsid w:val="00B413BC"/>
    <w:rsid w:val="00B414C4"/>
    <w:rsid w:val="00B41B44"/>
    <w:rsid w:val="00B41D8C"/>
    <w:rsid w:val="00B42706"/>
    <w:rsid w:val="00B42742"/>
    <w:rsid w:val="00B428C3"/>
    <w:rsid w:val="00B431F9"/>
    <w:rsid w:val="00B43AEF"/>
    <w:rsid w:val="00B43BB8"/>
    <w:rsid w:val="00B43C07"/>
    <w:rsid w:val="00B43C1E"/>
    <w:rsid w:val="00B444BA"/>
    <w:rsid w:val="00B44510"/>
    <w:rsid w:val="00B44857"/>
    <w:rsid w:val="00B44B80"/>
    <w:rsid w:val="00B44F59"/>
    <w:rsid w:val="00B4515F"/>
    <w:rsid w:val="00B45241"/>
    <w:rsid w:val="00B4547B"/>
    <w:rsid w:val="00B459EE"/>
    <w:rsid w:val="00B46694"/>
    <w:rsid w:val="00B4673D"/>
    <w:rsid w:val="00B46B6A"/>
    <w:rsid w:val="00B46D05"/>
    <w:rsid w:val="00B46D68"/>
    <w:rsid w:val="00B46E43"/>
    <w:rsid w:val="00B46F7D"/>
    <w:rsid w:val="00B47BA0"/>
    <w:rsid w:val="00B47E5C"/>
    <w:rsid w:val="00B47E67"/>
    <w:rsid w:val="00B500AE"/>
    <w:rsid w:val="00B50393"/>
    <w:rsid w:val="00B5105B"/>
    <w:rsid w:val="00B51563"/>
    <w:rsid w:val="00B5163A"/>
    <w:rsid w:val="00B516E4"/>
    <w:rsid w:val="00B52422"/>
    <w:rsid w:val="00B52516"/>
    <w:rsid w:val="00B52630"/>
    <w:rsid w:val="00B52AC5"/>
    <w:rsid w:val="00B52C63"/>
    <w:rsid w:val="00B52C8E"/>
    <w:rsid w:val="00B52F3C"/>
    <w:rsid w:val="00B52F64"/>
    <w:rsid w:val="00B53915"/>
    <w:rsid w:val="00B53BEB"/>
    <w:rsid w:val="00B53F5F"/>
    <w:rsid w:val="00B53FE1"/>
    <w:rsid w:val="00B54176"/>
    <w:rsid w:val="00B5417B"/>
    <w:rsid w:val="00B541DB"/>
    <w:rsid w:val="00B54232"/>
    <w:rsid w:val="00B54463"/>
    <w:rsid w:val="00B54655"/>
    <w:rsid w:val="00B54796"/>
    <w:rsid w:val="00B54A5D"/>
    <w:rsid w:val="00B54F1D"/>
    <w:rsid w:val="00B55232"/>
    <w:rsid w:val="00B5540B"/>
    <w:rsid w:val="00B5571E"/>
    <w:rsid w:val="00B5579D"/>
    <w:rsid w:val="00B557DB"/>
    <w:rsid w:val="00B55AD2"/>
    <w:rsid w:val="00B55CE2"/>
    <w:rsid w:val="00B55E84"/>
    <w:rsid w:val="00B562D4"/>
    <w:rsid w:val="00B5639E"/>
    <w:rsid w:val="00B563CB"/>
    <w:rsid w:val="00B565F2"/>
    <w:rsid w:val="00B566E5"/>
    <w:rsid w:val="00B5699A"/>
    <w:rsid w:val="00B56A69"/>
    <w:rsid w:val="00B571D2"/>
    <w:rsid w:val="00B573E9"/>
    <w:rsid w:val="00B575C1"/>
    <w:rsid w:val="00B5770C"/>
    <w:rsid w:val="00B57FBC"/>
    <w:rsid w:val="00B60044"/>
    <w:rsid w:val="00B60113"/>
    <w:rsid w:val="00B607C2"/>
    <w:rsid w:val="00B609BF"/>
    <w:rsid w:val="00B60CFA"/>
    <w:rsid w:val="00B60DF9"/>
    <w:rsid w:val="00B610A4"/>
    <w:rsid w:val="00B616DA"/>
    <w:rsid w:val="00B622EA"/>
    <w:rsid w:val="00B62674"/>
    <w:rsid w:val="00B62775"/>
    <w:rsid w:val="00B62826"/>
    <w:rsid w:val="00B64879"/>
    <w:rsid w:val="00B65103"/>
    <w:rsid w:val="00B65323"/>
    <w:rsid w:val="00B6544E"/>
    <w:rsid w:val="00B656F7"/>
    <w:rsid w:val="00B659DF"/>
    <w:rsid w:val="00B65A67"/>
    <w:rsid w:val="00B65B0B"/>
    <w:rsid w:val="00B66222"/>
    <w:rsid w:val="00B662D7"/>
    <w:rsid w:val="00B66671"/>
    <w:rsid w:val="00B66E52"/>
    <w:rsid w:val="00B67027"/>
    <w:rsid w:val="00B67048"/>
    <w:rsid w:val="00B67250"/>
    <w:rsid w:val="00B672A1"/>
    <w:rsid w:val="00B67466"/>
    <w:rsid w:val="00B67621"/>
    <w:rsid w:val="00B67686"/>
    <w:rsid w:val="00B67A2C"/>
    <w:rsid w:val="00B67B74"/>
    <w:rsid w:val="00B67C1F"/>
    <w:rsid w:val="00B67EF9"/>
    <w:rsid w:val="00B700C9"/>
    <w:rsid w:val="00B7050C"/>
    <w:rsid w:val="00B70794"/>
    <w:rsid w:val="00B70A19"/>
    <w:rsid w:val="00B70A9B"/>
    <w:rsid w:val="00B70B09"/>
    <w:rsid w:val="00B70DE3"/>
    <w:rsid w:val="00B71771"/>
    <w:rsid w:val="00B71D40"/>
    <w:rsid w:val="00B72094"/>
    <w:rsid w:val="00B724EC"/>
    <w:rsid w:val="00B72755"/>
    <w:rsid w:val="00B728B0"/>
    <w:rsid w:val="00B72BEE"/>
    <w:rsid w:val="00B7301F"/>
    <w:rsid w:val="00B731C3"/>
    <w:rsid w:val="00B734CB"/>
    <w:rsid w:val="00B74291"/>
    <w:rsid w:val="00B7474E"/>
    <w:rsid w:val="00B74B87"/>
    <w:rsid w:val="00B74E03"/>
    <w:rsid w:val="00B74F46"/>
    <w:rsid w:val="00B75060"/>
    <w:rsid w:val="00B7559A"/>
    <w:rsid w:val="00B75836"/>
    <w:rsid w:val="00B7593D"/>
    <w:rsid w:val="00B75CD2"/>
    <w:rsid w:val="00B75E5B"/>
    <w:rsid w:val="00B75E96"/>
    <w:rsid w:val="00B76911"/>
    <w:rsid w:val="00B772C9"/>
    <w:rsid w:val="00B77312"/>
    <w:rsid w:val="00B7778B"/>
    <w:rsid w:val="00B77DB8"/>
    <w:rsid w:val="00B801FD"/>
    <w:rsid w:val="00B806E4"/>
    <w:rsid w:val="00B807CA"/>
    <w:rsid w:val="00B80B74"/>
    <w:rsid w:val="00B80D81"/>
    <w:rsid w:val="00B81122"/>
    <w:rsid w:val="00B81149"/>
    <w:rsid w:val="00B81786"/>
    <w:rsid w:val="00B817A2"/>
    <w:rsid w:val="00B81C70"/>
    <w:rsid w:val="00B81DD9"/>
    <w:rsid w:val="00B8205E"/>
    <w:rsid w:val="00B8210B"/>
    <w:rsid w:val="00B821B1"/>
    <w:rsid w:val="00B821EC"/>
    <w:rsid w:val="00B82729"/>
    <w:rsid w:val="00B829B3"/>
    <w:rsid w:val="00B82EB9"/>
    <w:rsid w:val="00B83379"/>
    <w:rsid w:val="00B836B1"/>
    <w:rsid w:val="00B8398D"/>
    <w:rsid w:val="00B83F1B"/>
    <w:rsid w:val="00B84950"/>
    <w:rsid w:val="00B84EF3"/>
    <w:rsid w:val="00B8508A"/>
    <w:rsid w:val="00B850DD"/>
    <w:rsid w:val="00B85184"/>
    <w:rsid w:val="00B852DE"/>
    <w:rsid w:val="00B85356"/>
    <w:rsid w:val="00B85660"/>
    <w:rsid w:val="00B85CC5"/>
    <w:rsid w:val="00B86122"/>
    <w:rsid w:val="00B8612F"/>
    <w:rsid w:val="00B861D1"/>
    <w:rsid w:val="00B8626B"/>
    <w:rsid w:val="00B86341"/>
    <w:rsid w:val="00B8656F"/>
    <w:rsid w:val="00B866C4"/>
    <w:rsid w:val="00B86737"/>
    <w:rsid w:val="00B867AD"/>
    <w:rsid w:val="00B86A1E"/>
    <w:rsid w:val="00B86A26"/>
    <w:rsid w:val="00B86F55"/>
    <w:rsid w:val="00B871EF"/>
    <w:rsid w:val="00B87C34"/>
    <w:rsid w:val="00B87F69"/>
    <w:rsid w:val="00B900E6"/>
    <w:rsid w:val="00B90213"/>
    <w:rsid w:val="00B904A4"/>
    <w:rsid w:val="00B905E7"/>
    <w:rsid w:val="00B90723"/>
    <w:rsid w:val="00B90CB7"/>
    <w:rsid w:val="00B90F8F"/>
    <w:rsid w:val="00B91786"/>
    <w:rsid w:val="00B917F0"/>
    <w:rsid w:val="00B919E9"/>
    <w:rsid w:val="00B91F32"/>
    <w:rsid w:val="00B91F71"/>
    <w:rsid w:val="00B91F7E"/>
    <w:rsid w:val="00B9211A"/>
    <w:rsid w:val="00B923CC"/>
    <w:rsid w:val="00B92667"/>
    <w:rsid w:val="00B92FD0"/>
    <w:rsid w:val="00B93479"/>
    <w:rsid w:val="00B936C5"/>
    <w:rsid w:val="00B93F84"/>
    <w:rsid w:val="00B94188"/>
    <w:rsid w:val="00B94CA1"/>
    <w:rsid w:val="00B94DD2"/>
    <w:rsid w:val="00B950D2"/>
    <w:rsid w:val="00B95B67"/>
    <w:rsid w:val="00B95B93"/>
    <w:rsid w:val="00B95EAF"/>
    <w:rsid w:val="00B963F9"/>
    <w:rsid w:val="00B965B0"/>
    <w:rsid w:val="00B96635"/>
    <w:rsid w:val="00B966AF"/>
    <w:rsid w:val="00B966F8"/>
    <w:rsid w:val="00B967B2"/>
    <w:rsid w:val="00B96B2B"/>
    <w:rsid w:val="00B96D5B"/>
    <w:rsid w:val="00B974FA"/>
    <w:rsid w:val="00B97C15"/>
    <w:rsid w:val="00BA05D6"/>
    <w:rsid w:val="00BA0F0D"/>
    <w:rsid w:val="00BA133D"/>
    <w:rsid w:val="00BA1377"/>
    <w:rsid w:val="00BA18BC"/>
    <w:rsid w:val="00BA1F2F"/>
    <w:rsid w:val="00BA234F"/>
    <w:rsid w:val="00BA2742"/>
    <w:rsid w:val="00BA2A03"/>
    <w:rsid w:val="00BA35A3"/>
    <w:rsid w:val="00BA35F4"/>
    <w:rsid w:val="00BA3988"/>
    <w:rsid w:val="00BA408A"/>
    <w:rsid w:val="00BA4438"/>
    <w:rsid w:val="00BA4A72"/>
    <w:rsid w:val="00BA4E9A"/>
    <w:rsid w:val="00BA5583"/>
    <w:rsid w:val="00BA57A8"/>
    <w:rsid w:val="00BA5B2F"/>
    <w:rsid w:val="00BA5C45"/>
    <w:rsid w:val="00BA5E0E"/>
    <w:rsid w:val="00BA5F86"/>
    <w:rsid w:val="00BA6964"/>
    <w:rsid w:val="00BA73DE"/>
    <w:rsid w:val="00BA74E7"/>
    <w:rsid w:val="00BA7BF3"/>
    <w:rsid w:val="00BB01BC"/>
    <w:rsid w:val="00BB0253"/>
    <w:rsid w:val="00BB0793"/>
    <w:rsid w:val="00BB0AB8"/>
    <w:rsid w:val="00BB0AF3"/>
    <w:rsid w:val="00BB0EA7"/>
    <w:rsid w:val="00BB1600"/>
    <w:rsid w:val="00BB1722"/>
    <w:rsid w:val="00BB1955"/>
    <w:rsid w:val="00BB1F63"/>
    <w:rsid w:val="00BB227D"/>
    <w:rsid w:val="00BB2B97"/>
    <w:rsid w:val="00BB2CC2"/>
    <w:rsid w:val="00BB2D4F"/>
    <w:rsid w:val="00BB2F71"/>
    <w:rsid w:val="00BB2F9B"/>
    <w:rsid w:val="00BB38BA"/>
    <w:rsid w:val="00BB442D"/>
    <w:rsid w:val="00BB497E"/>
    <w:rsid w:val="00BB4BDD"/>
    <w:rsid w:val="00BB4EC3"/>
    <w:rsid w:val="00BB5109"/>
    <w:rsid w:val="00BB53E9"/>
    <w:rsid w:val="00BB5446"/>
    <w:rsid w:val="00BB55C8"/>
    <w:rsid w:val="00BB567D"/>
    <w:rsid w:val="00BB593A"/>
    <w:rsid w:val="00BB59D6"/>
    <w:rsid w:val="00BB59DD"/>
    <w:rsid w:val="00BB5E5D"/>
    <w:rsid w:val="00BB5E92"/>
    <w:rsid w:val="00BB633F"/>
    <w:rsid w:val="00BB70ED"/>
    <w:rsid w:val="00BB711D"/>
    <w:rsid w:val="00BB71E7"/>
    <w:rsid w:val="00BB7215"/>
    <w:rsid w:val="00BB764D"/>
    <w:rsid w:val="00BB76F3"/>
    <w:rsid w:val="00BB79D2"/>
    <w:rsid w:val="00BC07A1"/>
    <w:rsid w:val="00BC0997"/>
    <w:rsid w:val="00BC0AA8"/>
    <w:rsid w:val="00BC1007"/>
    <w:rsid w:val="00BC14F9"/>
    <w:rsid w:val="00BC1540"/>
    <w:rsid w:val="00BC17BF"/>
    <w:rsid w:val="00BC1886"/>
    <w:rsid w:val="00BC20E0"/>
    <w:rsid w:val="00BC2307"/>
    <w:rsid w:val="00BC25B8"/>
    <w:rsid w:val="00BC26EA"/>
    <w:rsid w:val="00BC2F9F"/>
    <w:rsid w:val="00BC30C8"/>
    <w:rsid w:val="00BC32D5"/>
    <w:rsid w:val="00BC345E"/>
    <w:rsid w:val="00BC364B"/>
    <w:rsid w:val="00BC3819"/>
    <w:rsid w:val="00BC3AA3"/>
    <w:rsid w:val="00BC3F5A"/>
    <w:rsid w:val="00BC42A9"/>
    <w:rsid w:val="00BC42B7"/>
    <w:rsid w:val="00BC4379"/>
    <w:rsid w:val="00BC5403"/>
    <w:rsid w:val="00BC55E9"/>
    <w:rsid w:val="00BC5C61"/>
    <w:rsid w:val="00BC5F30"/>
    <w:rsid w:val="00BC60D3"/>
    <w:rsid w:val="00BC61BC"/>
    <w:rsid w:val="00BC696D"/>
    <w:rsid w:val="00BC6A04"/>
    <w:rsid w:val="00BC76BA"/>
    <w:rsid w:val="00BC794B"/>
    <w:rsid w:val="00BC7E8B"/>
    <w:rsid w:val="00BC7F89"/>
    <w:rsid w:val="00BD0220"/>
    <w:rsid w:val="00BD03BB"/>
    <w:rsid w:val="00BD064C"/>
    <w:rsid w:val="00BD0878"/>
    <w:rsid w:val="00BD0F26"/>
    <w:rsid w:val="00BD11A5"/>
    <w:rsid w:val="00BD1B64"/>
    <w:rsid w:val="00BD1C43"/>
    <w:rsid w:val="00BD2407"/>
    <w:rsid w:val="00BD2841"/>
    <w:rsid w:val="00BD2864"/>
    <w:rsid w:val="00BD2B31"/>
    <w:rsid w:val="00BD30F8"/>
    <w:rsid w:val="00BD3227"/>
    <w:rsid w:val="00BD3589"/>
    <w:rsid w:val="00BD378A"/>
    <w:rsid w:val="00BD3D19"/>
    <w:rsid w:val="00BD4226"/>
    <w:rsid w:val="00BD4253"/>
    <w:rsid w:val="00BD4838"/>
    <w:rsid w:val="00BD4999"/>
    <w:rsid w:val="00BD4CB2"/>
    <w:rsid w:val="00BD4CBE"/>
    <w:rsid w:val="00BD522E"/>
    <w:rsid w:val="00BD5465"/>
    <w:rsid w:val="00BD5735"/>
    <w:rsid w:val="00BD68EC"/>
    <w:rsid w:val="00BD6AFC"/>
    <w:rsid w:val="00BD6B7F"/>
    <w:rsid w:val="00BD6C75"/>
    <w:rsid w:val="00BD70B0"/>
    <w:rsid w:val="00BD70E0"/>
    <w:rsid w:val="00BD770C"/>
    <w:rsid w:val="00BD7BD6"/>
    <w:rsid w:val="00BE0145"/>
    <w:rsid w:val="00BE0627"/>
    <w:rsid w:val="00BE08B1"/>
    <w:rsid w:val="00BE09BB"/>
    <w:rsid w:val="00BE1042"/>
    <w:rsid w:val="00BE1635"/>
    <w:rsid w:val="00BE1660"/>
    <w:rsid w:val="00BE1805"/>
    <w:rsid w:val="00BE1B51"/>
    <w:rsid w:val="00BE2057"/>
    <w:rsid w:val="00BE2158"/>
    <w:rsid w:val="00BE261B"/>
    <w:rsid w:val="00BE2937"/>
    <w:rsid w:val="00BE29C2"/>
    <w:rsid w:val="00BE2C08"/>
    <w:rsid w:val="00BE2D43"/>
    <w:rsid w:val="00BE2F19"/>
    <w:rsid w:val="00BE3038"/>
    <w:rsid w:val="00BE3092"/>
    <w:rsid w:val="00BE3958"/>
    <w:rsid w:val="00BE3A06"/>
    <w:rsid w:val="00BE3F8C"/>
    <w:rsid w:val="00BE41BF"/>
    <w:rsid w:val="00BE41E3"/>
    <w:rsid w:val="00BE4740"/>
    <w:rsid w:val="00BE475F"/>
    <w:rsid w:val="00BE494A"/>
    <w:rsid w:val="00BE4A3E"/>
    <w:rsid w:val="00BE4B7C"/>
    <w:rsid w:val="00BE5638"/>
    <w:rsid w:val="00BE5CB5"/>
    <w:rsid w:val="00BE5D72"/>
    <w:rsid w:val="00BE61F1"/>
    <w:rsid w:val="00BE6C2C"/>
    <w:rsid w:val="00BE7304"/>
    <w:rsid w:val="00BE759D"/>
    <w:rsid w:val="00BE777D"/>
    <w:rsid w:val="00BE7A86"/>
    <w:rsid w:val="00BF00CE"/>
    <w:rsid w:val="00BF0250"/>
    <w:rsid w:val="00BF02D6"/>
    <w:rsid w:val="00BF058B"/>
    <w:rsid w:val="00BF059E"/>
    <w:rsid w:val="00BF07C9"/>
    <w:rsid w:val="00BF0862"/>
    <w:rsid w:val="00BF09C6"/>
    <w:rsid w:val="00BF0FF5"/>
    <w:rsid w:val="00BF1242"/>
    <w:rsid w:val="00BF19B4"/>
    <w:rsid w:val="00BF1A14"/>
    <w:rsid w:val="00BF1C65"/>
    <w:rsid w:val="00BF2833"/>
    <w:rsid w:val="00BF2C99"/>
    <w:rsid w:val="00BF2D30"/>
    <w:rsid w:val="00BF2D4F"/>
    <w:rsid w:val="00BF3010"/>
    <w:rsid w:val="00BF30D2"/>
    <w:rsid w:val="00BF3364"/>
    <w:rsid w:val="00BF345D"/>
    <w:rsid w:val="00BF3C67"/>
    <w:rsid w:val="00BF3E6B"/>
    <w:rsid w:val="00BF3EAF"/>
    <w:rsid w:val="00BF425C"/>
    <w:rsid w:val="00BF4405"/>
    <w:rsid w:val="00BF45B7"/>
    <w:rsid w:val="00BF4920"/>
    <w:rsid w:val="00BF4AB3"/>
    <w:rsid w:val="00BF4BD9"/>
    <w:rsid w:val="00BF4CFC"/>
    <w:rsid w:val="00BF4ED3"/>
    <w:rsid w:val="00BF537D"/>
    <w:rsid w:val="00BF548B"/>
    <w:rsid w:val="00BF5904"/>
    <w:rsid w:val="00BF6019"/>
    <w:rsid w:val="00BF6586"/>
    <w:rsid w:val="00BF6787"/>
    <w:rsid w:val="00BF68F5"/>
    <w:rsid w:val="00BF6C35"/>
    <w:rsid w:val="00BF70D5"/>
    <w:rsid w:val="00BF75A4"/>
    <w:rsid w:val="00BF7742"/>
    <w:rsid w:val="00BF7AE9"/>
    <w:rsid w:val="00BF7F5A"/>
    <w:rsid w:val="00BF7F6D"/>
    <w:rsid w:val="00C002C6"/>
    <w:rsid w:val="00C003BE"/>
    <w:rsid w:val="00C00A85"/>
    <w:rsid w:val="00C00E8D"/>
    <w:rsid w:val="00C011E2"/>
    <w:rsid w:val="00C011E6"/>
    <w:rsid w:val="00C01743"/>
    <w:rsid w:val="00C027DD"/>
    <w:rsid w:val="00C02B03"/>
    <w:rsid w:val="00C032CF"/>
    <w:rsid w:val="00C03E32"/>
    <w:rsid w:val="00C03F06"/>
    <w:rsid w:val="00C0411E"/>
    <w:rsid w:val="00C04D0F"/>
    <w:rsid w:val="00C04EC9"/>
    <w:rsid w:val="00C050B2"/>
    <w:rsid w:val="00C055B9"/>
    <w:rsid w:val="00C05709"/>
    <w:rsid w:val="00C05BA7"/>
    <w:rsid w:val="00C0632F"/>
    <w:rsid w:val="00C063D5"/>
    <w:rsid w:val="00C06E53"/>
    <w:rsid w:val="00C06F14"/>
    <w:rsid w:val="00C076B3"/>
    <w:rsid w:val="00C07A42"/>
    <w:rsid w:val="00C07DA4"/>
    <w:rsid w:val="00C1009D"/>
    <w:rsid w:val="00C10A31"/>
    <w:rsid w:val="00C10DF8"/>
    <w:rsid w:val="00C10F05"/>
    <w:rsid w:val="00C110BD"/>
    <w:rsid w:val="00C11157"/>
    <w:rsid w:val="00C11567"/>
    <w:rsid w:val="00C1160C"/>
    <w:rsid w:val="00C1189A"/>
    <w:rsid w:val="00C11A92"/>
    <w:rsid w:val="00C11C36"/>
    <w:rsid w:val="00C11CFF"/>
    <w:rsid w:val="00C11D6F"/>
    <w:rsid w:val="00C11E16"/>
    <w:rsid w:val="00C1205E"/>
    <w:rsid w:val="00C120CC"/>
    <w:rsid w:val="00C12125"/>
    <w:rsid w:val="00C12205"/>
    <w:rsid w:val="00C12296"/>
    <w:rsid w:val="00C1247B"/>
    <w:rsid w:val="00C12507"/>
    <w:rsid w:val="00C1255C"/>
    <w:rsid w:val="00C12ADB"/>
    <w:rsid w:val="00C12D3D"/>
    <w:rsid w:val="00C12DA5"/>
    <w:rsid w:val="00C13A7D"/>
    <w:rsid w:val="00C13DAC"/>
    <w:rsid w:val="00C1406D"/>
    <w:rsid w:val="00C14103"/>
    <w:rsid w:val="00C14414"/>
    <w:rsid w:val="00C149BB"/>
    <w:rsid w:val="00C14A4D"/>
    <w:rsid w:val="00C14AC2"/>
    <w:rsid w:val="00C14CDA"/>
    <w:rsid w:val="00C15B4D"/>
    <w:rsid w:val="00C160AC"/>
    <w:rsid w:val="00C16170"/>
    <w:rsid w:val="00C162BF"/>
    <w:rsid w:val="00C162C9"/>
    <w:rsid w:val="00C1644C"/>
    <w:rsid w:val="00C1656C"/>
    <w:rsid w:val="00C16982"/>
    <w:rsid w:val="00C16CD8"/>
    <w:rsid w:val="00C17026"/>
    <w:rsid w:val="00C17115"/>
    <w:rsid w:val="00C17818"/>
    <w:rsid w:val="00C179A1"/>
    <w:rsid w:val="00C17A29"/>
    <w:rsid w:val="00C17AF5"/>
    <w:rsid w:val="00C17E8F"/>
    <w:rsid w:val="00C20059"/>
    <w:rsid w:val="00C2047C"/>
    <w:rsid w:val="00C20D19"/>
    <w:rsid w:val="00C20D52"/>
    <w:rsid w:val="00C20E12"/>
    <w:rsid w:val="00C21447"/>
    <w:rsid w:val="00C21C77"/>
    <w:rsid w:val="00C21D31"/>
    <w:rsid w:val="00C21F95"/>
    <w:rsid w:val="00C21F9E"/>
    <w:rsid w:val="00C22063"/>
    <w:rsid w:val="00C22076"/>
    <w:rsid w:val="00C222A5"/>
    <w:rsid w:val="00C2235D"/>
    <w:rsid w:val="00C2261A"/>
    <w:rsid w:val="00C227FD"/>
    <w:rsid w:val="00C22F9C"/>
    <w:rsid w:val="00C22FB6"/>
    <w:rsid w:val="00C22FC0"/>
    <w:rsid w:val="00C23106"/>
    <w:rsid w:val="00C2386E"/>
    <w:rsid w:val="00C239D9"/>
    <w:rsid w:val="00C239DA"/>
    <w:rsid w:val="00C23A8D"/>
    <w:rsid w:val="00C2459E"/>
    <w:rsid w:val="00C247DF"/>
    <w:rsid w:val="00C24A7E"/>
    <w:rsid w:val="00C24E44"/>
    <w:rsid w:val="00C24F63"/>
    <w:rsid w:val="00C25246"/>
    <w:rsid w:val="00C256EB"/>
    <w:rsid w:val="00C25F3E"/>
    <w:rsid w:val="00C26382"/>
    <w:rsid w:val="00C26902"/>
    <w:rsid w:val="00C26AB9"/>
    <w:rsid w:val="00C26DF8"/>
    <w:rsid w:val="00C27699"/>
    <w:rsid w:val="00C279D7"/>
    <w:rsid w:val="00C301FE"/>
    <w:rsid w:val="00C304FE"/>
    <w:rsid w:val="00C30BCE"/>
    <w:rsid w:val="00C310A8"/>
    <w:rsid w:val="00C31916"/>
    <w:rsid w:val="00C31BF6"/>
    <w:rsid w:val="00C31D31"/>
    <w:rsid w:val="00C32344"/>
    <w:rsid w:val="00C32776"/>
    <w:rsid w:val="00C32CA9"/>
    <w:rsid w:val="00C330B5"/>
    <w:rsid w:val="00C33855"/>
    <w:rsid w:val="00C33BD3"/>
    <w:rsid w:val="00C33C65"/>
    <w:rsid w:val="00C33EC4"/>
    <w:rsid w:val="00C34177"/>
    <w:rsid w:val="00C3447D"/>
    <w:rsid w:val="00C344AA"/>
    <w:rsid w:val="00C346E4"/>
    <w:rsid w:val="00C347F2"/>
    <w:rsid w:val="00C34DC6"/>
    <w:rsid w:val="00C34EBE"/>
    <w:rsid w:val="00C35044"/>
    <w:rsid w:val="00C356ED"/>
    <w:rsid w:val="00C35B4E"/>
    <w:rsid w:val="00C35B7F"/>
    <w:rsid w:val="00C35D05"/>
    <w:rsid w:val="00C3605A"/>
    <w:rsid w:val="00C3616A"/>
    <w:rsid w:val="00C365B1"/>
    <w:rsid w:val="00C36BEF"/>
    <w:rsid w:val="00C36E0B"/>
    <w:rsid w:val="00C36E84"/>
    <w:rsid w:val="00C406F1"/>
    <w:rsid w:val="00C40739"/>
    <w:rsid w:val="00C4075B"/>
    <w:rsid w:val="00C40A7E"/>
    <w:rsid w:val="00C40C25"/>
    <w:rsid w:val="00C40CD1"/>
    <w:rsid w:val="00C41080"/>
    <w:rsid w:val="00C411BB"/>
    <w:rsid w:val="00C41582"/>
    <w:rsid w:val="00C4166C"/>
    <w:rsid w:val="00C417B0"/>
    <w:rsid w:val="00C41AB9"/>
    <w:rsid w:val="00C41F2B"/>
    <w:rsid w:val="00C42573"/>
    <w:rsid w:val="00C426F3"/>
    <w:rsid w:val="00C428A0"/>
    <w:rsid w:val="00C429C5"/>
    <w:rsid w:val="00C42AC6"/>
    <w:rsid w:val="00C4334F"/>
    <w:rsid w:val="00C43F56"/>
    <w:rsid w:val="00C4418F"/>
    <w:rsid w:val="00C44361"/>
    <w:rsid w:val="00C4485E"/>
    <w:rsid w:val="00C452E3"/>
    <w:rsid w:val="00C45308"/>
    <w:rsid w:val="00C453C5"/>
    <w:rsid w:val="00C460C3"/>
    <w:rsid w:val="00C46104"/>
    <w:rsid w:val="00C464CF"/>
    <w:rsid w:val="00C46586"/>
    <w:rsid w:val="00C4682C"/>
    <w:rsid w:val="00C475A9"/>
    <w:rsid w:val="00C4785D"/>
    <w:rsid w:val="00C47CA1"/>
    <w:rsid w:val="00C47D66"/>
    <w:rsid w:val="00C47E06"/>
    <w:rsid w:val="00C50254"/>
    <w:rsid w:val="00C50871"/>
    <w:rsid w:val="00C50C86"/>
    <w:rsid w:val="00C51480"/>
    <w:rsid w:val="00C51495"/>
    <w:rsid w:val="00C51628"/>
    <w:rsid w:val="00C51CFC"/>
    <w:rsid w:val="00C51DD0"/>
    <w:rsid w:val="00C5218B"/>
    <w:rsid w:val="00C52355"/>
    <w:rsid w:val="00C526D6"/>
    <w:rsid w:val="00C52809"/>
    <w:rsid w:val="00C52F66"/>
    <w:rsid w:val="00C5318C"/>
    <w:rsid w:val="00C53305"/>
    <w:rsid w:val="00C5357E"/>
    <w:rsid w:val="00C53636"/>
    <w:rsid w:val="00C53ADE"/>
    <w:rsid w:val="00C53B7F"/>
    <w:rsid w:val="00C53E7B"/>
    <w:rsid w:val="00C53E94"/>
    <w:rsid w:val="00C5420D"/>
    <w:rsid w:val="00C54555"/>
    <w:rsid w:val="00C54753"/>
    <w:rsid w:val="00C54914"/>
    <w:rsid w:val="00C54F20"/>
    <w:rsid w:val="00C5519C"/>
    <w:rsid w:val="00C5526C"/>
    <w:rsid w:val="00C5556A"/>
    <w:rsid w:val="00C55807"/>
    <w:rsid w:val="00C55CB6"/>
    <w:rsid w:val="00C55DC1"/>
    <w:rsid w:val="00C565E0"/>
    <w:rsid w:val="00C56B03"/>
    <w:rsid w:val="00C56B6D"/>
    <w:rsid w:val="00C57837"/>
    <w:rsid w:val="00C578EA"/>
    <w:rsid w:val="00C57C26"/>
    <w:rsid w:val="00C57C64"/>
    <w:rsid w:val="00C6010C"/>
    <w:rsid w:val="00C602D5"/>
    <w:rsid w:val="00C60D11"/>
    <w:rsid w:val="00C61047"/>
    <w:rsid w:val="00C616C7"/>
    <w:rsid w:val="00C61896"/>
    <w:rsid w:val="00C61A7D"/>
    <w:rsid w:val="00C61ACA"/>
    <w:rsid w:val="00C61CA3"/>
    <w:rsid w:val="00C61F11"/>
    <w:rsid w:val="00C61F6B"/>
    <w:rsid w:val="00C620AD"/>
    <w:rsid w:val="00C6230E"/>
    <w:rsid w:val="00C62432"/>
    <w:rsid w:val="00C625DB"/>
    <w:rsid w:val="00C62847"/>
    <w:rsid w:val="00C62BFC"/>
    <w:rsid w:val="00C62C0E"/>
    <w:rsid w:val="00C62D20"/>
    <w:rsid w:val="00C62D68"/>
    <w:rsid w:val="00C635A8"/>
    <w:rsid w:val="00C635BF"/>
    <w:rsid w:val="00C636CE"/>
    <w:rsid w:val="00C637C0"/>
    <w:rsid w:val="00C63916"/>
    <w:rsid w:val="00C639F5"/>
    <w:rsid w:val="00C63F0A"/>
    <w:rsid w:val="00C63F7F"/>
    <w:rsid w:val="00C6455C"/>
    <w:rsid w:val="00C650C7"/>
    <w:rsid w:val="00C650D1"/>
    <w:rsid w:val="00C651D8"/>
    <w:rsid w:val="00C65353"/>
    <w:rsid w:val="00C65355"/>
    <w:rsid w:val="00C65644"/>
    <w:rsid w:val="00C656C9"/>
    <w:rsid w:val="00C65C4E"/>
    <w:rsid w:val="00C65CC2"/>
    <w:rsid w:val="00C663B9"/>
    <w:rsid w:val="00C66574"/>
    <w:rsid w:val="00C66797"/>
    <w:rsid w:val="00C66820"/>
    <w:rsid w:val="00C66F8E"/>
    <w:rsid w:val="00C67213"/>
    <w:rsid w:val="00C67F9A"/>
    <w:rsid w:val="00C67FD2"/>
    <w:rsid w:val="00C701AA"/>
    <w:rsid w:val="00C70B65"/>
    <w:rsid w:val="00C70C0F"/>
    <w:rsid w:val="00C70DA8"/>
    <w:rsid w:val="00C70F67"/>
    <w:rsid w:val="00C7111F"/>
    <w:rsid w:val="00C71E51"/>
    <w:rsid w:val="00C71ECF"/>
    <w:rsid w:val="00C71F93"/>
    <w:rsid w:val="00C72259"/>
    <w:rsid w:val="00C72BD5"/>
    <w:rsid w:val="00C72F5B"/>
    <w:rsid w:val="00C736C0"/>
    <w:rsid w:val="00C737B7"/>
    <w:rsid w:val="00C73929"/>
    <w:rsid w:val="00C74856"/>
    <w:rsid w:val="00C74D7C"/>
    <w:rsid w:val="00C750B2"/>
    <w:rsid w:val="00C75291"/>
    <w:rsid w:val="00C75D02"/>
    <w:rsid w:val="00C75E92"/>
    <w:rsid w:val="00C7600F"/>
    <w:rsid w:val="00C761C1"/>
    <w:rsid w:val="00C7664A"/>
    <w:rsid w:val="00C76723"/>
    <w:rsid w:val="00C76E90"/>
    <w:rsid w:val="00C76FAF"/>
    <w:rsid w:val="00C771AC"/>
    <w:rsid w:val="00C77585"/>
    <w:rsid w:val="00C77A80"/>
    <w:rsid w:val="00C77C9B"/>
    <w:rsid w:val="00C80474"/>
    <w:rsid w:val="00C804A1"/>
    <w:rsid w:val="00C8070A"/>
    <w:rsid w:val="00C80A07"/>
    <w:rsid w:val="00C80A11"/>
    <w:rsid w:val="00C80A6F"/>
    <w:rsid w:val="00C80BC3"/>
    <w:rsid w:val="00C80DA7"/>
    <w:rsid w:val="00C80F83"/>
    <w:rsid w:val="00C80FAC"/>
    <w:rsid w:val="00C814F6"/>
    <w:rsid w:val="00C81530"/>
    <w:rsid w:val="00C81576"/>
    <w:rsid w:val="00C81785"/>
    <w:rsid w:val="00C81871"/>
    <w:rsid w:val="00C81885"/>
    <w:rsid w:val="00C82222"/>
    <w:rsid w:val="00C822BA"/>
    <w:rsid w:val="00C8238E"/>
    <w:rsid w:val="00C82496"/>
    <w:rsid w:val="00C82CD9"/>
    <w:rsid w:val="00C82DF8"/>
    <w:rsid w:val="00C82E78"/>
    <w:rsid w:val="00C82F5F"/>
    <w:rsid w:val="00C8333B"/>
    <w:rsid w:val="00C83657"/>
    <w:rsid w:val="00C839B5"/>
    <w:rsid w:val="00C8466A"/>
    <w:rsid w:val="00C847F0"/>
    <w:rsid w:val="00C84C9B"/>
    <w:rsid w:val="00C855F5"/>
    <w:rsid w:val="00C85674"/>
    <w:rsid w:val="00C8599C"/>
    <w:rsid w:val="00C85B4E"/>
    <w:rsid w:val="00C85DB3"/>
    <w:rsid w:val="00C86160"/>
    <w:rsid w:val="00C86442"/>
    <w:rsid w:val="00C86486"/>
    <w:rsid w:val="00C86F85"/>
    <w:rsid w:val="00C87198"/>
    <w:rsid w:val="00C8731B"/>
    <w:rsid w:val="00C87593"/>
    <w:rsid w:val="00C8783F"/>
    <w:rsid w:val="00C8788F"/>
    <w:rsid w:val="00C87C18"/>
    <w:rsid w:val="00C9004C"/>
    <w:rsid w:val="00C90514"/>
    <w:rsid w:val="00C90731"/>
    <w:rsid w:val="00C90879"/>
    <w:rsid w:val="00C90AED"/>
    <w:rsid w:val="00C90F26"/>
    <w:rsid w:val="00C913B4"/>
    <w:rsid w:val="00C9141E"/>
    <w:rsid w:val="00C91BCB"/>
    <w:rsid w:val="00C91D08"/>
    <w:rsid w:val="00C91EB0"/>
    <w:rsid w:val="00C91FA0"/>
    <w:rsid w:val="00C91FC6"/>
    <w:rsid w:val="00C92A96"/>
    <w:rsid w:val="00C92B0E"/>
    <w:rsid w:val="00C92EB0"/>
    <w:rsid w:val="00C9335F"/>
    <w:rsid w:val="00C934A4"/>
    <w:rsid w:val="00C9370B"/>
    <w:rsid w:val="00C93BE5"/>
    <w:rsid w:val="00C93DA6"/>
    <w:rsid w:val="00C93EAE"/>
    <w:rsid w:val="00C93FB5"/>
    <w:rsid w:val="00C94286"/>
    <w:rsid w:val="00C94942"/>
    <w:rsid w:val="00C953EE"/>
    <w:rsid w:val="00C9551A"/>
    <w:rsid w:val="00C9578B"/>
    <w:rsid w:val="00C95B19"/>
    <w:rsid w:val="00C95BAB"/>
    <w:rsid w:val="00C95D03"/>
    <w:rsid w:val="00C960E9"/>
    <w:rsid w:val="00C96353"/>
    <w:rsid w:val="00C9645D"/>
    <w:rsid w:val="00C964DA"/>
    <w:rsid w:val="00C969FC"/>
    <w:rsid w:val="00C96B4D"/>
    <w:rsid w:val="00C96D9F"/>
    <w:rsid w:val="00C96E11"/>
    <w:rsid w:val="00C97605"/>
    <w:rsid w:val="00C97756"/>
    <w:rsid w:val="00C97C08"/>
    <w:rsid w:val="00C97E08"/>
    <w:rsid w:val="00CA01A7"/>
    <w:rsid w:val="00CA0404"/>
    <w:rsid w:val="00CA049B"/>
    <w:rsid w:val="00CA0607"/>
    <w:rsid w:val="00CA06FD"/>
    <w:rsid w:val="00CA083C"/>
    <w:rsid w:val="00CA0A3B"/>
    <w:rsid w:val="00CA0D98"/>
    <w:rsid w:val="00CA0FDF"/>
    <w:rsid w:val="00CA12E6"/>
    <w:rsid w:val="00CA1890"/>
    <w:rsid w:val="00CA199C"/>
    <w:rsid w:val="00CA1BA7"/>
    <w:rsid w:val="00CA1C4D"/>
    <w:rsid w:val="00CA1FA7"/>
    <w:rsid w:val="00CA223D"/>
    <w:rsid w:val="00CA30E5"/>
    <w:rsid w:val="00CA3492"/>
    <w:rsid w:val="00CA3ACF"/>
    <w:rsid w:val="00CA3B09"/>
    <w:rsid w:val="00CA3D7A"/>
    <w:rsid w:val="00CA43DA"/>
    <w:rsid w:val="00CA44EA"/>
    <w:rsid w:val="00CA456A"/>
    <w:rsid w:val="00CA46DE"/>
    <w:rsid w:val="00CA4A5D"/>
    <w:rsid w:val="00CA52D3"/>
    <w:rsid w:val="00CA559A"/>
    <w:rsid w:val="00CA55C3"/>
    <w:rsid w:val="00CA595A"/>
    <w:rsid w:val="00CA5C1E"/>
    <w:rsid w:val="00CA5CBB"/>
    <w:rsid w:val="00CA5D22"/>
    <w:rsid w:val="00CA61C3"/>
    <w:rsid w:val="00CA68C8"/>
    <w:rsid w:val="00CA6B79"/>
    <w:rsid w:val="00CA6BA5"/>
    <w:rsid w:val="00CA6C1B"/>
    <w:rsid w:val="00CA6CF3"/>
    <w:rsid w:val="00CA6FB9"/>
    <w:rsid w:val="00CA7483"/>
    <w:rsid w:val="00CA7BCE"/>
    <w:rsid w:val="00CA7EB2"/>
    <w:rsid w:val="00CA7EF6"/>
    <w:rsid w:val="00CA7F4D"/>
    <w:rsid w:val="00CB010D"/>
    <w:rsid w:val="00CB05A6"/>
    <w:rsid w:val="00CB0604"/>
    <w:rsid w:val="00CB067C"/>
    <w:rsid w:val="00CB07F3"/>
    <w:rsid w:val="00CB087A"/>
    <w:rsid w:val="00CB08A2"/>
    <w:rsid w:val="00CB0A37"/>
    <w:rsid w:val="00CB0A53"/>
    <w:rsid w:val="00CB0C51"/>
    <w:rsid w:val="00CB0F3C"/>
    <w:rsid w:val="00CB14D5"/>
    <w:rsid w:val="00CB1806"/>
    <w:rsid w:val="00CB1855"/>
    <w:rsid w:val="00CB1AB3"/>
    <w:rsid w:val="00CB1FFC"/>
    <w:rsid w:val="00CB2006"/>
    <w:rsid w:val="00CB205C"/>
    <w:rsid w:val="00CB23D8"/>
    <w:rsid w:val="00CB248A"/>
    <w:rsid w:val="00CB2F2D"/>
    <w:rsid w:val="00CB2F89"/>
    <w:rsid w:val="00CB305F"/>
    <w:rsid w:val="00CB310D"/>
    <w:rsid w:val="00CB312E"/>
    <w:rsid w:val="00CB3168"/>
    <w:rsid w:val="00CB3174"/>
    <w:rsid w:val="00CB33C3"/>
    <w:rsid w:val="00CB34A7"/>
    <w:rsid w:val="00CB35F1"/>
    <w:rsid w:val="00CB39D7"/>
    <w:rsid w:val="00CB3CEF"/>
    <w:rsid w:val="00CB3F8E"/>
    <w:rsid w:val="00CB4090"/>
    <w:rsid w:val="00CB48DC"/>
    <w:rsid w:val="00CB4966"/>
    <w:rsid w:val="00CB4CC1"/>
    <w:rsid w:val="00CB4CD6"/>
    <w:rsid w:val="00CB5321"/>
    <w:rsid w:val="00CB5A70"/>
    <w:rsid w:val="00CB5C46"/>
    <w:rsid w:val="00CB5D59"/>
    <w:rsid w:val="00CB5D7F"/>
    <w:rsid w:val="00CB616B"/>
    <w:rsid w:val="00CB650F"/>
    <w:rsid w:val="00CB6F75"/>
    <w:rsid w:val="00CB723C"/>
    <w:rsid w:val="00CB7604"/>
    <w:rsid w:val="00CB7931"/>
    <w:rsid w:val="00CB7B28"/>
    <w:rsid w:val="00CB7E38"/>
    <w:rsid w:val="00CC056A"/>
    <w:rsid w:val="00CC0711"/>
    <w:rsid w:val="00CC0926"/>
    <w:rsid w:val="00CC099C"/>
    <w:rsid w:val="00CC0C48"/>
    <w:rsid w:val="00CC0C5E"/>
    <w:rsid w:val="00CC0CA4"/>
    <w:rsid w:val="00CC0CCD"/>
    <w:rsid w:val="00CC0DE6"/>
    <w:rsid w:val="00CC0FB1"/>
    <w:rsid w:val="00CC117A"/>
    <w:rsid w:val="00CC191C"/>
    <w:rsid w:val="00CC1B3E"/>
    <w:rsid w:val="00CC263B"/>
    <w:rsid w:val="00CC2895"/>
    <w:rsid w:val="00CC2EED"/>
    <w:rsid w:val="00CC3121"/>
    <w:rsid w:val="00CC3136"/>
    <w:rsid w:val="00CC3367"/>
    <w:rsid w:val="00CC38AD"/>
    <w:rsid w:val="00CC3EB4"/>
    <w:rsid w:val="00CC3F73"/>
    <w:rsid w:val="00CC4688"/>
    <w:rsid w:val="00CC5377"/>
    <w:rsid w:val="00CC5D01"/>
    <w:rsid w:val="00CC61A1"/>
    <w:rsid w:val="00CC6B5E"/>
    <w:rsid w:val="00CC7060"/>
    <w:rsid w:val="00CC70B9"/>
    <w:rsid w:val="00CC70CC"/>
    <w:rsid w:val="00CC7238"/>
    <w:rsid w:val="00CC72E1"/>
    <w:rsid w:val="00CC7926"/>
    <w:rsid w:val="00CC7B9B"/>
    <w:rsid w:val="00CD009C"/>
    <w:rsid w:val="00CD0359"/>
    <w:rsid w:val="00CD08E2"/>
    <w:rsid w:val="00CD098D"/>
    <w:rsid w:val="00CD0D0D"/>
    <w:rsid w:val="00CD0D72"/>
    <w:rsid w:val="00CD0E5E"/>
    <w:rsid w:val="00CD0F4C"/>
    <w:rsid w:val="00CD0F6B"/>
    <w:rsid w:val="00CD17B7"/>
    <w:rsid w:val="00CD19B2"/>
    <w:rsid w:val="00CD1A70"/>
    <w:rsid w:val="00CD1FFC"/>
    <w:rsid w:val="00CD22A3"/>
    <w:rsid w:val="00CD2436"/>
    <w:rsid w:val="00CD2493"/>
    <w:rsid w:val="00CD24A2"/>
    <w:rsid w:val="00CD283A"/>
    <w:rsid w:val="00CD289B"/>
    <w:rsid w:val="00CD2CBA"/>
    <w:rsid w:val="00CD3647"/>
    <w:rsid w:val="00CD37C0"/>
    <w:rsid w:val="00CD389A"/>
    <w:rsid w:val="00CD38D1"/>
    <w:rsid w:val="00CD3A42"/>
    <w:rsid w:val="00CD3C8A"/>
    <w:rsid w:val="00CD3F91"/>
    <w:rsid w:val="00CD412B"/>
    <w:rsid w:val="00CD422A"/>
    <w:rsid w:val="00CD42C3"/>
    <w:rsid w:val="00CD435A"/>
    <w:rsid w:val="00CD43BF"/>
    <w:rsid w:val="00CD44C0"/>
    <w:rsid w:val="00CD45D1"/>
    <w:rsid w:val="00CD4A07"/>
    <w:rsid w:val="00CD4E3C"/>
    <w:rsid w:val="00CD4F3E"/>
    <w:rsid w:val="00CD4F78"/>
    <w:rsid w:val="00CD5145"/>
    <w:rsid w:val="00CD54D5"/>
    <w:rsid w:val="00CD59D1"/>
    <w:rsid w:val="00CD5E8E"/>
    <w:rsid w:val="00CD60AB"/>
    <w:rsid w:val="00CD65F1"/>
    <w:rsid w:val="00CD7190"/>
    <w:rsid w:val="00CD7451"/>
    <w:rsid w:val="00CD7902"/>
    <w:rsid w:val="00CD7BD2"/>
    <w:rsid w:val="00CD7ECF"/>
    <w:rsid w:val="00CE02FD"/>
    <w:rsid w:val="00CE039C"/>
    <w:rsid w:val="00CE03FE"/>
    <w:rsid w:val="00CE0613"/>
    <w:rsid w:val="00CE082A"/>
    <w:rsid w:val="00CE0AB7"/>
    <w:rsid w:val="00CE0FC4"/>
    <w:rsid w:val="00CE0FCF"/>
    <w:rsid w:val="00CE1041"/>
    <w:rsid w:val="00CE107A"/>
    <w:rsid w:val="00CE11BD"/>
    <w:rsid w:val="00CE120A"/>
    <w:rsid w:val="00CE1304"/>
    <w:rsid w:val="00CE1A9E"/>
    <w:rsid w:val="00CE1BAF"/>
    <w:rsid w:val="00CE238E"/>
    <w:rsid w:val="00CE265E"/>
    <w:rsid w:val="00CE2A70"/>
    <w:rsid w:val="00CE2D43"/>
    <w:rsid w:val="00CE2F36"/>
    <w:rsid w:val="00CE30BE"/>
    <w:rsid w:val="00CE3811"/>
    <w:rsid w:val="00CE392D"/>
    <w:rsid w:val="00CE3BCC"/>
    <w:rsid w:val="00CE3C3E"/>
    <w:rsid w:val="00CE3F95"/>
    <w:rsid w:val="00CE40C3"/>
    <w:rsid w:val="00CE412F"/>
    <w:rsid w:val="00CE4477"/>
    <w:rsid w:val="00CE46C7"/>
    <w:rsid w:val="00CE489F"/>
    <w:rsid w:val="00CE4B47"/>
    <w:rsid w:val="00CE4C91"/>
    <w:rsid w:val="00CE4EC2"/>
    <w:rsid w:val="00CE51C8"/>
    <w:rsid w:val="00CE555D"/>
    <w:rsid w:val="00CE5CD9"/>
    <w:rsid w:val="00CE5DA4"/>
    <w:rsid w:val="00CE615E"/>
    <w:rsid w:val="00CE642C"/>
    <w:rsid w:val="00CE6444"/>
    <w:rsid w:val="00CE64B7"/>
    <w:rsid w:val="00CE65C6"/>
    <w:rsid w:val="00CE6868"/>
    <w:rsid w:val="00CE6D6A"/>
    <w:rsid w:val="00CE6F14"/>
    <w:rsid w:val="00CE712C"/>
    <w:rsid w:val="00CE7A0E"/>
    <w:rsid w:val="00CE7EEF"/>
    <w:rsid w:val="00CF040D"/>
    <w:rsid w:val="00CF0763"/>
    <w:rsid w:val="00CF0873"/>
    <w:rsid w:val="00CF1130"/>
    <w:rsid w:val="00CF1C7F"/>
    <w:rsid w:val="00CF1CDB"/>
    <w:rsid w:val="00CF1E92"/>
    <w:rsid w:val="00CF2268"/>
    <w:rsid w:val="00CF2903"/>
    <w:rsid w:val="00CF2E2F"/>
    <w:rsid w:val="00CF2E4E"/>
    <w:rsid w:val="00CF339D"/>
    <w:rsid w:val="00CF35C5"/>
    <w:rsid w:val="00CF3635"/>
    <w:rsid w:val="00CF3AEC"/>
    <w:rsid w:val="00CF3E6F"/>
    <w:rsid w:val="00CF40B2"/>
    <w:rsid w:val="00CF41F9"/>
    <w:rsid w:val="00CF42DE"/>
    <w:rsid w:val="00CF441C"/>
    <w:rsid w:val="00CF4D77"/>
    <w:rsid w:val="00CF4F38"/>
    <w:rsid w:val="00CF5007"/>
    <w:rsid w:val="00CF5121"/>
    <w:rsid w:val="00CF52C7"/>
    <w:rsid w:val="00CF5888"/>
    <w:rsid w:val="00CF6516"/>
    <w:rsid w:val="00CF6568"/>
    <w:rsid w:val="00CF71BF"/>
    <w:rsid w:val="00CF79A2"/>
    <w:rsid w:val="00CF7A48"/>
    <w:rsid w:val="00CF7F6A"/>
    <w:rsid w:val="00D007D7"/>
    <w:rsid w:val="00D00AD3"/>
    <w:rsid w:val="00D01045"/>
    <w:rsid w:val="00D016D1"/>
    <w:rsid w:val="00D021A2"/>
    <w:rsid w:val="00D02532"/>
    <w:rsid w:val="00D02685"/>
    <w:rsid w:val="00D028B1"/>
    <w:rsid w:val="00D033A6"/>
    <w:rsid w:val="00D035B3"/>
    <w:rsid w:val="00D03661"/>
    <w:rsid w:val="00D03971"/>
    <w:rsid w:val="00D04194"/>
    <w:rsid w:val="00D04239"/>
    <w:rsid w:val="00D044F4"/>
    <w:rsid w:val="00D04902"/>
    <w:rsid w:val="00D04B05"/>
    <w:rsid w:val="00D054E1"/>
    <w:rsid w:val="00D05580"/>
    <w:rsid w:val="00D0568A"/>
    <w:rsid w:val="00D059C5"/>
    <w:rsid w:val="00D05BEF"/>
    <w:rsid w:val="00D05D59"/>
    <w:rsid w:val="00D062FA"/>
    <w:rsid w:val="00D0631D"/>
    <w:rsid w:val="00D0664B"/>
    <w:rsid w:val="00D070A4"/>
    <w:rsid w:val="00D073BE"/>
    <w:rsid w:val="00D07AB0"/>
    <w:rsid w:val="00D101EF"/>
    <w:rsid w:val="00D10720"/>
    <w:rsid w:val="00D10B0F"/>
    <w:rsid w:val="00D10DAD"/>
    <w:rsid w:val="00D11324"/>
    <w:rsid w:val="00D114E7"/>
    <w:rsid w:val="00D11C66"/>
    <w:rsid w:val="00D1209F"/>
    <w:rsid w:val="00D121BC"/>
    <w:rsid w:val="00D124DE"/>
    <w:rsid w:val="00D12655"/>
    <w:rsid w:val="00D12927"/>
    <w:rsid w:val="00D1316F"/>
    <w:rsid w:val="00D131F8"/>
    <w:rsid w:val="00D13403"/>
    <w:rsid w:val="00D1355E"/>
    <w:rsid w:val="00D135DF"/>
    <w:rsid w:val="00D137DC"/>
    <w:rsid w:val="00D13F5F"/>
    <w:rsid w:val="00D13FD9"/>
    <w:rsid w:val="00D14607"/>
    <w:rsid w:val="00D14836"/>
    <w:rsid w:val="00D15A78"/>
    <w:rsid w:val="00D15DBE"/>
    <w:rsid w:val="00D15F66"/>
    <w:rsid w:val="00D1622F"/>
    <w:rsid w:val="00D162E0"/>
    <w:rsid w:val="00D16510"/>
    <w:rsid w:val="00D16A1F"/>
    <w:rsid w:val="00D16A7F"/>
    <w:rsid w:val="00D1745D"/>
    <w:rsid w:val="00D174ED"/>
    <w:rsid w:val="00D17918"/>
    <w:rsid w:val="00D17D09"/>
    <w:rsid w:val="00D17E6D"/>
    <w:rsid w:val="00D200C2"/>
    <w:rsid w:val="00D200E5"/>
    <w:rsid w:val="00D20260"/>
    <w:rsid w:val="00D217F6"/>
    <w:rsid w:val="00D21C4E"/>
    <w:rsid w:val="00D21F9B"/>
    <w:rsid w:val="00D222D8"/>
    <w:rsid w:val="00D22323"/>
    <w:rsid w:val="00D22787"/>
    <w:rsid w:val="00D22C18"/>
    <w:rsid w:val="00D2310D"/>
    <w:rsid w:val="00D232DF"/>
    <w:rsid w:val="00D233B3"/>
    <w:rsid w:val="00D233C9"/>
    <w:rsid w:val="00D236DA"/>
    <w:rsid w:val="00D23B0F"/>
    <w:rsid w:val="00D23CDE"/>
    <w:rsid w:val="00D2425C"/>
    <w:rsid w:val="00D24A04"/>
    <w:rsid w:val="00D24D5F"/>
    <w:rsid w:val="00D25133"/>
    <w:rsid w:val="00D2530E"/>
    <w:rsid w:val="00D2535B"/>
    <w:rsid w:val="00D25740"/>
    <w:rsid w:val="00D25B20"/>
    <w:rsid w:val="00D26011"/>
    <w:rsid w:val="00D2625A"/>
    <w:rsid w:val="00D262CB"/>
    <w:rsid w:val="00D26893"/>
    <w:rsid w:val="00D26F14"/>
    <w:rsid w:val="00D273AF"/>
    <w:rsid w:val="00D278BB"/>
    <w:rsid w:val="00D27C00"/>
    <w:rsid w:val="00D27E8F"/>
    <w:rsid w:val="00D27EFB"/>
    <w:rsid w:val="00D301A4"/>
    <w:rsid w:val="00D30245"/>
    <w:rsid w:val="00D30297"/>
    <w:rsid w:val="00D309AC"/>
    <w:rsid w:val="00D31175"/>
    <w:rsid w:val="00D31313"/>
    <w:rsid w:val="00D3140B"/>
    <w:rsid w:val="00D314BB"/>
    <w:rsid w:val="00D315DE"/>
    <w:rsid w:val="00D31788"/>
    <w:rsid w:val="00D31869"/>
    <w:rsid w:val="00D32DE7"/>
    <w:rsid w:val="00D3335B"/>
    <w:rsid w:val="00D33948"/>
    <w:rsid w:val="00D33F55"/>
    <w:rsid w:val="00D34827"/>
    <w:rsid w:val="00D34CE4"/>
    <w:rsid w:val="00D34D0E"/>
    <w:rsid w:val="00D34E81"/>
    <w:rsid w:val="00D34EB5"/>
    <w:rsid w:val="00D35426"/>
    <w:rsid w:val="00D35878"/>
    <w:rsid w:val="00D35A37"/>
    <w:rsid w:val="00D35A40"/>
    <w:rsid w:val="00D35AE4"/>
    <w:rsid w:val="00D35F1D"/>
    <w:rsid w:val="00D36116"/>
    <w:rsid w:val="00D366D4"/>
    <w:rsid w:val="00D36717"/>
    <w:rsid w:val="00D36B24"/>
    <w:rsid w:val="00D36B3F"/>
    <w:rsid w:val="00D36D43"/>
    <w:rsid w:val="00D36F68"/>
    <w:rsid w:val="00D37044"/>
    <w:rsid w:val="00D376D7"/>
    <w:rsid w:val="00D37B17"/>
    <w:rsid w:val="00D37B1E"/>
    <w:rsid w:val="00D37B76"/>
    <w:rsid w:val="00D40066"/>
    <w:rsid w:val="00D40448"/>
    <w:rsid w:val="00D40640"/>
    <w:rsid w:val="00D412C0"/>
    <w:rsid w:val="00D414BD"/>
    <w:rsid w:val="00D41507"/>
    <w:rsid w:val="00D416F6"/>
    <w:rsid w:val="00D4172D"/>
    <w:rsid w:val="00D41BE6"/>
    <w:rsid w:val="00D41F1C"/>
    <w:rsid w:val="00D42ACC"/>
    <w:rsid w:val="00D42CEB"/>
    <w:rsid w:val="00D42D2F"/>
    <w:rsid w:val="00D43068"/>
    <w:rsid w:val="00D437F7"/>
    <w:rsid w:val="00D43922"/>
    <w:rsid w:val="00D43925"/>
    <w:rsid w:val="00D43DB5"/>
    <w:rsid w:val="00D43F4D"/>
    <w:rsid w:val="00D43F7B"/>
    <w:rsid w:val="00D4470F"/>
    <w:rsid w:val="00D448A6"/>
    <w:rsid w:val="00D448E3"/>
    <w:rsid w:val="00D44957"/>
    <w:rsid w:val="00D449FB"/>
    <w:rsid w:val="00D45160"/>
    <w:rsid w:val="00D45666"/>
    <w:rsid w:val="00D456A5"/>
    <w:rsid w:val="00D45735"/>
    <w:rsid w:val="00D45873"/>
    <w:rsid w:val="00D45A76"/>
    <w:rsid w:val="00D45B65"/>
    <w:rsid w:val="00D45B99"/>
    <w:rsid w:val="00D45D05"/>
    <w:rsid w:val="00D45F09"/>
    <w:rsid w:val="00D46078"/>
    <w:rsid w:val="00D46AD9"/>
    <w:rsid w:val="00D46C6C"/>
    <w:rsid w:val="00D46EBF"/>
    <w:rsid w:val="00D46EF1"/>
    <w:rsid w:val="00D475AC"/>
    <w:rsid w:val="00D4765E"/>
    <w:rsid w:val="00D47672"/>
    <w:rsid w:val="00D47E70"/>
    <w:rsid w:val="00D50257"/>
    <w:rsid w:val="00D50B45"/>
    <w:rsid w:val="00D50CAF"/>
    <w:rsid w:val="00D50E75"/>
    <w:rsid w:val="00D51151"/>
    <w:rsid w:val="00D512E2"/>
    <w:rsid w:val="00D51A50"/>
    <w:rsid w:val="00D51F6D"/>
    <w:rsid w:val="00D520FE"/>
    <w:rsid w:val="00D5210B"/>
    <w:rsid w:val="00D52133"/>
    <w:rsid w:val="00D52209"/>
    <w:rsid w:val="00D522F5"/>
    <w:rsid w:val="00D52324"/>
    <w:rsid w:val="00D5294F"/>
    <w:rsid w:val="00D52CB0"/>
    <w:rsid w:val="00D52F12"/>
    <w:rsid w:val="00D532B0"/>
    <w:rsid w:val="00D533CB"/>
    <w:rsid w:val="00D538F6"/>
    <w:rsid w:val="00D53C75"/>
    <w:rsid w:val="00D53FA2"/>
    <w:rsid w:val="00D53FDD"/>
    <w:rsid w:val="00D541ED"/>
    <w:rsid w:val="00D5477E"/>
    <w:rsid w:val="00D54912"/>
    <w:rsid w:val="00D54E42"/>
    <w:rsid w:val="00D54FB2"/>
    <w:rsid w:val="00D55123"/>
    <w:rsid w:val="00D553F8"/>
    <w:rsid w:val="00D55484"/>
    <w:rsid w:val="00D5578D"/>
    <w:rsid w:val="00D557B7"/>
    <w:rsid w:val="00D55982"/>
    <w:rsid w:val="00D56094"/>
    <w:rsid w:val="00D56D8A"/>
    <w:rsid w:val="00D56E21"/>
    <w:rsid w:val="00D56FCF"/>
    <w:rsid w:val="00D57505"/>
    <w:rsid w:val="00D5768D"/>
    <w:rsid w:val="00D5773C"/>
    <w:rsid w:val="00D57D26"/>
    <w:rsid w:val="00D57E20"/>
    <w:rsid w:val="00D60363"/>
    <w:rsid w:val="00D60BD1"/>
    <w:rsid w:val="00D60E61"/>
    <w:rsid w:val="00D610CC"/>
    <w:rsid w:val="00D61203"/>
    <w:rsid w:val="00D613BF"/>
    <w:rsid w:val="00D619D8"/>
    <w:rsid w:val="00D61E00"/>
    <w:rsid w:val="00D61FC4"/>
    <w:rsid w:val="00D62254"/>
    <w:rsid w:val="00D625CD"/>
    <w:rsid w:val="00D62796"/>
    <w:rsid w:val="00D62862"/>
    <w:rsid w:val="00D62D5A"/>
    <w:rsid w:val="00D631F8"/>
    <w:rsid w:val="00D632D0"/>
    <w:rsid w:val="00D63A6E"/>
    <w:rsid w:val="00D64099"/>
    <w:rsid w:val="00D640E0"/>
    <w:rsid w:val="00D64256"/>
    <w:rsid w:val="00D6456B"/>
    <w:rsid w:val="00D645D3"/>
    <w:rsid w:val="00D64692"/>
    <w:rsid w:val="00D64775"/>
    <w:rsid w:val="00D647B4"/>
    <w:rsid w:val="00D64976"/>
    <w:rsid w:val="00D64992"/>
    <w:rsid w:val="00D650CF"/>
    <w:rsid w:val="00D651B8"/>
    <w:rsid w:val="00D65225"/>
    <w:rsid w:val="00D65268"/>
    <w:rsid w:val="00D6569B"/>
    <w:rsid w:val="00D65FDE"/>
    <w:rsid w:val="00D6604F"/>
    <w:rsid w:val="00D664D6"/>
    <w:rsid w:val="00D66671"/>
    <w:rsid w:val="00D66FD0"/>
    <w:rsid w:val="00D671D7"/>
    <w:rsid w:val="00D671E6"/>
    <w:rsid w:val="00D6738E"/>
    <w:rsid w:val="00D67449"/>
    <w:rsid w:val="00D67D09"/>
    <w:rsid w:val="00D703A6"/>
    <w:rsid w:val="00D70A03"/>
    <w:rsid w:val="00D70A53"/>
    <w:rsid w:val="00D70B82"/>
    <w:rsid w:val="00D71132"/>
    <w:rsid w:val="00D7180A"/>
    <w:rsid w:val="00D71B92"/>
    <w:rsid w:val="00D71D12"/>
    <w:rsid w:val="00D724F2"/>
    <w:rsid w:val="00D73148"/>
    <w:rsid w:val="00D73462"/>
    <w:rsid w:val="00D73D2F"/>
    <w:rsid w:val="00D73F6E"/>
    <w:rsid w:val="00D74108"/>
    <w:rsid w:val="00D7435B"/>
    <w:rsid w:val="00D745FE"/>
    <w:rsid w:val="00D74F1A"/>
    <w:rsid w:val="00D7562E"/>
    <w:rsid w:val="00D7568A"/>
    <w:rsid w:val="00D75BCF"/>
    <w:rsid w:val="00D75D82"/>
    <w:rsid w:val="00D76270"/>
    <w:rsid w:val="00D764F4"/>
    <w:rsid w:val="00D7696C"/>
    <w:rsid w:val="00D76D03"/>
    <w:rsid w:val="00D777F3"/>
    <w:rsid w:val="00D7793C"/>
    <w:rsid w:val="00D779B9"/>
    <w:rsid w:val="00D77BCB"/>
    <w:rsid w:val="00D77E3E"/>
    <w:rsid w:val="00D80534"/>
    <w:rsid w:val="00D80751"/>
    <w:rsid w:val="00D808A7"/>
    <w:rsid w:val="00D80B4D"/>
    <w:rsid w:val="00D80D50"/>
    <w:rsid w:val="00D8111E"/>
    <w:rsid w:val="00D8125D"/>
    <w:rsid w:val="00D814C8"/>
    <w:rsid w:val="00D818AE"/>
    <w:rsid w:val="00D81B79"/>
    <w:rsid w:val="00D81C43"/>
    <w:rsid w:val="00D81DFE"/>
    <w:rsid w:val="00D825CB"/>
    <w:rsid w:val="00D829EB"/>
    <w:rsid w:val="00D83036"/>
    <w:rsid w:val="00D835E8"/>
    <w:rsid w:val="00D83704"/>
    <w:rsid w:val="00D83AF1"/>
    <w:rsid w:val="00D83B6B"/>
    <w:rsid w:val="00D83BB2"/>
    <w:rsid w:val="00D8410A"/>
    <w:rsid w:val="00D84138"/>
    <w:rsid w:val="00D841F5"/>
    <w:rsid w:val="00D847D9"/>
    <w:rsid w:val="00D84B5A"/>
    <w:rsid w:val="00D84C13"/>
    <w:rsid w:val="00D85040"/>
    <w:rsid w:val="00D8521B"/>
    <w:rsid w:val="00D855E6"/>
    <w:rsid w:val="00D85971"/>
    <w:rsid w:val="00D85CBA"/>
    <w:rsid w:val="00D85D45"/>
    <w:rsid w:val="00D86331"/>
    <w:rsid w:val="00D863EB"/>
    <w:rsid w:val="00D86577"/>
    <w:rsid w:val="00D86837"/>
    <w:rsid w:val="00D86EE8"/>
    <w:rsid w:val="00D8754D"/>
    <w:rsid w:val="00D876C2"/>
    <w:rsid w:val="00D87A75"/>
    <w:rsid w:val="00D87B1B"/>
    <w:rsid w:val="00D87D0F"/>
    <w:rsid w:val="00D907D2"/>
    <w:rsid w:val="00D90A56"/>
    <w:rsid w:val="00D90BAC"/>
    <w:rsid w:val="00D90D19"/>
    <w:rsid w:val="00D90DCD"/>
    <w:rsid w:val="00D9167C"/>
    <w:rsid w:val="00D9186D"/>
    <w:rsid w:val="00D91B71"/>
    <w:rsid w:val="00D91BFA"/>
    <w:rsid w:val="00D91F24"/>
    <w:rsid w:val="00D9230E"/>
    <w:rsid w:val="00D928EB"/>
    <w:rsid w:val="00D92FA2"/>
    <w:rsid w:val="00D937F4"/>
    <w:rsid w:val="00D93AD8"/>
    <w:rsid w:val="00D93C14"/>
    <w:rsid w:val="00D93D45"/>
    <w:rsid w:val="00D94315"/>
    <w:rsid w:val="00D9434F"/>
    <w:rsid w:val="00D94462"/>
    <w:rsid w:val="00D9447F"/>
    <w:rsid w:val="00D945C8"/>
    <w:rsid w:val="00D94663"/>
    <w:rsid w:val="00D947C9"/>
    <w:rsid w:val="00D949DD"/>
    <w:rsid w:val="00D94C0A"/>
    <w:rsid w:val="00D94F8E"/>
    <w:rsid w:val="00D950F2"/>
    <w:rsid w:val="00D95502"/>
    <w:rsid w:val="00D9562A"/>
    <w:rsid w:val="00D957FA"/>
    <w:rsid w:val="00D9587C"/>
    <w:rsid w:val="00D95AE2"/>
    <w:rsid w:val="00D969B9"/>
    <w:rsid w:val="00D96BD6"/>
    <w:rsid w:val="00D96C21"/>
    <w:rsid w:val="00D97249"/>
    <w:rsid w:val="00D9724D"/>
    <w:rsid w:val="00D97457"/>
    <w:rsid w:val="00D97660"/>
    <w:rsid w:val="00D97D2A"/>
    <w:rsid w:val="00D97EA8"/>
    <w:rsid w:val="00DA04A6"/>
    <w:rsid w:val="00DA06C4"/>
    <w:rsid w:val="00DA08E4"/>
    <w:rsid w:val="00DA0972"/>
    <w:rsid w:val="00DA10E2"/>
    <w:rsid w:val="00DA17CB"/>
    <w:rsid w:val="00DA1837"/>
    <w:rsid w:val="00DA19FA"/>
    <w:rsid w:val="00DA1C52"/>
    <w:rsid w:val="00DA2275"/>
    <w:rsid w:val="00DA274B"/>
    <w:rsid w:val="00DA2817"/>
    <w:rsid w:val="00DA2984"/>
    <w:rsid w:val="00DA2C46"/>
    <w:rsid w:val="00DA2CBE"/>
    <w:rsid w:val="00DA2D77"/>
    <w:rsid w:val="00DA3161"/>
    <w:rsid w:val="00DA400E"/>
    <w:rsid w:val="00DA4064"/>
    <w:rsid w:val="00DA45C2"/>
    <w:rsid w:val="00DA4C2E"/>
    <w:rsid w:val="00DA4F91"/>
    <w:rsid w:val="00DA505C"/>
    <w:rsid w:val="00DA522E"/>
    <w:rsid w:val="00DA52E1"/>
    <w:rsid w:val="00DA5420"/>
    <w:rsid w:val="00DA5985"/>
    <w:rsid w:val="00DA59B7"/>
    <w:rsid w:val="00DA5DCC"/>
    <w:rsid w:val="00DA65D8"/>
    <w:rsid w:val="00DA6643"/>
    <w:rsid w:val="00DA6AF7"/>
    <w:rsid w:val="00DA6EF3"/>
    <w:rsid w:val="00DA7024"/>
    <w:rsid w:val="00DA73C1"/>
    <w:rsid w:val="00DA76F0"/>
    <w:rsid w:val="00DA772B"/>
    <w:rsid w:val="00DA7747"/>
    <w:rsid w:val="00DB0090"/>
    <w:rsid w:val="00DB03C6"/>
    <w:rsid w:val="00DB08BF"/>
    <w:rsid w:val="00DB0B6C"/>
    <w:rsid w:val="00DB1384"/>
    <w:rsid w:val="00DB149C"/>
    <w:rsid w:val="00DB17B0"/>
    <w:rsid w:val="00DB18D6"/>
    <w:rsid w:val="00DB1C32"/>
    <w:rsid w:val="00DB2190"/>
    <w:rsid w:val="00DB24D8"/>
    <w:rsid w:val="00DB2AA8"/>
    <w:rsid w:val="00DB3381"/>
    <w:rsid w:val="00DB3617"/>
    <w:rsid w:val="00DB37E5"/>
    <w:rsid w:val="00DB38C0"/>
    <w:rsid w:val="00DB4289"/>
    <w:rsid w:val="00DB44B3"/>
    <w:rsid w:val="00DB4932"/>
    <w:rsid w:val="00DB49D0"/>
    <w:rsid w:val="00DB50B4"/>
    <w:rsid w:val="00DB5326"/>
    <w:rsid w:val="00DB57D2"/>
    <w:rsid w:val="00DB5961"/>
    <w:rsid w:val="00DB5C06"/>
    <w:rsid w:val="00DB5F00"/>
    <w:rsid w:val="00DB5F59"/>
    <w:rsid w:val="00DB62F2"/>
    <w:rsid w:val="00DB64A2"/>
    <w:rsid w:val="00DB6842"/>
    <w:rsid w:val="00DB68E5"/>
    <w:rsid w:val="00DB6A68"/>
    <w:rsid w:val="00DB71C9"/>
    <w:rsid w:val="00DB71E9"/>
    <w:rsid w:val="00DB7347"/>
    <w:rsid w:val="00DB7529"/>
    <w:rsid w:val="00DB7682"/>
    <w:rsid w:val="00DB7CA2"/>
    <w:rsid w:val="00DB7D8D"/>
    <w:rsid w:val="00DB7E2E"/>
    <w:rsid w:val="00DC02AB"/>
    <w:rsid w:val="00DC0636"/>
    <w:rsid w:val="00DC0842"/>
    <w:rsid w:val="00DC08E0"/>
    <w:rsid w:val="00DC0E68"/>
    <w:rsid w:val="00DC119E"/>
    <w:rsid w:val="00DC1317"/>
    <w:rsid w:val="00DC156A"/>
    <w:rsid w:val="00DC1639"/>
    <w:rsid w:val="00DC166F"/>
    <w:rsid w:val="00DC1F9A"/>
    <w:rsid w:val="00DC2021"/>
    <w:rsid w:val="00DC275E"/>
    <w:rsid w:val="00DC28D0"/>
    <w:rsid w:val="00DC28E1"/>
    <w:rsid w:val="00DC299D"/>
    <w:rsid w:val="00DC2AC9"/>
    <w:rsid w:val="00DC2E3B"/>
    <w:rsid w:val="00DC2F56"/>
    <w:rsid w:val="00DC31AE"/>
    <w:rsid w:val="00DC31FE"/>
    <w:rsid w:val="00DC3860"/>
    <w:rsid w:val="00DC3866"/>
    <w:rsid w:val="00DC3BB8"/>
    <w:rsid w:val="00DC3EBB"/>
    <w:rsid w:val="00DC4202"/>
    <w:rsid w:val="00DC42B6"/>
    <w:rsid w:val="00DC4BF8"/>
    <w:rsid w:val="00DC4D97"/>
    <w:rsid w:val="00DC51DB"/>
    <w:rsid w:val="00DC528A"/>
    <w:rsid w:val="00DC586C"/>
    <w:rsid w:val="00DC650E"/>
    <w:rsid w:val="00DC6651"/>
    <w:rsid w:val="00DC6866"/>
    <w:rsid w:val="00DC6B82"/>
    <w:rsid w:val="00DC7189"/>
    <w:rsid w:val="00DC73B1"/>
    <w:rsid w:val="00DC76B1"/>
    <w:rsid w:val="00DC7878"/>
    <w:rsid w:val="00DC787F"/>
    <w:rsid w:val="00DC79A5"/>
    <w:rsid w:val="00DC79D1"/>
    <w:rsid w:val="00DC7B6A"/>
    <w:rsid w:val="00DD0278"/>
    <w:rsid w:val="00DD09F3"/>
    <w:rsid w:val="00DD0A13"/>
    <w:rsid w:val="00DD0F9C"/>
    <w:rsid w:val="00DD1035"/>
    <w:rsid w:val="00DD1256"/>
    <w:rsid w:val="00DD17FA"/>
    <w:rsid w:val="00DD1AC5"/>
    <w:rsid w:val="00DD1C9B"/>
    <w:rsid w:val="00DD1E48"/>
    <w:rsid w:val="00DD2581"/>
    <w:rsid w:val="00DD3014"/>
    <w:rsid w:val="00DD3027"/>
    <w:rsid w:val="00DD3516"/>
    <w:rsid w:val="00DD3B21"/>
    <w:rsid w:val="00DD3C18"/>
    <w:rsid w:val="00DD44F5"/>
    <w:rsid w:val="00DD472B"/>
    <w:rsid w:val="00DD4A28"/>
    <w:rsid w:val="00DD4B3B"/>
    <w:rsid w:val="00DD4BF6"/>
    <w:rsid w:val="00DD4F99"/>
    <w:rsid w:val="00DD5016"/>
    <w:rsid w:val="00DD550E"/>
    <w:rsid w:val="00DD5721"/>
    <w:rsid w:val="00DD591B"/>
    <w:rsid w:val="00DD5A19"/>
    <w:rsid w:val="00DD6857"/>
    <w:rsid w:val="00DD68AB"/>
    <w:rsid w:val="00DD6A5F"/>
    <w:rsid w:val="00DD6AD4"/>
    <w:rsid w:val="00DD6DBE"/>
    <w:rsid w:val="00DD6E0D"/>
    <w:rsid w:val="00DD721C"/>
    <w:rsid w:val="00DD732B"/>
    <w:rsid w:val="00DD754F"/>
    <w:rsid w:val="00DD7D8C"/>
    <w:rsid w:val="00DD7DAD"/>
    <w:rsid w:val="00DD7EB3"/>
    <w:rsid w:val="00DD7EF2"/>
    <w:rsid w:val="00DE00BA"/>
    <w:rsid w:val="00DE030E"/>
    <w:rsid w:val="00DE03CB"/>
    <w:rsid w:val="00DE08BA"/>
    <w:rsid w:val="00DE0987"/>
    <w:rsid w:val="00DE0A46"/>
    <w:rsid w:val="00DE0B07"/>
    <w:rsid w:val="00DE0F43"/>
    <w:rsid w:val="00DE159D"/>
    <w:rsid w:val="00DE1B8C"/>
    <w:rsid w:val="00DE28CE"/>
    <w:rsid w:val="00DE30E6"/>
    <w:rsid w:val="00DE3190"/>
    <w:rsid w:val="00DE3474"/>
    <w:rsid w:val="00DE3CC2"/>
    <w:rsid w:val="00DE3D4D"/>
    <w:rsid w:val="00DE3DE9"/>
    <w:rsid w:val="00DE417A"/>
    <w:rsid w:val="00DE4239"/>
    <w:rsid w:val="00DE4854"/>
    <w:rsid w:val="00DE5167"/>
    <w:rsid w:val="00DE5839"/>
    <w:rsid w:val="00DE5A4C"/>
    <w:rsid w:val="00DE5FD8"/>
    <w:rsid w:val="00DE614C"/>
    <w:rsid w:val="00DE614F"/>
    <w:rsid w:val="00DE6389"/>
    <w:rsid w:val="00DE67C7"/>
    <w:rsid w:val="00DE6837"/>
    <w:rsid w:val="00DE6915"/>
    <w:rsid w:val="00DE7283"/>
    <w:rsid w:val="00DE7D3A"/>
    <w:rsid w:val="00DE7FD1"/>
    <w:rsid w:val="00DF0057"/>
    <w:rsid w:val="00DF03BD"/>
    <w:rsid w:val="00DF05FB"/>
    <w:rsid w:val="00DF0949"/>
    <w:rsid w:val="00DF0ADC"/>
    <w:rsid w:val="00DF0D3A"/>
    <w:rsid w:val="00DF1112"/>
    <w:rsid w:val="00DF11DF"/>
    <w:rsid w:val="00DF1313"/>
    <w:rsid w:val="00DF139E"/>
    <w:rsid w:val="00DF17F4"/>
    <w:rsid w:val="00DF1860"/>
    <w:rsid w:val="00DF1A80"/>
    <w:rsid w:val="00DF22B0"/>
    <w:rsid w:val="00DF26A4"/>
    <w:rsid w:val="00DF2B06"/>
    <w:rsid w:val="00DF2DAF"/>
    <w:rsid w:val="00DF331B"/>
    <w:rsid w:val="00DF345A"/>
    <w:rsid w:val="00DF358C"/>
    <w:rsid w:val="00DF3AE4"/>
    <w:rsid w:val="00DF463C"/>
    <w:rsid w:val="00DF48BE"/>
    <w:rsid w:val="00DF4E8D"/>
    <w:rsid w:val="00DF4F50"/>
    <w:rsid w:val="00DF4FF8"/>
    <w:rsid w:val="00DF52E8"/>
    <w:rsid w:val="00DF539E"/>
    <w:rsid w:val="00DF5763"/>
    <w:rsid w:val="00DF580F"/>
    <w:rsid w:val="00DF5902"/>
    <w:rsid w:val="00DF5A37"/>
    <w:rsid w:val="00DF5D6C"/>
    <w:rsid w:val="00DF5D84"/>
    <w:rsid w:val="00DF5DC3"/>
    <w:rsid w:val="00DF5DE1"/>
    <w:rsid w:val="00DF66DC"/>
    <w:rsid w:val="00DF6E5A"/>
    <w:rsid w:val="00DF6F1A"/>
    <w:rsid w:val="00DF6F8F"/>
    <w:rsid w:val="00DF6FBB"/>
    <w:rsid w:val="00DF735B"/>
    <w:rsid w:val="00DF74F2"/>
    <w:rsid w:val="00DF752D"/>
    <w:rsid w:val="00DF7D8F"/>
    <w:rsid w:val="00DF7DE4"/>
    <w:rsid w:val="00E004F6"/>
    <w:rsid w:val="00E00D8D"/>
    <w:rsid w:val="00E011A6"/>
    <w:rsid w:val="00E01778"/>
    <w:rsid w:val="00E019F5"/>
    <w:rsid w:val="00E01EE2"/>
    <w:rsid w:val="00E022D1"/>
    <w:rsid w:val="00E024F2"/>
    <w:rsid w:val="00E02501"/>
    <w:rsid w:val="00E02C34"/>
    <w:rsid w:val="00E02E18"/>
    <w:rsid w:val="00E0306D"/>
    <w:rsid w:val="00E0343F"/>
    <w:rsid w:val="00E03519"/>
    <w:rsid w:val="00E03786"/>
    <w:rsid w:val="00E037D4"/>
    <w:rsid w:val="00E03AB1"/>
    <w:rsid w:val="00E0436C"/>
    <w:rsid w:val="00E04B54"/>
    <w:rsid w:val="00E04BE0"/>
    <w:rsid w:val="00E04E51"/>
    <w:rsid w:val="00E04E90"/>
    <w:rsid w:val="00E0521A"/>
    <w:rsid w:val="00E0525F"/>
    <w:rsid w:val="00E05320"/>
    <w:rsid w:val="00E0539A"/>
    <w:rsid w:val="00E0561C"/>
    <w:rsid w:val="00E056DF"/>
    <w:rsid w:val="00E0571B"/>
    <w:rsid w:val="00E05A89"/>
    <w:rsid w:val="00E05B64"/>
    <w:rsid w:val="00E05D7F"/>
    <w:rsid w:val="00E0607D"/>
    <w:rsid w:val="00E064ED"/>
    <w:rsid w:val="00E065F9"/>
    <w:rsid w:val="00E06A43"/>
    <w:rsid w:val="00E06BA8"/>
    <w:rsid w:val="00E06C0E"/>
    <w:rsid w:val="00E06DC6"/>
    <w:rsid w:val="00E06F6B"/>
    <w:rsid w:val="00E07064"/>
    <w:rsid w:val="00E072F3"/>
    <w:rsid w:val="00E07638"/>
    <w:rsid w:val="00E07946"/>
    <w:rsid w:val="00E07B99"/>
    <w:rsid w:val="00E07D9B"/>
    <w:rsid w:val="00E07DF5"/>
    <w:rsid w:val="00E10D51"/>
    <w:rsid w:val="00E10E2E"/>
    <w:rsid w:val="00E11397"/>
    <w:rsid w:val="00E118AC"/>
    <w:rsid w:val="00E1194D"/>
    <w:rsid w:val="00E11A40"/>
    <w:rsid w:val="00E11CB1"/>
    <w:rsid w:val="00E11F16"/>
    <w:rsid w:val="00E12050"/>
    <w:rsid w:val="00E12185"/>
    <w:rsid w:val="00E1283B"/>
    <w:rsid w:val="00E1351A"/>
    <w:rsid w:val="00E13908"/>
    <w:rsid w:val="00E13BF4"/>
    <w:rsid w:val="00E14407"/>
    <w:rsid w:val="00E145B5"/>
    <w:rsid w:val="00E14793"/>
    <w:rsid w:val="00E147A9"/>
    <w:rsid w:val="00E147D3"/>
    <w:rsid w:val="00E14A94"/>
    <w:rsid w:val="00E14BE5"/>
    <w:rsid w:val="00E14E69"/>
    <w:rsid w:val="00E15A9E"/>
    <w:rsid w:val="00E16858"/>
    <w:rsid w:val="00E16A59"/>
    <w:rsid w:val="00E16C13"/>
    <w:rsid w:val="00E16E0D"/>
    <w:rsid w:val="00E16FC8"/>
    <w:rsid w:val="00E172FA"/>
    <w:rsid w:val="00E17305"/>
    <w:rsid w:val="00E17B53"/>
    <w:rsid w:val="00E17D15"/>
    <w:rsid w:val="00E20231"/>
    <w:rsid w:val="00E204B1"/>
    <w:rsid w:val="00E205E8"/>
    <w:rsid w:val="00E20636"/>
    <w:rsid w:val="00E206D7"/>
    <w:rsid w:val="00E2071D"/>
    <w:rsid w:val="00E20723"/>
    <w:rsid w:val="00E20A0C"/>
    <w:rsid w:val="00E20D38"/>
    <w:rsid w:val="00E20E0A"/>
    <w:rsid w:val="00E21274"/>
    <w:rsid w:val="00E21291"/>
    <w:rsid w:val="00E2181D"/>
    <w:rsid w:val="00E220ED"/>
    <w:rsid w:val="00E22651"/>
    <w:rsid w:val="00E228FD"/>
    <w:rsid w:val="00E22926"/>
    <w:rsid w:val="00E22B4B"/>
    <w:rsid w:val="00E22D12"/>
    <w:rsid w:val="00E22EAE"/>
    <w:rsid w:val="00E234B1"/>
    <w:rsid w:val="00E2353E"/>
    <w:rsid w:val="00E23622"/>
    <w:rsid w:val="00E2366D"/>
    <w:rsid w:val="00E236C4"/>
    <w:rsid w:val="00E236D9"/>
    <w:rsid w:val="00E23943"/>
    <w:rsid w:val="00E23A31"/>
    <w:rsid w:val="00E24095"/>
    <w:rsid w:val="00E24233"/>
    <w:rsid w:val="00E24344"/>
    <w:rsid w:val="00E24852"/>
    <w:rsid w:val="00E24D29"/>
    <w:rsid w:val="00E25420"/>
    <w:rsid w:val="00E255D6"/>
    <w:rsid w:val="00E25E4D"/>
    <w:rsid w:val="00E25EF6"/>
    <w:rsid w:val="00E25F2B"/>
    <w:rsid w:val="00E2620A"/>
    <w:rsid w:val="00E26563"/>
    <w:rsid w:val="00E26A31"/>
    <w:rsid w:val="00E272C0"/>
    <w:rsid w:val="00E2763A"/>
    <w:rsid w:val="00E27640"/>
    <w:rsid w:val="00E27B47"/>
    <w:rsid w:val="00E27C09"/>
    <w:rsid w:val="00E27FF0"/>
    <w:rsid w:val="00E30079"/>
    <w:rsid w:val="00E3025A"/>
    <w:rsid w:val="00E307B9"/>
    <w:rsid w:val="00E30AC4"/>
    <w:rsid w:val="00E30C22"/>
    <w:rsid w:val="00E311E2"/>
    <w:rsid w:val="00E3124F"/>
    <w:rsid w:val="00E312AD"/>
    <w:rsid w:val="00E314AB"/>
    <w:rsid w:val="00E31635"/>
    <w:rsid w:val="00E31886"/>
    <w:rsid w:val="00E318CA"/>
    <w:rsid w:val="00E31D30"/>
    <w:rsid w:val="00E31E1B"/>
    <w:rsid w:val="00E321D6"/>
    <w:rsid w:val="00E32CFA"/>
    <w:rsid w:val="00E32E4F"/>
    <w:rsid w:val="00E32F41"/>
    <w:rsid w:val="00E3313D"/>
    <w:rsid w:val="00E33374"/>
    <w:rsid w:val="00E341EE"/>
    <w:rsid w:val="00E3448B"/>
    <w:rsid w:val="00E34742"/>
    <w:rsid w:val="00E34995"/>
    <w:rsid w:val="00E34C09"/>
    <w:rsid w:val="00E34D06"/>
    <w:rsid w:val="00E34EF2"/>
    <w:rsid w:val="00E3501B"/>
    <w:rsid w:val="00E354B9"/>
    <w:rsid w:val="00E354E8"/>
    <w:rsid w:val="00E36120"/>
    <w:rsid w:val="00E36C2F"/>
    <w:rsid w:val="00E36CBC"/>
    <w:rsid w:val="00E373B9"/>
    <w:rsid w:val="00E37589"/>
    <w:rsid w:val="00E37AFF"/>
    <w:rsid w:val="00E37DBF"/>
    <w:rsid w:val="00E37E93"/>
    <w:rsid w:val="00E400AB"/>
    <w:rsid w:val="00E40532"/>
    <w:rsid w:val="00E4070E"/>
    <w:rsid w:val="00E4079A"/>
    <w:rsid w:val="00E4094F"/>
    <w:rsid w:val="00E4102C"/>
    <w:rsid w:val="00E41125"/>
    <w:rsid w:val="00E411CF"/>
    <w:rsid w:val="00E413D8"/>
    <w:rsid w:val="00E413E2"/>
    <w:rsid w:val="00E41478"/>
    <w:rsid w:val="00E414A3"/>
    <w:rsid w:val="00E4153A"/>
    <w:rsid w:val="00E4191A"/>
    <w:rsid w:val="00E41A17"/>
    <w:rsid w:val="00E41A76"/>
    <w:rsid w:val="00E41A8F"/>
    <w:rsid w:val="00E41B39"/>
    <w:rsid w:val="00E41E60"/>
    <w:rsid w:val="00E42335"/>
    <w:rsid w:val="00E4251F"/>
    <w:rsid w:val="00E4293F"/>
    <w:rsid w:val="00E4295A"/>
    <w:rsid w:val="00E42F12"/>
    <w:rsid w:val="00E42F78"/>
    <w:rsid w:val="00E430BE"/>
    <w:rsid w:val="00E43BBE"/>
    <w:rsid w:val="00E446AC"/>
    <w:rsid w:val="00E44C2A"/>
    <w:rsid w:val="00E44EA0"/>
    <w:rsid w:val="00E4542B"/>
    <w:rsid w:val="00E457F7"/>
    <w:rsid w:val="00E45B8D"/>
    <w:rsid w:val="00E45D23"/>
    <w:rsid w:val="00E45E5E"/>
    <w:rsid w:val="00E45F10"/>
    <w:rsid w:val="00E46326"/>
    <w:rsid w:val="00E46736"/>
    <w:rsid w:val="00E468BA"/>
    <w:rsid w:val="00E4702F"/>
    <w:rsid w:val="00E477E5"/>
    <w:rsid w:val="00E47AF0"/>
    <w:rsid w:val="00E47C7C"/>
    <w:rsid w:val="00E47FAE"/>
    <w:rsid w:val="00E508F8"/>
    <w:rsid w:val="00E509FD"/>
    <w:rsid w:val="00E50AAD"/>
    <w:rsid w:val="00E50BA7"/>
    <w:rsid w:val="00E50ED0"/>
    <w:rsid w:val="00E51536"/>
    <w:rsid w:val="00E51AEF"/>
    <w:rsid w:val="00E51C8B"/>
    <w:rsid w:val="00E51DA8"/>
    <w:rsid w:val="00E51F06"/>
    <w:rsid w:val="00E5288A"/>
    <w:rsid w:val="00E52D1D"/>
    <w:rsid w:val="00E5344E"/>
    <w:rsid w:val="00E536F6"/>
    <w:rsid w:val="00E537F6"/>
    <w:rsid w:val="00E5386F"/>
    <w:rsid w:val="00E53DE1"/>
    <w:rsid w:val="00E54511"/>
    <w:rsid w:val="00E5459C"/>
    <w:rsid w:val="00E54666"/>
    <w:rsid w:val="00E5480C"/>
    <w:rsid w:val="00E55C6B"/>
    <w:rsid w:val="00E55EFB"/>
    <w:rsid w:val="00E56263"/>
    <w:rsid w:val="00E565D3"/>
    <w:rsid w:val="00E56B7E"/>
    <w:rsid w:val="00E57218"/>
    <w:rsid w:val="00E573BA"/>
    <w:rsid w:val="00E5742B"/>
    <w:rsid w:val="00E576BD"/>
    <w:rsid w:val="00E57ACA"/>
    <w:rsid w:val="00E57ED5"/>
    <w:rsid w:val="00E57F65"/>
    <w:rsid w:val="00E6084E"/>
    <w:rsid w:val="00E60A0A"/>
    <w:rsid w:val="00E60C29"/>
    <w:rsid w:val="00E60D28"/>
    <w:rsid w:val="00E60FA2"/>
    <w:rsid w:val="00E61650"/>
    <w:rsid w:val="00E61699"/>
    <w:rsid w:val="00E6274A"/>
    <w:rsid w:val="00E62927"/>
    <w:rsid w:val="00E62CD0"/>
    <w:rsid w:val="00E62EFC"/>
    <w:rsid w:val="00E62F31"/>
    <w:rsid w:val="00E6316B"/>
    <w:rsid w:val="00E635C3"/>
    <w:rsid w:val="00E636F7"/>
    <w:rsid w:val="00E6394C"/>
    <w:rsid w:val="00E63DC8"/>
    <w:rsid w:val="00E64044"/>
    <w:rsid w:val="00E64084"/>
    <w:rsid w:val="00E64583"/>
    <w:rsid w:val="00E64721"/>
    <w:rsid w:val="00E6479C"/>
    <w:rsid w:val="00E6487F"/>
    <w:rsid w:val="00E648A6"/>
    <w:rsid w:val="00E648E5"/>
    <w:rsid w:val="00E64AD5"/>
    <w:rsid w:val="00E64BCC"/>
    <w:rsid w:val="00E64BEB"/>
    <w:rsid w:val="00E64F68"/>
    <w:rsid w:val="00E650FF"/>
    <w:rsid w:val="00E65522"/>
    <w:rsid w:val="00E65BEB"/>
    <w:rsid w:val="00E66264"/>
    <w:rsid w:val="00E6637C"/>
    <w:rsid w:val="00E66854"/>
    <w:rsid w:val="00E66E08"/>
    <w:rsid w:val="00E67384"/>
    <w:rsid w:val="00E67829"/>
    <w:rsid w:val="00E67F3A"/>
    <w:rsid w:val="00E703DD"/>
    <w:rsid w:val="00E703EE"/>
    <w:rsid w:val="00E70B15"/>
    <w:rsid w:val="00E70E1C"/>
    <w:rsid w:val="00E712A1"/>
    <w:rsid w:val="00E714C1"/>
    <w:rsid w:val="00E71632"/>
    <w:rsid w:val="00E7168C"/>
    <w:rsid w:val="00E71695"/>
    <w:rsid w:val="00E71B97"/>
    <w:rsid w:val="00E7207E"/>
    <w:rsid w:val="00E72266"/>
    <w:rsid w:val="00E722A7"/>
    <w:rsid w:val="00E72339"/>
    <w:rsid w:val="00E7254D"/>
    <w:rsid w:val="00E725F2"/>
    <w:rsid w:val="00E72718"/>
    <w:rsid w:val="00E72FC3"/>
    <w:rsid w:val="00E730DA"/>
    <w:rsid w:val="00E7312B"/>
    <w:rsid w:val="00E739CA"/>
    <w:rsid w:val="00E73A33"/>
    <w:rsid w:val="00E73C13"/>
    <w:rsid w:val="00E74048"/>
    <w:rsid w:val="00E741AB"/>
    <w:rsid w:val="00E743EF"/>
    <w:rsid w:val="00E74D5A"/>
    <w:rsid w:val="00E7582D"/>
    <w:rsid w:val="00E75955"/>
    <w:rsid w:val="00E75D8B"/>
    <w:rsid w:val="00E75DCB"/>
    <w:rsid w:val="00E7615D"/>
    <w:rsid w:val="00E7636E"/>
    <w:rsid w:val="00E763F4"/>
    <w:rsid w:val="00E7652E"/>
    <w:rsid w:val="00E766E5"/>
    <w:rsid w:val="00E76CFC"/>
    <w:rsid w:val="00E76D75"/>
    <w:rsid w:val="00E77149"/>
    <w:rsid w:val="00E77384"/>
    <w:rsid w:val="00E7740D"/>
    <w:rsid w:val="00E77737"/>
    <w:rsid w:val="00E77C0F"/>
    <w:rsid w:val="00E77EFF"/>
    <w:rsid w:val="00E802E1"/>
    <w:rsid w:val="00E8076B"/>
    <w:rsid w:val="00E81010"/>
    <w:rsid w:val="00E811B6"/>
    <w:rsid w:val="00E81280"/>
    <w:rsid w:val="00E8153C"/>
    <w:rsid w:val="00E81742"/>
    <w:rsid w:val="00E817DC"/>
    <w:rsid w:val="00E81CC3"/>
    <w:rsid w:val="00E81F48"/>
    <w:rsid w:val="00E82727"/>
    <w:rsid w:val="00E82993"/>
    <w:rsid w:val="00E82E4C"/>
    <w:rsid w:val="00E83171"/>
    <w:rsid w:val="00E834AD"/>
    <w:rsid w:val="00E83727"/>
    <w:rsid w:val="00E83887"/>
    <w:rsid w:val="00E839B7"/>
    <w:rsid w:val="00E83EFF"/>
    <w:rsid w:val="00E8423F"/>
    <w:rsid w:val="00E842D3"/>
    <w:rsid w:val="00E84309"/>
    <w:rsid w:val="00E843C4"/>
    <w:rsid w:val="00E8448C"/>
    <w:rsid w:val="00E846F4"/>
    <w:rsid w:val="00E8491F"/>
    <w:rsid w:val="00E84A07"/>
    <w:rsid w:val="00E84AEE"/>
    <w:rsid w:val="00E851C7"/>
    <w:rsid w:val="00E8562D"/>
    <w:rsid w:val="00E85633"/>
    <w:rsid w:val="00E85667"/>
    <w:rsid w:val="00E85BAB"/>
    <w:rsid w:val="00E85E65"/>
    <w:rsid w:val="00E85FF0"/>
    <w:rsid w:val="00E86573"/>
    <w:rsid w:val="00E865E1"/>
    <w:rsid w:val="00E86725"/>
    <w:rsid w:val="00E86727"/>
    <w:rsid w:val="00E86F07"/>
    <w:rsid w:val="00E86FFF"/>
    <w:rsid w:val="00E87824"/>
    <w:rsid w:val="00E87867"/>
    <w:rsid w:val="00E87B85"/>
    <w:rsid w:val="00E90496"/>
    <w:rsid w:val="00E9097D"/>
    <w:rsid w:val="00E90EF4"/>
    <w:rsid w:val="00E9121D"/>
    <w:rsid w:val="00E91639"/>
    <w:rsid w:val="00E91797"/>
    <w:rsid w:val="00E918C7"/>
    <w:rsid w:val="00E91C10"/>
    <w:rsid w:val="00E91CB1"/>
    <w:rsid w:val="00E91FA3"/>
    <w:rsid w:val="00E9223C"/>
    <w:rsid w:val="00E922EC"/>
    <w:rsid w:val="00E92819"/>
    <w:rsid w:val="00E92993"/>
    <w:rsid w:val="00E92D3B"/>
    <w:rsid w:val="00E92FAD"/>
    <w:rsid w:val="00E9374F"/>
    <w:rsid w:val="00E93A87"/>
    <w:rsid w:val="00E93B53"/>
    <w:rsid w:val="00E93F76"/>
    <w:rsid w:val="00E9444E"/>
    <w:rsid w:val="00E94522"/>
    <w:rsid w:val="00E947BE"/>
    <w:rsid w:val="00E9480E"/>
    <w:rsid w:val="00E949B1"/>
    <w:rsid w:val="00E94DAE"/>
    <w:rsid w:val="00E94EFE"/>
    <w:rsid w:val="00E950A9"/>
    <w:rsid w:val="00E9520A"/>
    <w:rsid w:val="00E95B80"/>
    <w:rsid w:val="00E961CD"/>
    <w:rsid w:val="00E96209"/>
    <w:rsid w:val="00E9690A"/>
    <w:rsid w:val="00E97552"/>
    <w:rsid w:val="00E9774C"/>
    <w:rsid w:val="00E97A13"/>
    <w:rsid w:val="00E97CBE"/>
    <w:rsid w:val="00EA055B"/>
    <w:rsid w:val="00EA0604"/>
    <w:rsid w:val="00EA0709"/>
    <w:rsid w:val="00EA0B74"/>
    <w:rsid w:val="00EA0EB6"/>
    <w:rsid w:val="00EA0ECE"/>
    <w:rsid w:val="00EA2052"/>
    <w:rsid w:val="00EA2077"/>
    <w:rsid w:val="00EA20F5"/>
    <w:rsid w:val="00EA20FD"/>
    <w:rsid w:val="00EA227E"/>
    <w:rsid w:val="00EA230B"/>
    <w:rsid w:val="00EA2465"/>
    <w:rsid w:val="00EA24C4"/>
    <w:rsid w:val="00EA2897"/>
    <w:rsid w:val="00EA2970"/>
    <w:rsid w:val="00EA29DA"/>
    <w:rsid w:val="00EA2E27"/>
    <w:rsid w:val="00EA3200"/>
    <w:rsid w:val="00EA3458"/>
    <w:rsid w:val="00EA353D"/>
    <w:rsid w:val="00EA3572"/>
    <w:rsid w:val="00EA36F1"/>
    <w:rsid w:val="00EA3EBE"/>
    <w:rsid w:val="00EA41EB"/>
    <w:rsid w:val="00EA420F"/>
    <w:rsid w:val="00EA4729"/>
    <w:rsid w:val="00EA478B"/>
    <w:rsid w:val="00EA47F3"/>
    <w:rsid w:val="00EA4CAA"/>
    <w:rsid w:val="00EA4ED1"/>
    <w:rsid w:val="00EA51D1"/>
    <w:rsid w:val="00EA5665"/>
    <w:rsid w:val="00EA5768"/>
    <w:rsid w:val="00EA5F97"/>
    <w:rsid w:val="00EA6187"/>
    <w:rsid w:val="00EA6C3F"/>
    <w:rsid w:val="00EA71EE"/>
    <w:rsid w:val="00EA7523"/>
    <w:rsid w:val="00EA754C"/>
    <w:rsid w:val="00EA756F"/>
    <w:rsid w:val="00EA7776"/>
    <w:rsid w:val="00EA7899"/>
    <w:rsid w:val="00EA7AF0"/>
    <w:rsid w:val="00EA7D7D"/>
    <w:rsid w:val="00EB0051"/>
    <w:rsid w:val="00EB04D4"/>
    <w:rsid w:val="00EB08D7"/>
    <w:rsid w:val="00EB09B2"/>
    <w:rsid w:val="00EB0CC6"/>
    <w:rsid w:val="00EB153F"/>
    <w:rsid w:val="00EB1A61"/>
    <w:rsid w:val="00EB1A80"/>
    <w:rsid w:val="00EB1B4B"/>
    <w:rsid w:val="00EB21A8"/>
    <w:rsid w:val="00EB2380"/>
    <w:rsid w:val="00EB2640"/>
    <w:rsid w:val="00EB26A4"/>
    <w:rsid w:val="00EB2860"/>
    <w:rsid w:val="00EB2ABB"/>
    <w:rsid w:val="00EB2C65"/>
    <w:rsid w:val="00EB2FB3"/>
    <w:rsid w:val="00EB30B6"/>
    <w:rsid w:val="00EB3207"/>
    <w:rsid w:val="00EB385A"/>
    <w:rsid w:val="00EB3D6F"/>
    <w:rsid w:val="00EB4636"/>
    <w:rsid w:val="00EB4906"/>
    <w:rsid w:val="00EB4B41"/>
    <w:rsid w:val="00EB532A"/>
    <w:rsid w:val="00EB57E8"/>
    <w:rsid w:val="00EB5C00"/>
    <w:rsid w:val="00EB61DD"/>
    <w:rsid w:val="00EB6857"/>
    <w:rsid w:val="00EB68C2"/>
    <w:rsid w:val="00EB696A"/>
    <w:rsid w:val="00EB6D09"/>
    <w:rsid w:val="00EB6D63"/>
    <w:rsid w:val="00EB71C0"/>
    <w:rsid w:val="00EB73BA"/>
    <w:rsid w:val="00EB74DB"/>
    <w:rsid w:val="00EB754C"/>
    <w:rsid w:val="00EB7BC8"/>
    <w:rsid w:val="00EB7C70"/>
    <w:rsid w:val="00EB7DB6"/>
    <w:rsid w:val="00EC0116"/>
    <w:rsid w:val="00EC0378"/>
    <w:rsid w:val="00EC04F5"/>
    <w:rsid w:val="00EC05A5"/>
    <w:rsid w:val="00EC0708"/>
    <w:rsid w:val="00EC0E52"/>
    <w:rsid w:val="00EC1219"/>
    <w:rsid w:val="00EC137F"/>
    <w:rsid w:val="00EC1B10"/>
    <w:rsid w:val="00EC1CFE"/>
    <w:rsid w:val="00EC1D40"/>
    <w:rsid w:val="00EC1D89"/>
    <w:rsid w:val="00EC1F97"/>
    <w:rsid w:val="00EC21D9"/>
    <w:rsid w:val="00EC29B9"/>
    <w:rsid w:val="00EC2D2B"/>
    <w:rsid w:val="00EC300C"/>
    <w:rsid w:val="00EC3167"/>
    <w:rsid w:val="00EC34BD"/>
    <w:rsid w:val="00EC3591"/>
    <w:rsid w:val="00EC376F"/>
    <w:rsid w:val="00EC37D5"/>
    <w:rsid w:val="00EC3CB4"/>
    <w:rsid w:val="00EC3CBB"/>
    <w:rsid w:val="00EC3CE4"/>
    <w:rsid w:val="00EC417B"/>
    <w:rsid w:val="00EC423C"/>
    <w:rsid w:val="00EC4526"/>
    <w:rsid w:val="00EC479D"/>
    <w:rsid w:val="00EC48C2"/>
    <w:rsid w:val="00EC48CA"/>
    <w:rsid w:val="00EC4A87"/>
    <w:rsid w:val="00EC4B1E"/>
    <w:rsid w:val="00EC4D29"/>
    <w:rsid w:val="00EC4D52"/>
    <w:rsid w:val="00EC4F19"/>
    <w:rsid w:val="00EC4F6D"/>
    <w:rsid w:val="00EC4FBE"/>
    <w:rsid w:val="00EC5157"/>
    <w:rsid w:val="00EC54D5"/>
    <w:rsid w:val="00EC5672"/>
    <w:rsid w:val="00EC5779"/>
    <w:rsid w:val="00EC57DA"/>
    <w:rsid w:val="00EC586C"/>
    <w:rsid w:val="00EC5A24"/>
    <w:rsid w:val="00EC5E1C"/>
    <w:rsid w:val="00EC63F2"/>
    <w:rsid w:val="00EC6537"/>
    <w:rsid w:val="00EC6854"/>
    <w:rsid w:val="00EC6876"/>
    <w:rsid w:val="00EC6C7F"/>
    <w:rsid w:val="00EC7160"/>
    <w:rsid w:val="00EC71D6"/>
    <w:rsid w:val="00EC75CD"/>
    <w:rsid w:val="00EC78CD"/>
    <w:rsid w:val="00EC7AAC"/>
    <w:rsid w:val="00EC7DC1"/>
    <w:rsid w:val="00ED027E"/>
    <w:rsid w:val="00ED03AC"/>
    <w:rsid w:val="00ED03E8"/>
    <w:rsid w:val="00ED0B8F"/>
    <w:rsid w:val="00ED1085"/>
    <w:rsid w:val="00ED158B"/>
    <w:rsid w:val="00ED15AA"/>
    <w:rsid w:val="00ED1DD4"/>
    <w:rsid w:val="00ED1EB6"/>
    <w:rsid w:val="00ED1FFF"/>
    <w:rsid w:val="00ED20F4"/>
    <w:rsid w:val="00ED2794"/>
    <w:rsid w:val="00ED284D"/>
    <w:rsid w:val="00ED2EBB"/>
    <w:rsid w:val="00ED32F1"/>
    <w:rsid w:val="00ED35BD"/>
    <w:rsid w:val="00ED3644"/>
    <w:rsid w:val="00ED36E0"/>
    <w:rsid w:val="00ED371E"/>
    <w:rsid w:val="00ED3930"/>
    <w:rsid w:val="00ED393E"/>
    <w:rsid w:val="00ED3962"/>
    <w:rsid w:val="00ED3AFB"/>
    <w:rsid w:val="00ED3C98"/>
    <w:rsid w:val="00ED467A"/>
    <w:rsid w:val="00ED4DB1"/>
    <w:rsid w:val="00ED4F52"/>
    <w:rsid w:val="00ED51FE"/>
    <w:rsid w:val="00ED5741"/>
    <w:rsid w:val="00ED5AA5"/>
    <w:rsid w:val="00ED5B50"/>
    <w:rsid w:val="00ED5F3B"/>
    <w:rsid w:val="00ED6B1F"/>
    <w:rsid w:val="00ED6B3E"/>
    <w:rsid w:val="00ED775A"/>
    <w:rsid w:val="00ED784E"/>
    <w:rsid w:val="00ED7964"/>
    <w:rsid w:val="00EE0430"/>
    <w:rsid w:val="00EE0725"/>
    <w:rsid w:val="00EE08D8"/>
    <w:rsid w:val="00EE0C98"/>
    <w:rsid w:val="00EE0FD0"/>
    <w:rsid w:val="00EE108C"/>
    <w:rsid w:val="00EE13DF"/>
    <w:rsid w:val="00EE2062"/>
    <w:rsid w:val="00EE20DD"/>
    <w:rsid w:val="00EE27B5"/>
    <w:rsid w:val="00EE298C"/>
    <w:rsid w:val="00EE2A13"/>
    <w:rsid w:val="00EE2E51"/>
    <w:rsid w:val="00EE2FE5"/>
    <w:rsid w:val="00EE392E"/>
    <w:rsid w:val="00EE3B1F"/>
    <w:rsid w:val="00EE3B9F"/>
    <w:rsid w:val="00EE42D7"/>
    <w:rsid w:val="00EE445B"/>
    <w:rsid w:val="00EE44B9"/>
    <w:rsid w:val="00EE4608"/>
    <w:rsid w:val="00EE4873"/>
    <w:rsid w:val="00EE4983"/>
    <w:rsid w:val="00EE4B1E"/>
    <w:rsid w:val="00EE528F"/>
    <w:rsid w:val="00EE586D"/>
    <w:rsid w:val="00EE6212"/>
    <w:rsid w:val="00EE6890"/>
    <w:rsid w:val="00EE6975"/>
    <w:rsid w:val="00EE724E"/>
    <w:rsid w:val="00EE736A"/>
    <w:rsid w:val="00EE73DB"/>
    <w:rsid w:val="00EE751E"/>
    <w:rsid w:val="00EE75CA"/>
    <w:rsid w:val="00EE792D"/>
    <w:rsid w:val="00EE7E1E"/>
    <w:rsid w:val="00EE7F03"/>
    <w:rsid w:val="00EF0630"/>
    <w:rsid w:val="00EF0FFB"/>
    <w:rsid w:val="00EF10CC"/>
    <w:rsid w:val="00EF1173"/>
    <w:rsid w:val="00EF12B9"/>
    <w:rsid w:val="00EF1513"/>
    <w:rsid w:val="00EF15CB"/>
    <w:rsid w:val="00EF187E"/>
    <w:rsid w:val="00EF18D1"/>
    <w:rsid w:val="00EF20F3"/>
    <w:rsid w:val="00EF22CE"/>
    <w:rsid w:val="00EF251B"/>
    <w:rsid w:val="00EF25B5"/>
    <w:rsid w:val="00EF2853"/>
    <w:rsid w:val="00EF292C"/>
    <w:rsid w:val="00EF2B37"/>
    <w:rsid w:val="00EF35F8"/>
    <w:rsid w:val="00EF3A8F"/>
    <w:rsid w:val="00EF3CAB"/>
    <w:rsid w:val="00EF3FCC"/>
    <w:rsid w:val="00EF4051"/>
    <w:rsid w:val="00EF40F2"/>
    <w:rsid w:val="00EF4296"/>
    <w:rsid w:val="00EF4B38"/>
    <w:rsid w:val="00EF4C1D"/>
    <w:rsid w:val="00EF501E"/>
    <w:rsid w:val="00EF511B"/>
    <w:rsid w:val="00EF532C"/>
    <w:rsid w:val="00EF5676"/>
    <w:rsid w:val="00EF5888"/>
    <w:rsid w:val="00EF597A"/>
    <w:rsid w:val="00EF5B4C"/>
    <w:rsid w:val="00EF5BAD"/>
    <w:rsid w:val="00EF5BBD"/>
    <w:rsid w:val="00EF5F50"/>
    <w:rsid w:val="00EF60BE"/>
    <w:rsid w:val="00EF610C"/>
    <w:rsid w:val="00EF61EC"/>
    <w:rsid w:val="00EF63DF"/>
    <w:rsid w:val="00EF6582"/>
    <w:rsid w:val="00EF6729"/>
    <w:rsid w:val="00EF6AC2"/>
    <w:rsid w:val="00EF6C48"/>
    <w:rsid w:val="00EF6D21"/>
    <w:rsid w:val="00EF714D"/>
    <w:rsid w:val="00EF719D"/>
    <w:rsid w:val="00EF7538"/>
    <w:rsid w:val="00EF779C"/>
    <w:rsid w:val="00EF7A31"/>
    <w:rsid w:val="00EF7C3C"/>
    <w:rsid w:val="00EF7CA4"/>
    <w:rsid w:val="00EF7CCF"/>
    <w:rsid w:val="00EF7CD7"/>
    <w:rsid w:val="00EF7DCD"/>
    <w:rsid w:val="00F00101"/>
    <w:rsid w:val="00F001C8"/>
    <w:rsid w:val="00F00BA3"/>
    <w:rsid w:val="00F00F70"/>
    <w:rsid w:val="00F0132B"/>
    <w:rsid w:val="00F0149C"/>
    <w:rsid w:val="00F01842"/>
    <w:rsid w:val="00F01D9E"/>
    <w:rsid w:val="00F01E79"/>
    <w:rsid w:val="00F02379"/>
    <w:rsid w:val="00F025A3"/>
    <w:rsid w:val="00F0260A"/>
    <w:rsid w:val="00F027C3"/>
    <w:rsid w:val="00F02C51"/>
    <w:rsid w:val="00F02D93"/>
    <w:rsid w:val="00F02FB9"/>
    <w:rsid w:val="00F03344"/>
    <w:rsid w:val="00F03537"/>
    <w:rsid w:val="00F036DE"/>
    <w:rsid w:val="00F036EE"/>
    <w:rsid w:val="00F03AA2"/>
    <w:rsid w:val="00F03CE8"/>
    <w:rsid w:val="00F04ACC"/>
    <w:rsid w:val="00F04AD8"/>
    <w:rsid w:val="00F04BDD"/>
    <w:rsid w:val="00F05719"/>
    <w:rsid w:val="00F05DA4"/>
    <w:rsid w:val="00F05F39"/>
    <w:rsid w:val="00F0610B"/>
    <w:rsid w:val="00F061E8"/>
    <w:rsid w:val="00F06FD7"/>
    <w:rsid w:val="00F072F2"/>
    <w:rsid w:val="00F07A17"/>
    <w:rsid w:val="00F07ED3"/>
    <w:rsid w:val="00F07F7C"/>
    <w:rsid w:val="00F10094"/>
    <w:rsid w:val="00F103DE"/>
    <w:rsid w:val="00F10723"/>
    <w:rsid w:val="00F10768"/>
    <w:rsid w:val="00F1079C"/>
    <w:rsid w:val="00F10BBB"/>
    <w:rsid w:val="00F10DD0"/>
    <w:rsid w:val="00F11064"/>
    <w:rsid w:val="00F118B3"/>
    <w:rsid w:val="00F11998"/>
    <w:rsid w:val="00F11A7F"/>
    <w:rsid w:val="00F11B47"/>
    <w:rsid w:val="00F11F95"/>
    <w:rsid w:val="00F124BB"/>
    <w:rsid w:val="00F12730"/>
    <w:rsid w:val="00F1327C"/>
    <w:rsid w:val="00F132BC"/>
    <w:rsid w:val="00F13480"/>
    <w:rsid w:val="00F13F3F"/>
    <w:rsid w:val="00F1405F"/>
    <w:rsid w:val="00F14101"/>
    <w:rsid w:val="00F149F8"/>
    <w:rsid w:val="00F152BE"/>
    <w:rsid w:val="00F152C2"/>
    <w:rsid w:val="00F155B7"/>
    <w:rsid w:val="00F15C69"/>
    <w:rsid w:val="00F1620F"/>
    <w:rsid w:val="00F16614"/>
    <w:rsid w:val="00F167F4"/>
    <w:rsid w:val="00F1692F"/>
    <w:rsid w:val="00F169B8"/>
    <w:rsid w:val="00F16A6C"/>
    <w:rsid w:val="00F16ACB"/>
    <w:rsid w:val="00F170C8"/>
    <w:rsid w:val="00F17669"/>
    <w:rsid w:val="00F17949"/>
    <w:rsid w:val="00F203C7"/>
    <w:rsid w:val="00F203DF"/>
    <w:rsid w:val="00F20550"/>
    <w:rsid w:val="00F205AE"/>
    <w:rsid w:val="00F2077C"/>
    <w:rsid w:val="00F20866"/>
    <w:rsid w:val="00F20924"/>
    <w:rsid w:val="00F20974"/>
    <w:rsid w:val="00F20DF2"/>
    <w:rsid w:val="00F21013"/>
    <w:rsid w:val="00F21393"/>
    <w:rsid w:val="00F21960"/>
    <w:rsid w:val="00F21972"/>
    <w:rsid w:val="00F21974"/>
    <w:rsid w:val="00F21A96"/>
    <w:rsid w:val="00F21CA7"/>
    <w:rsid w:val="00F21D0D"/>
    <w:rsid w:val="00F21D56"/>
    <w:rsid w:val="00F22364"/>
    <w:rsid w:val="00F22A2A"/>
    <w:rsid w:val="00F22CAF"/>
    <w:rsid w:val="00F22F54"/>
    <w:rsid w:val="00F23307"/>
    <w:rsid w:val="00F23500"/>
    <w:rsid w:val="00F235E7"/>
    <w:rsid w:val="00F239D3"/>
    <w:rsid w:val="00F239D9"/>
    <w:rsid w:val="00F24071"/>
    <w:rsid w:val="00F2465C"/>
    <w:rsid w:val="00F25123"/>
    <w:rsid w:val="00F25474"/>
    <w:rsid w:val="00F259DF"/>
    <w:rsid w:val="00F25A5D"/>
    <w:rsid w:val="00F262B1"/>
    <w:rsid w:val="00F262C0"/>
    <w:rsid w:val="00F263DD"/>
    <w:rsid w:val="00F266B8"/>
    <w:rsid w:val="00F26733"/>
    <w:rsid w:val="00F26B0A"/>
    <w:rsid w:val="00F26D36"/>
    <w:rsid w:val="00F270BD"/>
    <w:rsid w:val="00F273A1"/>
    <w:rsid w:val="00F27615"/>
    <w:rsid w:val="00F27B52"/>
    <w:rsid w:val="00F3048C"/>
    <w:rsid w:val="00F305E8"/>
    <w:rsid w:val="00F306BD"/>
    <w:rsid w:val="00F307F1"/>
    <w:rsid w:val="00F30CC1"/>
    <w:rsid w:val="00F30DC2"/>
    <w:rsid w:val="00F31058"/>
    <w:rsid w:val="00F315D7"/>
    <w:rsid w:val="00F31787"/>
    <w:rsid w:val="00F3188C"/>
    <w:rsid w:val="00F31ADB"/>
    <w:rsid w:val="00F31D78"/>
    <w:rsid w:val="00F3246E"/>
    <w:rsid w:val="00F327CB"/>
    <w:rsid w:val="00F327CD"/>
    <w:rsid w:val="00F32B17"/>
    <w:rsid w:val="00F32FA7"/>
    <w:rsid w:val="00F33011"/>
    <w:rsid w:val="00F33259"/>
    <w:rsid w:val="00F336C3"/>
    <w:rsid w:val="00F33977"/>
    <w:rsid w:val="00F339E3"/>
    <w:rsid w:val="00F33D31"/>
    <w:rsid w:val="00F33E37"/>
    <w:rsid w:val="00F34006"/>
    <w:rsid w:val="00F34038"/>
    <w:rsid w:val="00F341FE"/>
    <w:rsid w:val="00F34358"/>
    <w:rsid w:val="00F346F7"/>
    <w:rsid w:val="00F34758"/>
    <w:rsid w:val="00F3490F"/>
    <w:rsid w:val="00F3492F"/>
    <w:rsid w:val="00F349FA"/>
    <w:rsid w:val="00F34B6B"/>
    <w:rsid w:val="00F35C9C"/>
    <w:rsid w:val="00F35DA1"/>
    <w:rsid w:val="00F35E8E"/>
    <w:rsid w:val="00F362AA"/>
    <w:rsid w:val="00F365FA"/>
    <w:rsid w:val="00F36719"/>
    <w:rsid w:val="00F368C2"/>
    <w:rsid w:val="00F36B63"/>
    <w:rsid w:val="00F36D5A"/>
    <w:rsid w:val="00F36FD2"/>
    <w:rsid w:val="00F37355"/>
    <w:rsid w:val="00F373CB"/>
    <w:rsid w:val="00F3741A"/>
    <w:rsid w:val="00F3788E"/>
    <w:rsid w:val="00F4002F"/>
    <w:rsid w:val="00F4003A"/>
    <w:rsid w:val="00F40682"/>
    <w:rsid w:val="00F408C8"/>
    <w:rsid w:val="00F408FE"/>
    <w:rsid w:val="00F40991"/>
    <w:rsid w:val="00F40A19"/>
    <w:rsid w:val="00F40BBF"/>
    <w:rsid w:val="00F41943"/>
    <w:rsid w:val="00F41A8F"/>
    <w:rsid w:val="00F41BFA"/>
    <w:rsid w:val="00F41E38"/>
    <w:rsid w:val="00F41E54"/>
    <w:rsid w:val="00F42736"/>
    <w:rsid w:val="00F427C6"/>
    <w:rsid w:val="00F428C6"/>
    <w:rsid w:val="00F42C67"/>
    <w:rsid w:val="00F43A87"/>
    <w:rsid w:val="00F44304"/>
    <w:rsid w:val="00F4477A"/>
    <w:rsid w:val="00F44973"/>
    <w:rsid w:val="00F44E30"/>
    <w:rsid w:val="00F44E88"/>
    <w:rsid w:val="00F4565E"/>
    <w:rsid w:val="00F459C0"/>
    <w:rsid w:val="00F45BDC"/>
    <w:rsid w:val="00F45CF6"/>
    <w:rsid w:val="00F464C3"/>
    <w:rsid w:val="00F465BA"/>
    <w:rsid w:val="00F465D9"/>
    <w:rsid w:val="00F46689"/>
    <w:rsid w:val="00F466E5"/>
    <w:rsid w:val="00F46DA6"/>
    <w:rsid w:val="00F46E6F"/>
    <w:rsid w:val="00F46F22"/>
    <w:rsid w:val="00F47065"/>
    <w:rsid w:val="00F475DC"/>
    <w:rsid w:val="00F50529"/>
    <w:rsid w:val="00F50A33"/>
    <w:rsid w:val="00F50D9A"/>
    <w:rsid w:val="00F50F86"/>
    <w:rsid w:val="00F50FE4"/>
    <w:rsid w:val="00F51267"/>
    <w:rsid w:val="00F512D0"/>
    <w:rsid w:val="00F514FA"/>
    <w:rsid w:val="00F51FDC"/>
    <w:rsid w:val="00F5201F"/>
    <w:rsid w:val="00F5266C"/>
    <w:rsid w:val="00F52733"/>
    <w:rsid w:val="00F52CDD"/>
    <w:rsid w:val="00F52E4D"/>
    <w:rsid w:val="00F53568"/>
    <w:rsid w:val="00F535B5"/>
    <w:rsid w:val="00F5368C"/>
    <w:rsid w:val="00F536B8"/>
    <w:rsid w:val="00F53719"/>
    <w:rsid w:val="00F53C44"/>
    <w:rsid w:val="00F5417B"/>
    <w:rsid w:val="00F54299"/>
    <w:rsid w:val="00F54765"/>
    <w:rsid w:val="00F547A4"/>
    <w:rsid w:val="00F548CB"/>
    <w:rsid w:val="00F54B33"/>
    <w:rsid w:val="00F54DCB"/>
    <w:rsid w:val="00F554D6"/>
    <w:rsid w:val="00F55726"/>
    <w:rsid w:val="00F56013"/>
    <w:rsid w:val="00F5657C"/>
    <w:rsid w:val="00F568C9"/>
    <w:rsid w:val="00F56BA6"/>
    <w:rsid w:val="00F56C23"/>
    <w:rsid w:val="00F56FFC"/>
    <w:rsid w:val="00F57AD6"/>
    <w:rsid w:val="00F57D5D"/>
    <w:rsid w:val="00F57EC2"/>
    <w:rsid w:val="00F6018F"/>
    <w:rsid w:val="00F6039B"/>
    <w:rsid w:val="00F606C3"/>
    <w:rsid w:val="00F6088E"/>
    <w:rsid w:val="00F60A10"/>
    <w:rsid w:val="00F60ACA"/>
    <w:rsid w:val="00F60B8F"/>
    <w:rsid w:val="00F60BB6"/>
    <w:rsid w:val="00F60C5B"/>
    <w:rsid w:val="00F60D12"/>
    <w:rsid w:val="00F60F59"/>
    <w:rsid w:val="00F60F7D"/>
    <w:rsid w:val="00F60F91"/>
    <w:rsid w:val="00F6111B"/>
    <w:rsid w:val="00F61158"/>
    <w:rsid w:val="00F61200"/>
    <w:rsid w:val="00F61205"/>
    <w:rsid w:val="00F6126B"/>
    <w:rsid w:val="00F616C1"/>
    <w:rsid w:val="00F61EC4"/>
    <w:rsid w:val="00F62A6A"/>
    <w:rsid w:val="00F62E0D"/>
    <w:rsid w:val="00F62EB9"/>
    <w:rsid w:val="00F63082"/>
    <w:rsid w:val="00F63354"/>
    <w:rsid w:val="00F63E70"/>
    <w:rsid w:val="00F64513"/>
    <w:rsid w:val="00F64DF7"/>
    <w:rsid w:val="00F653B3"/>
    <w:rsid w:val="00F656AC"/>
    <w:rsid w:val="00F660BE"/>
    <w:rsid w:val="00F6761B"/>
    <w:rsid w:val="00F676CC"/>
    <w:rsid w:val="00F70162"/>
    <w:rsid w:val="00F706B8"/>
    <w:rsid w:val="00F70C79"/>
    <w:rsid w:val="00F7146C"/>
    <w:rsid w:val="00F71491"/>
    <w:rsid w:val="00F71D20"/>
    <w:rsid w:val="00F71D7B"/>
    <w:rsid w:val="00F71DCD"/>
    <w:rsid w:val="00F7206D"/>
    <w:rsid w:val="00F721E5"/>
    <w:rsid w:val="00F722DB"/>
    <w:rsid w:val="00F728F2"/>
    <w:rsid w:val="00F72C8F"/>
    <w:rsid w:val="00F72EDE"/>
    <w:rsid w:val="00F73296"/>
    <w:rsid w:val="00F7341C"/>
    <w:rsid w:val="00F7355D"/>
    <w:rsid w:val="00F73A18"/>
    <w:rsid w:val="00F742ED"/>
    <w:rsid w:val="00F7432E"/>
    <w:rsid w:val="00F74833"/>
    <w:rsid w:val="00F74A08"/>
    <w:rsid w:val="00F74A6D"/>
    <w:rsid w:val="00F74EBF"/>
    <w:rsid w:val="00F7509C"/>
    <w:rsid w:val="00F7556A"/>
    <w:rsid w:val="00F75904"/>
    <w:rsid w:val="00F75D3B"/>
    <w:rsid w:val="00F76006"/>
    <w:rsid w:val="00F76E0B"/>
    <w:rsid w:val="00F774FF"/>
    <w:rsid w:val="00F77F71"/>
    <w:rsid w:val="00F804C3"/>
    <w:rsid w:val="00F80522"/>
    <w:rsid w:val="00F813CA"/>
    <w:rsid w:val="00F8156F"/>
    <w:rsid w:val="00F815B5"/>
    <w:rsid w:val="00F815B8"/>
    <w:rsid w:val="00F817B8"/>
    <w:rsid w:val="00F81AD7"/>
    <w:rsid w:val="00F81EFC"/>
    <w:rsid w:val="00F82224"/>
    <w:rsid w:val="00F8266D"/>
    <w:rsid w:val="00F82678"/>
    <w:rsid w:val="00F82BFF"/>
    <w:rsid w:val="00F82C1D"/>
    <w:rsid w:val="00F8313C"/>
    <w:rsid w:val="00F83766"/>
    <w:rsid w:val="00F838CF"/>
    <w:rsid w:val="00F83B80"/>
    <w:rsid w:val="00F83CC8"/>
    <w:rsid w:val="00F83D13"/>
    <w:rsid w:val="00F840C4"/>
    <w:rsid w:val="00F84168"/>
    <w:rsid w:val="00F8426D"/>
    <w:rsid w:val="00F844C8"/>
    <w:rsid w:val="00F84512"/>
    <w:rsid w:val="00F846C8"/>
    <w:rsid w:val="00F849A5"/>
    <w:rsid w:val="00F84B06"/>
    <w:rsid w:val="00F84E0B"/>
    <w:rsid w:val="00F84E67"/>
    <w:rsid w:val="00F85163"/>
    <w:rsid w:val="00F85617"/>
    <w:rsid w:val="00F85685"/>
    <w:rsid w:val="00F85A0A"/>
    <w:rsid w:val="00F85D49"/>
    <w:rsid w:val="00F85DBB"/>
    <w:rsid w:val="00F85E19"/>
    <w:rsid w:val="00F8602C"/>
    <w:rsid w:val="00F8608A"/>
    <w:rsid w:val="00F86137"/>
    <w:rsid w:val="00F861C6"/>
    <w:rsid w:val="00F862B7"/>
    <w:rsid w:val="00F86315"/>
    <w:rsid w:val="00F86606"/>
    <w:rsid w:val="00F86BFA"/>
    <w:rsid w:val="00F86C42"/>
    <w:rsid w:val="00F86E7C"/>
    <w:rsid w:val="00F86F5A"/>
    <w:rsid w:val="00F870A6"/>
    <w:rsid w:val="00F87A06"/>
    <w:rsid w:val="00F87B87"/>
    <w:rsid w:val="00F87F46"/>
    <w:rsid w:val="00F90054"/>
    <w:rsid w:val="00F902D0"/>
    <w:rsid w:val="00F908B8"/>
    <w:rsid w:val="00F9122F"/>
    <w:rsid w:val="00F915BD"/>
    <w:rsid w:val="00F919E1"/>
    <w:rsid w:val="00F91DAC"/>
    <w:rsid w:val="00F91E39"/>
    <w:rsid w:val="00F91EF8"/>
    <w:rsid w:val="00F92444"/>
    <w:rsid w:val="00F92675"/>
    <w:rsid w:val="00F92E11"/>
    <w:rsid w:val="00F9333D"/>
    <w:rsid w:val="00F94213"/>
    <w:rsid w:val="00F94469"/>
    <w:rsid w:val="00F94584"/>
    <w:rsid w:val="00F946F1"/>
    <w:rsid w:val="00F947C0"/>
    <w:rsid w:val="00F94893"/>
    <w:rsid w:val="00F94A4A"/>
    <w:rsid w:val="00F94B8B"/>
    <w:rsid w:val="00F94CD3"/>
    <w:rsid w:val="00F94FA1"/>
    <w:rsid w:val="00F95181"/>
    <w:rsid w:val="00F9550E"/>
    <w:rsid w:val="00F9572F"/>
    <w:rsid w:val="00F95C3D"/>
    <w:rsid w:val="00F95E6F"/>
    <w:rsid w:val="00F964C0"/>
    <w:rsid w:val="00F97998"/>
    <w:rsid w:val="00F97BEA"/>
    <w:rsid w:val="00FA0427"/>
    <w:rsid w:val="00FA04C9"/>
    <w:rsid w:val="00FA0CED"/>
    <w:rsid w:val="00FA0D65"/>
    <w:rsid w:val="00FA19A1"/>
    <w:rsid w:val="00FA1A32"/>
    <w:rsid w:val="00FA237D"/>
    <w:rsid w:val="00FA23BF"/>
    <w:rsid w:val="00FA26FD"/>
    <w:rsid w:val="00FA29F3"/>
    <w:rsid w:val="00FA2A13"/>
    <w:rsid w:val="00FA30D7"/>
    <w:rsid w:val="00FA32CA"/>
    <w:rsid w:val="00FA33A7"/>
    <w:rsid w:val="00FA33AA"/>
    <w:rsid w:val="00FA3B97"/>
    <w:rsid w:val="00FA3C17"/>
    <w:rsid w:val="00FA3CA8"/>
    <w:rsid w:val="00FA3D6F"/>
    <w:rsid w:val="00FA3E4B"/>
    <w:rsid w:val="00FA3FA8"/>
    <w:rsid w:val="00FA4493"/>
    <w:rsid w:val="00FA46B7"/>
    <w:rsid w:val="00FA54B2"/>
    <w:rsid w:val="00FA5905"/>
    <w:rsid w:val="00FA629A"/>
    <w:rsid w:val="00FA66F2"/>
    <w:rsid w:val="00FA674F"/>
    <w:rsid w:val="00FA69B0"/>
    <w:rsid w:val="00FA6D84"/>
    <w:rsid w:val="00FA72EF"/>
    <w:rsid w:val="00FA789D"/>
    <w:rsid w:val="00FA78A6"/>
    <w:rsid w:val="00FA78B8"/>
    <w:rsid w:val="00FA7D5F"/>
    <w:rsid w:val="00FA7F41"/>
    <w:rsid w:val="00FB038D"/>
    <w:rsid w:val="00FB0A25"/>
    <w:rsid w:val="00FB0DDA"/>
    <w:rsid w:val="00FB1267"/>
    <w:rsid w:val="00FB143B"/>
    <w:rsid w:val="00FB1670"/>
    <w:rsid w:val="00FB187A"/>
    <w:rsid w:val="00FB2154"/>
    <w:rsid w:val="00FB2923"/>
    <w:rsid w:val="00FB330F"/>
    <w:rsid w:val="00FB397C"/>
    <w:rsid w:val="00FB39DA"/>
    <w:rsid w:val="00FB476F"/>
    <w:rsid w:val="00FB49D3"/>
    <w:rsid w:val="00FB4B0E"/>
    <w:rsid w:val="00FB4F38"/>
    <w:rsid w:val="00FB56B3"/>
    <w:rsid w:val="00FB5808"/>
    <w:rsid w:val="00FB5C8B"/>
    <w:rsid w:val="00FB5D3F"/>
    <w:rsid w:val="00FB605E"/>
    <w:rsid w:val="00FB63C8"/>
    <w:rsid w:val="00FB685F"/>
    <w:rsid w:val="00FB7478"/>
    <w:rsid w:val="00FB751F"/>
    <w:rsid w:val="00FB79AA"/>
    <w:rsid w:val="00FB7A6B"/>
    <w:rsid w:val="00FB7C0B"/>
    <w:rsid w:val="00FC0201"/>
    <w:rsid w:val="00FC0C01"/>
    <w:rsid w:val="00FC0CF0"/>
    <w:rsid w:val="00FC0CFA"/>
    <w:rsid w:val="00FC0F80"/>
    <w:rsid w:val="00FC1355"/>
    <w:rsid w:val="00FC1485"/>
    <w:rsid w:val="00FC1896"/>
    <w:rsid w:val="00FC1997"/>
    <w:rsid w:val="00FC1B01"/>
    <w:rsid w:val="00FC1CE3"/>
    <w:rsid w:val="00FC21D6"/>
    <w:rsid w:val="00FC232A"/>
    <w:rsid w:val="00FC2ED2"/>
    <w:rsid w:val="00FC2F9F"/>
    <w:rsid w:val="00FC30D2"/>
    <w:rsid w:val="00FC313F"/>
    <w:rsid w:val="00FC3346"/>
    <w:rsid w:val="00FC3455"/>
    <w:rsid w:val="00FC3587"/>
    <w:rsid w:val="00FC37B2"/>
    <w:rsid w:val="00FC3A1A"/>
    <w:rsid w:val="00FC3A8F"/>
    <w:rsid w:val="00FC3CF8"/>
    <w:rsid w:val="00FC485F"/>
    <w:rsid w:val="00FC4C63"/>
    <w:rsid w:val="00FC52EF"/>
    <w:rsid w:val="00FC54F0"/>
    <w:rsid w:val="00FC5A14"/>
    <w:rsid w:val="00FC6130"/>
    <w:rsid w:val="00FC65FE"/>
    <w:rsid w:val="00FC6942"/>
    <w:rsid w:val="00FC6AB5"/>
    <w:rsid w:val="00FC7125"/>
    <w:rsid w:val="00FC74E3"/>
    <w:rsid w:val="00FC7808"/>
    <w:rsid w:val="00FC79E6"/>
    <w:rsid w:val="00FC7B48"/>
    <w:rsid w:val="00FD029A"/>
    <w:rsid w:val="00FD03EA"/>
    <w:rsid w:val="00FD04E3"/>
    <w:rsid w:val="00FD0783"/>
    <w:rsid w:val="00FD09E7"/>
    <w:rsid w:val="00FD09EF"/>
    <w:rsid w:val="00FD160C"/>
    <w:rsid w:val="00FD1764"/>
    <w:rsid w:val="00FD17DC"/>
    <w:rsid w:val="00FD1FAD"/>
    <w:rsid w:val="00FD1FBA"/>
    <w:rsid w:val="00FD2691"/>
    <w:rsid w:val="00FD315B"/>
    <w:rsid w:val="00FD3248"/>
    <w:rsid w:val="00FD36E2"/>
    <w:rsid w:val="00FD3B50"/>
    <w:rsid w:val="00FD3B90"/>
    <w:rsid w:val="00FD3BAD"/>
    <w:rsid w:val="00FD4F0A"/>
    <w:rsid w:val="00FD4FA7"/>
    <w:rsid w:val="00FD540E"/>
    <w:rsid w:val="00FD5A27"/>
    <w:rsid w:val="00FD5CA8"/>
    <w:rsid w:val="00FD5D5A"/>
    <w:rsid w:val="00FD5F79"/>
    <w:rsid w:val="00FD6666"/>
    <w:rsid w:val="00FD67CE"/>
    <w:rsid w:val="00FD687F"/>
    <w:rsid w:val="00FD69D6"/>
    <w:rsid w:val="00FD6A43"/>
    <w:rsid w:val="00FD6BE2"/>
    <w:rsid w:val="00FD6C3F"/>
    <w:rsid w:val="00FD7381"/>
    <w:rsid w:val="00FD7390"/>
    <w:rsid w:val="00FD7A1D"/>
    <w:rsid w:val="00FD7D46"/>
    <w:rsid w:val="00FD7E1F"/>
    <w:rsid w:val="00FD7E73"/>
    <w:rsid w:val="00FE00B3"/>
    <w:rsid w:val="00FE04D6"/>
    <w:rsid w:val="00FE07F5"/>
    <w:rsid w:val="00FE0863"/>
    <w:rsid w:val="00FE0AA2"/>
    <w:rsid w:val="00FE0D65"/>
    <w:rsid w:val="00FE0DF4"/>
    <w:rsid w:val="00FE15CD"/>
    <w:rsid w:val="00FE1715"/>
    <w:rsid w:val="00FE1914"/>
    <w:rsid w:val="00FE28D8"/>
    <w:rsid w:val="00FE2DE5"/>
    <w:rsid w:val="00FE336E"/>
    <w:rsid w:val="00FE33F0"/>
    <w:rsid w:val="00FE365E"/>
    <w:rsid w:val="00FE3798"/>
    <w:rsid w:val="00FE37C2"/>
    <w:rsid w:val="00FE3E8C"/>
    <w:rsid w:val="00FE4F4A"/>
    <w:rsid w:val="00FE501D"/>
    <w:rsid w:val="00FE595E"/>
    <w:rsid w:val="00FE5AE0"/>
    <w:rsid w:val="00FE68F7"/>
    <w:rsid w:val="00FE69F4"/>
    <w:rsid w:val="00FE6A93"/>
    <w:rsid w:val="00FE6F16"/>
    <w:rsid w:val="00FE700B"/>
    <w:rsid w:val="00FE71B7"/>
    <w:rsid w:val="00FE734F"/>
    <w:rsid w:val="00FF0071"/>
    <w:rsid w:val="00FF041C"/>
    <w:rsid w:val="00FF0CE6"/>
    <w:rsid w:val="00FF1528"/>
    <w:rsid w:val="00FF155E"/>
    <w:rsid w:val="00FF1591"/>
    <w:rsid w:val="00FF1669"/>
    <w:rsid w:val="00FF1690"/>
    <w:rsid w:val="00FF1831"/>
    <w:rsid w:val="00FF1C6D"/>
    <w:rsid w:val="00FF1CC5"/>
    <w:rsid w:val="00FF236E"/>
    <w:rsid w:val="00FF242B"/>
    <w:rsid w:val="00FF24AF"/>
    <w:rsid w:val="00FF2AB5"/>
    <w:rsid w:val="00FF2C21"/>
    <w:rsid w:val="00FF2D4C"/>
    <w:rsid w:val="00FF2F4E"/>
    <w:rsid w:val="00FF30FD"/>
    <w:rsid w:val="00FF32DF"/>
    <w:rsid w:val="00FF3739"/>
    <w:rsid w:val="00FF3843"/>
    <w:rsid w:val="00FF3BDE"/>
    <w:rsid w:val="00FF4152"/>
    <w:rsid w:val="00FF443C"/>
    <w:rsid w:val="00FF4933"/>
    <w:rsid w:val="00FF4996"/>
    <w:rsid w:val="00FF4B5A"/>
    <w:rsid w:val="00FF4B68"/>
    <w:rsid w:val="00FF50CF"/>
    <w:rsid w:val="00FF56BE"/>
    <w:rsid w:val="00FF5966"/>
    <w:rsid w:val="00FF5B46"/>
    <w:rsid w:val="00FF5D1F"/>
    <w:rsid w:val="00FF5E61"/>
    <w:rsid w:val="00FF5ED4"/>
    <w:rsid w:val="00FF5ED7"/>
    <w:rsid w:val="00FF611A"/>
    <w:rsid w:val="00FF614B"/>
    <w:rsid w:val="00FF62C3"/>
    <w:rsid w:val="00FF6303"/>
    <w:rsid w:val="00FF69FD"/>
    <w:rsid w:val="00FF6A78"/>
    <w:rsid w:val="00FF6DB3"/>
    <w:rsid w:val="00FF6F0D"/>
    <w:rsid w:val="00FF72E7"/>
    <w:rsid w:val="00FF7419"/>
    <w:rsid w:val="00FF7B00"/>
    <w:rsid w:val="00FF7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D0F"/>
    <w:rPr>
      <w:sz w:val="24"/>
      <w:szCs w:val="24"/>
    </w:rPr>
  </w:style>
  <w:style w:type="paragraph" w:styleId="1">
    <w:name w:val="heading 1"/>
    <w:basedOn w:val="a"/>
    <w:next w:val="a"/>
    <w:qFormat/>
    <w:pPr>
      <w:keepNext/>
      <w:ind w:firstLine="709"/>
      <w:jc w:val="both"/>
      <w:outlineLvl w:val="0"/>
    </w:pPr>
    <w:rPr>
      <w:color w:val="FF0000"/>
      <w:sz w:val="28"/>
      <w:szCs w:val="28"/>
    </w:rPr>
  </w:style>
  <w:style w:type="paragraph" w:styleId="3">
    <w:name w:val="heading 3"/>
    <w:basedOn w:val="a"/>
    <w:next w:val="a"/>
    <w:link w:val="30"/>
    <w:semiHidden/>
    <w:unhideWhenUsed/>
    <w:qFormat/>
    <w:rsid w:val="001C7A0D"/>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pPr>
    <w:rPr>
      <w:sz w:val="28"/>
      <w:szCs w:val="20"/>
    </w:rPr>
  </w:style>
  <w:style w:type="paragraph" w:styleId="2">
    <w:name w:val="Body Text 2"/>
    <w:basedOn w:val="a"/>
    <w:pPr>
      <w:jc w:val="both"/>
    </w:pPr>
    <w:rPr>
      <w:sz w:val="28"/>
      <w:szCs w:val="28"/>
    </w:rPr>
  </w:style>
  <w:style w:type="paragraph" w:styleId="a4">
    <w:name w:val="Balloon Text"/>
    <w:basedOn w:val="a"/>
    <w:semiHidden/>
    <w:rPr>
      <w:rFonts w:ascii="Tahoma" w:hAnsi="Tahoma" w:cs="Tahoma"/>
      <w:sz w:val="16"/>
      <w:szCs w:val="16"/>
    </w:rPr>
  </w:style>
  <w:style w:type="paragraph" w:styleId="20">
    <w:name w:val="Body Text Indent 2"/>
    <w:basedOn w:val="a"/>
    <w:pPr>
      <w:spacing w:after="120" w:line="480" w:lineRule="auto"/>
      <w:ind w:left="283"/>
    </w:pPr>
  </w:style>
  <w:style w:type="paragraph" w:styleId="a5">
    <w:name w:val="footer"/>
    <w:basedOn w:val="a"/>
    <w:pPr>
      <w:tabs>
        <w:tab w:val="center" w:pos="4677"/>
        <w:tab w:val="right" w:pos="9355"/>
      </w:tabs>
    </w:pPr>
  </w:style>
  <w:style w:type="character" w:styleId="a6">
    <w:name w:val="page number"/>
    <w:basedOn w:val="a0"/>
  </w:style>
  <w:style w:type="paragraph" w:styleId="31">
    <w:name w:val="Body Text Indent 3"/>
    <w:basedOn w:val="a"/>
    <w:pPr>
      <w:spacing w:after="120"/>
      <w:ind w:left="283"/>
    </w:pPr>
    <w:rPr>
      <w:sz w:val="16"/>
      <w:szCs w:val="16"/>
    </w:rPr>
  </w:style>
  <w:style w:type="paragraph" w:styleId="a7">
    <w:name w:val="Body Text"/>
    <w:basedOn w:val="a"/>
    <w:link w:val="a8"/>
    <w:pPr>
      <w:spacing w:after="120"/>
    </w:pPr>
  </w:style>
  <w:style w:type="paragraph" w:styleId="a9">
    <w:name w:val="Block Text"/>
    <w:basedOn w:val="a"/>
    <w:pPr>
      <w:ind w:left="142" w:right="-58" w:firstLine="709"/>
      <w:jc w:val="both"/>
    </w:pPr>
    <w:rPr>
      <w:sz w:val="28"/>
      <w:szCs w:val="20"/>
    </w:rPr>
  </w:style>
  <w:style w:type="paragraph" w:customStyle="1" w:styleId="ConsTitle">
    <w:name w:val="ConsTitle"/>
    <w:pPr>
      <w:autoSpaceDE w:val="0"/>
      <w:autoSpaceDN w:val="0"/>
      <w:adjustRightInd w:val="0"/>
      <w:ind w:right="19772"/>
    </w:pPr>
    <w:rPr>
      <w:rFonts w:ascii="Arial" w:hAnsi="Arial" w:cs="Arial"/>
      <w:b/>
      <w:bCs/>
      <w:sz w:val="16"/>
      <w:szCs w:val="16"/>
    </w:rPr>
  </w:style>
  <w:style w:type="paragraph" w:customStyle="1" w:styleId="ConsNormal">
    <w:name w:val="ConsNormal"/>
    <w:rsid w:val="00A60647"/>
    <w:pPr>
      <w:widowControl w:val="0"/>
      <w:autoSpaceDE w:val="0"/>
      <w:autoSpaceDN w:val="0"/>
      <w:adjustRightInd w:val="0"/>
      <w:ind w:right="19772" w:firstLine="720"/>
    </w:pPr>
    <w:rPr>
      <w:rFonts w:ascii="Arial" w:hAnsi="Arial" w:cs="Arial"/>
    </w:rPr>
  </w:style>
  <w:style w:type="paragraph" w:customStyle="1" w:styleId="ConsPlusNormal">
    <w:name w:val="ConsPlusNormal"/>
    <w:rsid w:val="0029618C"/>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B77312"/>
    <w:pPr>
      <w:overflowPunct w:val="0"/>
      <w:autoSpaceDE w:val="0"/>
      <w:autoSpaceDN w:val="0"/>
      <w:adjustRightInd w:val="0"/>
      <w:ind w:firstLine="720"/>
      <w:jc w:val="both"/>
      <w:textAlignment w:val="baseline"/>
    </w:pPr>
    <w:rPr>
      <w:sz w:val="28"/>
      <w:szCs w:val="20"/>
    </w:rPr>
  </w:style>
  <w:style w:type="paragraph" w:customStyle="1" w:styleId="aa">
    <w:name w:val="Знак Знак Знак Знак"/>
    <w:basedOn w:val="a"/>
    <w:rsid w:val="00982B96"/>
    <w:rPr>
      <w:rFonts w:ascii="Verdana" w:hAnsi="Verdana" w:cs="Verdana"/>
      <w:sz w:val="20"/>
      <w:szCs w:val="20"/>
      <w:lang w:val="en-US" w:eastAsia="en-US"/>
    </w:rPr>
  </w:style>
  <w:style w:type="character" w:customStyle="1" w:styleId="FontStyle21">
    <w:name w:val="Font Style21"/>
    <w:rsid w:val="00C06E53"/>
    <w:rPr>
      <w:rFonts w:ascii="Times New Roman" w:hAnsi="Times New Roman" w:cs="Times New Roman"/>
      <w:sz w:val="28"/>
      <w:szCs w:val="28"/>
    </w:rPr>
  </w:style>
  <w:style w:type="paragraph" w:customStyle="1" w:styleId="ab">
    <w:name w:val="Знак Знак Знак Знак Знак Знак Знак Знак Знак Знак Знак Знак Знак Знак Знак Знак"/>
    <w:basedOn w:val="a"/>
    <w:autoRedefine/>
    <w:rsid w:val="00C60D11"/>
    <w:pPr>
      <w:spacing w:after="160" w:line="240" w:lineRule="exact"/>
    </w:pPr>
    <w:rPr>
      <w:sz w:val="20"/>
      <w:szCs w:val="20"/>
    </w:rPr>
  </w:style>
  <w:style w:type="paragraph" w:styleId="ac">
    <w:name w:val="Body Text First Indent"/>
    <w:basedOn w:val="a7"/>
    <w:rsid w:val="00DC51DB"/>
    <w:pPr>
      <w:ind w:firstLine="210"/>
    </w:pPr>
  </w:style>
  <w:style w:type="paragraph" w:customStyle="1" w:styleId="ad">
    <w:name w:val="Знак"/>
    <w:basedOn w:val="a"/>
    <w:rsid w:val="00D85D45"/>
    <w:pPr>
      <w:spacing w:after="160" w:line="240" w:lineRule="exact"/>
    </w:pPr>
    <w:rPr>
      <w:rFonts w:ascii="Verdana" w:hAnsi="Verdana" w:cs="Verdana"/>
      <w:sz w:val="20"/>
      <w:szCs w:val="20"/>
      <w:lang w:val="en-US" w:eastAsia="en-US"/>
    </w:rPr>
  </w:style>
  <w:style w:type="table" w:styleId="ae">
    <w:name w:val="Table Grid"/>
    <w:basedOn w:val="a1"/>
    <w:rsid w:val="00CD43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1 Знак Знак Знак1 Знак"/>
    <w:basedOn w:val="a"/>
    <w:rsid w:val="00751150"/>
    <w:pPr>
      <w:widowControl w:val="0"/>
      <w:adjustRightInd w:val="0"/>
      <w:spacing w:after="160" w:line="240" w:lineRule="exact"/>
      <w:jc w:val="right"/>
    </w:pPr>
    <w:rPr>
      <w:sz w:val="20"/>
      <w:szCs w:val="20"/>
      <w:lang w:val="en-GB" w:eastAsia="en-US"/>
    </w:rPr>
  </w:style>
  <w:style w:type="paragraph" w:customStyle="1" w:styleId="22">
    <w:name w:val="Знак2"/>
    <w:basedOn w:val="a"/>
    <w:rsid w:val="00075651"/>
    <w:pPr>
      <w:spacing w:after="160" w:line="240" w:lineRule="exact"/>
    </w:pPr>
    <w:rPr>
      <w:rFonts w:ascii="Verdana" w:hAnsi="Verdana"/>
      <w:sz w:val="20"/>
      <w:szCs w:val="20"/>
      <w:lang w:val="en-US" w:eastAsia="en-US"/>
    </w:rPr>
  </w:style>
  <w:style w:type="paragraph" w:customStyle="1" w:styleId="af">
    <w:name w:val="Знак"/>
    <w:basedOn w:val="a"/>
    <w:rsid w:val="00EF501E"/>
    <w:rPr>
      <w:rFonts w:ascii="Verdana" w:hAnsi="Verdana" w:cs="Verdana"/>
      <w:sz w:val="20"/>
      <w:szCs w:val="20"/>
      <w:lang w:val="en-US" w:eastAsia="en-US"/>
    </w:rPr>
  </w:style>
  <w:style w:type="paragraph" w:styleId="af0">
    <w:name w:val="List"/>
    <w:basedOn w:val="a"/>
    <w:rsid w:val="00703C00"/>
    <w:pPr>
      <w:ind w:left="283" w:hanging="283"/>
    </w:pPr>
  </w:style>
  <w:style w:type="paragraph" w:styleId="af1">
    <w:name w:val="header"/>
    <w:basedOn w:val="a"/>
    <w:link w:val="af2"/>
    <w:rsid w:val="007C738A"/>
    <w:pPr>
      <w:tabs>
        <w:tab w:val="center" w:pos="4677"/>
        <w:tab w:val="right" w:pos="9355"/>
      </w:tabs>
    </w:pPr>
    <w:rPr>
      <w:lang w:val="x-none" w:eastAsia="x-none"/>
    </w:rPr>
  </w:style>
  <w:style w:type="character" w:customStyle="1" w:styleId="af2">
    <w:name w:val="Верхний колонтитул Знак"/>
    <w:link w:val="af1"/>
    <w:rsid w:val="007C738A"/>
    <w:rPr>
      <w:sz w:val="24"/>
      <w:szCs w:val="24"/>
    </w:rPr>
  </w:style>
  <w:style w:type="character" w:customStyle="1" w:styleId="a8">
    <w:name w:val="Основной текст Знак"/>
    <w:link w:val="a7"/>
    <w:rsid w:val="00F1692F"/>
    <w:rPr>
      <w:sz w:val="24"/>
      <w:szCs w:val="24"/>
    </w:rPr>
  </w:style>
  <w:style w:type="character" w:styleId="af3">
    <w:name w:val="annotation reference"/>
    <w:rsid w:val="00D33F55"/>
    <w:rPr>
      <w:sz w:val="16"/>
      <w:szCs w:val="16"/>
    </w:rPr>
  </w:style>
  <w:style w:type="paragraph" w:styleId="af4">
    <w:name w:val="annotation text"/>
    <w:basedOn w:val="a"/>
    <w:link w:val="af5"/>
    <w:rsid w:val="00D33F55"/>
    <w:rPr>
      <w:sz w:val="20"/>
      <w:szCs w:val="20"/>
    </w:rPr>
  </w:style>
  <w:style w:type="character" w:customStyle="1" w:styleId="af5">
    <w:name w:val="Текст примечания Знак"/>
    <w:basedOn w:val="a0"/>
    <w:link w:val="af4"/>
    <w:rsid w:val="00D33F55"/>
  </w:style>
  <w:style w:type="paragraph" w:styleId="af6">
    <w:name w:val="annotation subject"/>
    <w:basedOn w:val="af4"/>
    <w:next w:val="af4"/>
    <w:link w:val="af7"/>
    <w:rsid w:val="00D33F55"/>
    <w:rPr>
      <w:b/>
      <w:bCs/>
    </w:rPr>
  </w:style>
  <w:style w:type="character" w:customStyle="1" w:styleId="af7">
    <w:name w:val="Тема примечания Знак"/>
    <w:link w:val="af6"/>
    <w:rsid w:val="00D33F55"/>
    <w:rPr>
      <w:b/>
      <w:bCs/>
    </w:rPr>
  </w:style>
  <w:style w:type="paragraph" w:customStyle="1" w:styleId="ConsPlusNonformat">
    <w:name w:val="ConsPlusNonformat"/>
    <w:uiPriority w:val="99"/>
    <w:rsid w:val="00900B71"/>
    <w:pPr>
      <w:autoSpaceDE w:val="0"/>
      <w:autoSpaceDN w:val="0"/>
      <w:adjustRightInd w:val="0"/>
    </w:pPr>
    <w:rPr>
      <w:rFonts w:ascii="Courier New" w:hAnsi="Courier New" w:cs="Courier New"/>
    </w:rPr>
  </w:style>
  <w:style w:type="character" w:styleId="af8">
    <w:name w:val="Hyperlink"/>
    <w:rsid w:val="00900B71"/>
    <w:rPr>
      <w:color w:val="0000FF"/>
      <w:u w:val="single"/>
    </w:rPr>
  </w:style>
  <w:style w:type="paragraph" w:customStyle="1" w:styleId="10">
    <w:name w:val="Без интервала1"/>
    <w:rsid w:val="00847E3E"/>
    <w:pPr>
      <w:suppressAutoHyphens/>
      <w:autoSpaceDN w:val="0"/>
      <w:textAlignment w:val="baseline"/>
    </w:pPr>
    <w:rPr>
      <w:rFonts w:ascii="Calibri" w:hAnsi="Calibri"/>
      <w:sz w:val="22"/>
      <w:szCs w:val="22"/>
      <w:lang w:eastAsia="en-US"/>
    </w:rPr>
  </w:style>
  <w:style w:type="character" w:customStyle="1" w:styleId="30">
    <w:name w:val="Заголовок 3 Знак"/>
    <w:link w:val="3"/>
    <w:rsid w:val="001C7A0D"/>
    <w:rPr>
      <w:rFonts w:ascii="Cambria" w:eastAsia="Times New Roman" w:hAnsi="Cambria" w:cs="Times New Roman"/>
      <w:b/>
      <w:bCs/>
      <w:sz w:val="26"/>
      <w:szCs w:val="26"/>
    </w:rPr>
  </w:style>
  <w:style w:type="paragraph" w:styleId="af9">
    <w:name w:val="No Spacing"/>
    <w:uiPriority w:val="1"/>
    <w:qFormat/>
    <w:rsid w:val="00A87DEC"/>
    <w:rPr>
      <w:rFonts w:ascii="Calibri" w:eastAsia="Calibri" w:hAnsi="Calibri"/>
      <w:sz w:val="22"/>
      <w:szCs w:val="22"/>
      <w:lang w:eastAsia="en-US"/>
    </w:rPr>
  </w:style>
  <w:style w:type="paragraph" w:customStyle="1" w:styleId="ConsPlusTitle">
    <w:name w:val="ConsPlusTitle"/>
    <w:uiPriority w:val="99"/>
    <w:rsid w:val="004F0CBB"/>
    <w:pPr>
      <w:widowControl w:val="0"/>
      <w:autoSpaceDE w:val="0"/>
      <w:autoSpaceDN w:val="0"/>
      <w:adjustRightInd w:val="0"/>
    </w:pPr>
    <w:rPr>
      <w:b/>
      <w:bCs/>
      <w:sz w:val="24"/>
      <w:szCs w:val="24"/>
    </w:rPr>
  </w:style>
  <w:style w:type="character" w:customStyle="1" w:styleId="s6">
    <w:name w:val="s6"/>
    <w:rsid w:val="008951E2"/>
  </w:style>
  <w:style w:type="character" w:customStyle="1" w:styleId="apple-converted-space">
    <w:name w:val="apple-converted-space"/>
    <w:rsid w:val="008951E2"/>
  </w:style>
  <w:style w:type="paragraph" w:customStyle="1" w:styleId="p50">
    <w:name w:val="p50"/>
    <w:basedOn w:val="a"/>
    <w:rsid w:val="008951E2"/>
    <w:pPr>
      <w:spacing w:before="100" w:beforeAutospacing="1" w:after="100" w:afterAutospacing="1"/>
    </w:pPr>
  </w:style>
  <w:style w:type="character" w:customStyle="1" w:styleId="s9">
    <w:name w:val="s9"/>
    <w:rsid w:val="008951E2"/>
  </w:style>
  <w:style w:type="paragraph" w:styleId="afa">
    <w:name w:val="List Paragraph"/>
    <w:basedOn w:val="a"/>
    <w:uiPriority w:val="34"/>
    <w:qFormat/>
    <w:rsid w:val="00F676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D0F"/>
    <w:rPr>
      <w:sz w:val="24"/>
      <w:szCs w:val="24"/>
    </w:rPr>
  </w:style>
  <w:style w:type="paragraph" w:styleId="1">
    <w:name w:val="heading 1"/>
    <w:basedOn w:val="a"/>
    <w:next w:val="a"/>
    <w:qFormat/>
    <w:pPr>
      <w:keepNext/>
      <w:ind w:firstLine="709"/>
      <w:jc w:val="both"/>
      <w:outlineLvl w:val="0"/>
    </w:pPr>
    <w:rPr>
      <w:color w:val="FF0000"/>
      <w:sz w:val="28"/>
      <w:szCs w:val="28"/>
    </w:rPr>
  </w:style>
  <w:style w:type="paragraph" w:styleId="3">
    <w:name w:val="heading 3"/>
    <w:basedOn w:val="a"/>
    <w:next w:val="a"/>
    <w:link w:val="30"/>
    <w:semiHidden/>
    <w:unhideWhenUsed/>
    <w:qFormat/>
    <w:rsid w:val="001C7A0D"/>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pPr>
    <w:rPr>
      <w:sz w:val="28"/>
      <w:szCs w:val="20"/>
    </w:rPr>
  </w:style>
  <w:style w:type="paragraph" w:styleId="2">
    <w:name w:val="Body Text 2"/>
    <w:basedOn w:val="a"/>
    <w:pPr>
      <w:jc w:val="both"/>
    </w:pPr>
    <w:rPr>
      <w:sz w:val="28"/>
      <w:szCs w:val="28"/>
    </w:rPr>
  </w:style>
  <w:style w:type="paragraph" w:styleId="a4">
    <w:name w:val="Balloon Text"/>
    <w:basedOn w:val="a"/>
    <w:semiHidden/>
    <w:rPr>
      <w:rFonts w:ascii="Tahoma" w:hAnsi="Tahoma" w:cs="Tahoma"/>
      <w:sz w:val="16"/>
      <w:szCs w:val="16"/>
    </w:rPr>
  </w:style>
  <w:style w:type="paragraph" w:styleId="20">
    <w:name w:val="Body Text Indent 2"/>
    <w:basedOn w:val="a"/>
    <w:pPr>
      <w:spacing w:after="120" w:line="480" w:lineRule="auto"/>
      <w:ind w:left="283"/>
    </w:pPr>
  </w:style>
  <w:style w:type="paragraph" w:styleId="a5">
    <w:name w:val="footer"/>
    <w:basedOn w:val="a"/>
    <w:pPr>
      <w:tabs>
        <w:tab w:val="center" w:pos="4677"/>
        <w:tab w:val="right" w:pos="9355"/>
      </w:tabs>
    </w:pPr>
  </w:style>
  <w:style w:type="character" w:styleId="a6">
    <w:name w:val="page number"/>
    <w:basedOn w:val="a0"/>
  </w:style>
  <w:style w:type="paragraph" w:styleId="31">
    <w:name w:val="Body Text Indent 3"/>
    <w:basedOn w:val="a"/>
    <w:pPr>
      <w:spacing w:after="120"/>
      <w:ind w:left="283"/>
    </w:pPr>
    <w:rPr>
      <w:sz w:val="16"/>
      <w:szCs w:val="16"/>
    </w:rPr>
  </w:style>
  <w:style w:type="paragraph" w:styleId="a7">
    <w:name w:val="Body Text"/>
    <w:basedOn w:val="a"/>
    <w:link w:val="a8"/>
    <w:pPr>
      <w:spacing w:after="120"/>
    </w:pPr>
  </w:style>
  <w:style w:type="paragraph" w:styleId="a9">
    <w:name w:val="Block Text"/>
    <w:basedOn w:val="a"/>
    <w:pPr>
      <w:ind w:left="142" w:right="-58" w:firstLine="709"/>
      <w:jc w:val="both"/>
    </w:pPr>
    <w:rPr>
      <w:sz w:val="28"/>
      <w:szCs w:val="20"/>
    </w:rPr>
  </w:style>
  <w:style w:type="paragraph" w:customStyle="1" w:styleId="ConsTitle">
    <w:name w:val="ConsTitle"/>
    <w:pPr>
      <w:autoSpaceDE w:val="0"/>
      <w:autoSpaceDN w:val="0"/>
      <w:adjustRightInd w:val="0"/>
      <w:ind w:right="19772"/>
    </w:pPr>
    <w:rPr>
      <w:rFonts w:ascii="Arial" w:hAnsi="Arial" w:cs="Arial"/>
      <w:b/>
      <w:bCs/>
      <w:sz w:val="16"/>
      <w:szCs w:val="16"/>
    </w:rPr>
  </w:style>
  <w:style w:type="paragraph" w:customStyle="1" w:styleId="ConsNormal">
    <w:name w:val="ConsNormal"/>
    <w:rsid w:val="00A60647"/>
    <w:pPr>
      <w:widowControl w:val="0"/>
      <w:autoSpaceDE w:val="0"/>
      <w:autoSpaceDN w:val="0"/>
      <w:adjustRightInd w:val="0"/>
      <w:ind w:right="19772" w:firstLine="720"/>
    </w:pPr>
    <w:rPr>
      <w:rFonts w:ascii="Arial" w:hAnsi="Arial" w:cs="Arial"/>
    </w:rPr>
  </w:style>
  <w:style w:type="paragraph" w:customStyle="1" w:styleId="ConsPlusNormal">
    <w:name w:val="ConsPlusNormal"/>
    <w:rsid w:val="0029618C"/>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B77312"/>
    <w:pPr>
      <w:overflowPunct w:val="0"/>
      <w:autoSpaceDE w:val="0"/>
      <w:autoSpaceDN w:val="0"/>
      <w:adjustRightInd w:val="0"/>
      <w:ind w:firstLine="720"/>
      <w:jc w:val="both"/>
      <w:textAlignment w:val="baseline"/>
    </w:pPr>
    <w:rPr>
      <w:sz w:val="28"/>
      <w:szCs w:val="20"/>
    </w:rPr>
  </w:style>
  <w:style w:type="paragraph" w:customStyle="1" w:styleId="aa">
    <w:name w:val="Знак Знак Знак Знак"/>
    <w:basedOn w:val="a"/>
    <w:rsid w:val="00982B96"/>
    <w:rPr>
      <w:rFonts w:ascii="Verdana" w:hAnsi="Verdana" w:cs="Verdana"/>
      <w:sz w:val="20"/>
      <w:szCs w:val="20"/>
      <w:lang w:val="en-US" w:eastAsia="en-US"/>
    </w:rPr>
  </w:style>
  <w:style w:type="character" w:customStyle="1" w:styleId="FontStyle21">
    <w:name w:val="Font Style21"/>
    <w:rsid w:val="00C06E53"/>
    <w:rPr>
      <w:rFonts w:ascii="Times New Roman" w:hAnsi="Times New Roman" w:cs="Times New Roman"/>
      <w:sz w:val="28"/>
      <w:szCs w:val="28"/>
    </w:rPr>
  </w:style>
  <w:style w:type="paragraph" w:customStyle="1" w:styleId="ab">
    <w:name w:val="Знак Знак Знак Знак Знак Знак Знак Знак Знак Знак Знак Знак Знак Знак Знак Знак"/>
    <w:basedOn w:val="a"/>
    <w:autoRedefine/>
    <w:rsid w:val="00C60D11"/>
    <w:pPr>
      <w:spacing w:after="160" w:line="240" w:lineRule="exact"/>
    </w:pPr>
    <w:rPr>
      <w:sz w:val="20"/>
      <w:szCs w:val="20"/>
    </w:rPr>
  </w:style>
  <w:style w:type="paragraph" w:styleId="ac">
    <w:name w:val="Body Text First Indent"/>
    <w:basedOn w:val="a7"/>
    <w:rsid w:val="00DC51DB"/>
    <w:pPr>
      <w:ind w:firstLine="210"/>
    </w:pPr>
  </w:style>
  <w:style w:type="paragraph" w:customStyle="1" w:styleId="ad">
    <w:name w:val="Знак"/>
    <w:basedOn w:val="a"/>
    <w:rsid w:val="00D85D45"/>
    <w:pPr>
      <w:spacing w:after="160" w:line="240" w:lineRule="exact"/>
    </w:pPr>
    <w:rPr>
      <w:rFonts w:ascii="Verdana" w:hAnsi="Verdana" w:cs="Verdana"/>
      <w:sz w:val="20"/>
      <w:szCs w:val="20"/>
      <w:lang w:val="en-US" w:eastAsia="en-US"/>
    </w:rPr>
  </w:style>
  <w:style w:type="table" w:styleId="ae">
    <w:name w:val="Table Grid"/>
    <w:basedOn w:val="a1"/>
    <w:rsid w:val="00CD43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1 Знак Знак Знак1 Знак"/>
    <w:basedOn w:val="a"/>
    <w:rsid w:val="00751150"/>
    <w:pPr>
      <w:widowControl w:val="0"/>
      <w:adjustRightInd w:val="0"/>
      <w:spacing w:after="160" w:line="240" w:lineRule="exact"/>
      <w:jc w:val="right"/>
    </w:pPr>
    <w:rPr>
      <w:sz w:val="20"/>
      <w:szCs w:val="20"/>
      <w:lang w:val="en-GB" w:eastAsia="en-US"/>
    </w:rPr>
  </w:style>
  <w:style w:type="paragraph" w:customStyle="1" w:styleId="22">
    <w:name w:val="Знак2"/>
    <w:basedOn w:val="a"/>
    <w:rsid w:val="00075651"/>
    <w:pPr>
      <w:spacing w:after="160" w:line="240" w:lineRule="exact"/>
    </w:pPr>
    <w:rPr>
      <w:rFonts w:ascii="Verdana" w:hAnsi="Verdana"/>
      <w:sz w:val="20"/>
      <w:szCs w:val="20"/>
      <w:lang w:val="en-US" w:eastAsia="en-US"/>
    </w:rPr>
  </w:style>
  <w:style w:type="paragraph" w:customStyle="1" w:styleId="af">
    <w:name w:val="Знак"/>
    <w:basedOn w:val="a"/>
    <w:rsid w:val="00EF501E"/>
    <w:rPr>
      <w:rFonts w:ascii="Verdana" w:hAnsi="Verdana" w:cs="Verdana"/>
      <w:sz w:val="20"/>
      <w:szCs w:val="20"/>
      <w:lang w:val="en-US" w:eastAsia="en-US"/>
    </w:rPr>
  </w:style>
  <w:style w:type="paragraph" w:styleId="af0">
    <w:name w:val="List"/>
    <w:basedOn w:val="a"/>
    <w:rsid w:val="00703C00"/>
    <w:pPr>
      <w:ind w:left="283" w:hanging="283"/>
    </w:pPr>
  </w:style>
  <w:style w:type="paragraph" w:styleId="af1">
    <w:name w:val="header"/>
    <w:basedOn w:val="a"/>
    <w:link w:val="af2"/>
    <w:rsid w:val="007C738A"/>
    <w:pPr>
      <w:tabs>
        <w:tab w:val="center" w:pos="4677"/>
        <w:tab w:val="right" w:pos="9355"/>
      </w:tabs>
    </w:pPr>
    <w:rPr>
      <w:lang w:val="x-none" w:eastAsia="x-none"/>
    </w:rPr>
  </w:style>
  <w:style w:type="character" w:customStyle="1" w:styleId="af2">
    <w:name w:val="Верхний колонтитул Знак"/>
    <w:link w:val="af1"/>
    <w:rsid w:val="007C738A"/>
    <w:rPr>
      <w:sz w:val="24"/>
      <w:szCs w:val="24"/>
    </w:rPr>
  </w:style>
  <w:style w:type="character" w:customStyle="1" w:styleId="a8">
    <w:name w:val="Основной текст Знак"/>
    <w:link w:val="a7"/>
    <w:rsid w:val="00F1692F"/>
    <w:rPr>
      <w:sz w:val="24"/>
      <w:szCs w:val="24"/>
    </w:rPr>
  </w:style>
  <w:style w:type="character" w:styleId="af3">
    <w:name w:val="annotation reference"/>
    <w:rsid w:val="00D33F55"/>
    <w:rPr>
      <w:sz w:val="16"/>
      <w:szCs w:val="16"/>
    </w:rPr>
  </w:style>
  <w:style w:type="paragraph" w:styleId="af4">
    <w:name w:val="annotation text"/>
    <w:basedOn w:val="a"/>
    <w:link w:val="af5"/>
    <w:rsid w:val="00D33F55"/>
    <w:rPr>
      <w:sz w:val="20"/>
      <w:szCs w:val="20"/>
    </w:rPr>
  </w:style>
  <w:style w:type="character" w:customStyle="1" w:styleId="af5">
    <w:name w:val="Текст примечания Знак"/>
    <w:basedOn w:val="a0"/>
    <w:link w:val="af4"/>
    <w:rsid w:val="00D33F55"/>
  </w:style>
  <w:style w:type="paragraph" w:styleId="af6">
    <w:name w:val="annotation subject"/>
    <w:basedOn w:val="af4"/>
    <w:next w:val="af4"/>
    <w:link w:val="af7"/>
    <w:rsid w:val="00D33F55"/>
    <w:rPr>
      <w:b/>
      <w:bCs/>
    </w:rPr>
  </w:style>
  <w:style w:type="character" w:customStyle="1" w:styleId="af7">
    <w:name w:val="Тема примечания Знак"/>
    <w:link w:val="af6"/>
    <w:rsid w:val="00D33F55"/>
    <w:rPr>
      <w:b/>
      <w:bCs/>
    </w:rPr>
  </w:style>
  <w:style w:type="paragraph" w:customStyle="1" w:styleId="ConsPlusNonformat">
    <w:name w:val="ConsPlusNonformat"/>
    <w:uiPriority w:val="99"/>
    <w:rsid w:val="00900B71"/>
    <w:pPr>
      <w:autoSpaceDE w:val="0"/>
      <w:autoSpaceDN w:val="0"/>
      <w:adjustRightInd w:val="0"/>
    </w:pPr>
    <w:rPr>
      <w:rFonts w:ascii="Courier New" w:hAnsi="Courier New" w:cs="Courier New"/>
    </w:rPr>
  </w:style>
  <w:style w:type="character" w:styleId="af8">
    <w:name w:val="Hyperlink"/>
    <w:rsid w:val="00900B71"/>
    <w:rPr>
      <w:color w:val="0000FF"/>
      <w:u w:val="single"/>
    </w:rPr>
  </w:style>
  <w:style w:type="paragraph" w:customStyle="1" w:styleId="10">
    <w:name w:val="Без интервала1"/>
    <w:rsid w:val="00847E3E"/>
    <w:pPr>
      <w:suppressAutoHyphens/>
      <w:autoSpaceDN w:val="0"/>
      <w:textAlignment w:val="baseline"/>
    </w:pPr>
    <w:rPr>
      <w:rFonts w:ascii="Calibri" w:hAnsi="Calibri"/>
      <w:sz w:val="22"/>
      <w:szCs w:val="22"/>
      <w:lang w:eastAsia="en-US"/>
    </w:rPr>
  </w:style>
  <w:style w:type="character" w:customStyle="1" w:styleId="30">
    <w:name w:val="Заголовок 3 Знак"/>
    <w:link w:val="3"/>
    <w:rsid w:val="001C7A0D"/>
    <w:rPr>
      <w:rFonts w:ascii="Cambria" w:eastAsia="Times New Roman" w:hAnsi="Cambria" w:cs="Times New Roman"/>
      <w:b/>
      <w:bCs/>
      <w:sz w:val="26"/>
      <w:szCs w:val="26"/>
    </w:rPr>
  </w:style>
  <w:style w:type="paragraph" w:styleId="af9">
    <w:name w:val="No Spacing"/>
    <w:uiPriority w:val="1"/>
    <w:qFormat/>
    <w:rsid w:val="00A87DEC"/>
    <w:rPr>
      <w:rFonts w:ascii="Calibri" w:eastAsia="Calibri" w:hAnsi="Calibri"/>
      <w:sz w:val="22"/>
      <w:szCs w:val="22"/>
      <w:lang w:eastAsia="en-US"/>
    </w:rPr>
  </w:style>
  <w:style w:type="paragraph" w:customStyle="1" w:styleId="ConsPlusTitle">
    <w:name w:val="ConsPlusTitle"/>
    <w:uiPriority w:val="99"/>
    <w:rsid w:val="004F0CBB"/>
    <w:pPr>
      <w:widowControl w:val="0"/>
      <w:autoSpaceDE w:val="0"/>
      <w:autoSpaceDN w:val="0"/>
      <w:adjustRightInd w:val="0"/>
    </w:pPr>
    <w:rPr>
      <w:b/>
      <w:bCs/>
      <w:sz w:val="24"/>
      <w:szCs w:val="24"/>
    </w:rPr>
  </w:style>
  <w:style w:type="character" w:customStyle="1" w:styleId="s6">
    <w:name w:val="s6"/>
    <w:rsid w:val="008951E2"/>
  </w:style>
  <w:style w:type="character" w:customStyle="1" w:styleId="apple-converted-space">
    <w:name w:val="apple-converted-space"/>
    <w:rsid w:val="008951E2"/>
  </w:style>
  <w:style w:type="paragraph" w:customStyle="1" w:styleId="p50">
    <w:name w:val="p50"/>
    <w:basedOn w:val="a"/>
    <w:rsid w:val="008951E2"/>
    <w:pPr>
      <w:spacing w:before="100" w:beforeAutospacing="1" w:after="100" w:afterAutospacing="1"/>
    </w:pPr>
  </w:style>
  <w:style w:type="character" w:customStyle="1" w:styleId="s9">
    <w:name w:val="s9"/>
    <w:rsid w:val="008951E2"/>
  </w:style>
  <w:style w:type="paragraph" w:styleId="afa">
    <w:name w:val="List Paragraph"/>
    <w:basedOn w:val="a"/>
    <w:uiPriority w:val="34"/>
    <w:qFormat/>
    <w:rsid w:val="00F67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90058">
      <w:bodyDiv w:val="1"/>
      <w:marLeft w:val="0"/>
      <w:marRight w:val="0"/>
      <w:marTop w:val="0"/>
      <w:marBottom w:val="0"/>
      <w:divBdr>
        <w:top w:val="none" w:sz="0" w:space="0" w:color="auto"/>
        <w:left w:val="none" w:sz="0" w:space="0" w:color="auto"/>
        <w:bottom w:val="none" w:sz="0" w:space="0" w:color="auto"/>
        <w:right w:val="none" w:sz="0" w:space="0" w:color="auto"/>
      </w:divBdr>
    </w:div>
    <w:div w:id="383912323">
      <w:bodyDiv w:val="1"/>
      <w:marLeft w:val="0"/>
      <w:marRight w:val="0"/>
      <w:marTop w:val="0"/>
      <w:marBottom w:val="0"/>
      <w:divBdr>
        <w:top w:val="none" w:sz="0" w:space="0" w:color="auto"/>
        <w:left w:val="none" w:sz="0" w:space="0" w:color="auto"/>
        <w:bottom w:val="none" w:sz="0" w:space="0" w:color="auto"/>
        <w:right w:val="none" w:sz="0" w:space="0" w:color="auto"/>
      </w:divBdr>
    </w:div>
    <w:div w:id="514660216">
      <w:bodyDiv w:val="1"/>
      <w:marLeft w:val="0"/>
      <w:marRight w:val="0"/>
      <w:marTop w:val="0"/>
      <w:marBottom w:val="0"/>
      <w:divBdr>
        <w:top w:val="none" w:sz="0" w:space="0" w:color="auto"/>
        <w:left w:val="none" w:sz="0" w:space="0" w:color="auto"/>
        <w:bottom w:val="none" w:sz="0" w:space="0" w:color="auto"/>
        <w:right w:val="none" w:sz="0" w:space="0" w:color="auto"/>
      </w:divBdr>
    </w:div>
    <w:div w:id="928076057">
      <w:bodyDiv w:val="1"/>
      <w:marLeft w:val="0"/>
      <w:marRight w:val="0"/>
      <w:marTop w:val="0"/>
      <w:marBottom w:val="0"/>
      <w:divBdr>
        <w:top w:val="none" w:sz="0" w:space="0" w:color="auto"/>
        <w:left w:val="none" w:sz="0" w:space="0" w:color="auto"/>
        <w:bottom w:val="none" w:sz="0" w:space="0" w:color="auto"/>
        <w:right w:val="none" w:sz="0" w:space="0" w:color="auto"/>
      </w:divBdr>
    </w:div>
    <w:div w:id="1101027742">
      <w:bodyDiv w:val="1"/>
      <w:marLeft w:val="0"/>
      <w:marRight w:val="0"/>
      <w:marTop w:val="0"/>
      <w:marBottom w:val="0"/>
      <w:divBdr>
        <w:top w:val="none" w:sz="0" w:space="0" w:color="auto"/>
        <w:left w:val="none" w:sz="0" w:space="0" w:color="auto"/>
        <w:bottom w:val="none" w:sz="0" w:space="0" w:color="auto"/>
        <w:right w:val="none" w:sz="0" w:space="0" w:color="auto"/>
      </w:divBdr>
    </w:div>
    <w:div w:id="1420638998">
      <w:bodyDiv w:val="1"/>
      <w:marLeft w:val="0"/>
      <w:marRight w:val="0"/>
      <w:marTop w:val="0"/>
      <w:marBottom w:val="0"/>
      <w:divBdr>
        <w:top w:val="none" w:sz="0" w:space="0" w:color="auto"/>
        <w:left w:val="none" w:sz="0" w:space="0" w:color="auto"/>
        <w:bottom w:val="none" w:sz="0" w:space="0" w:color="auto"/>
        <w:right w:val="none" w:sz="0" w:space="0" w:color="auto"/>
      </w:divBdr>
    </w:div>
    <w:div w:id="1721898770">
      <w:bodyDiv w:val="1"/>
      <w:marLeft w:val="0"/>
      <w:marRight w:val="0"/>
      <w:marTop w:val="0"/>
      <w:marBottom w:val="0"/>
      <w:divBdr>
        <w:top w:val="none" w:sz="0" w:space="0" w:color="auto"/>
        <w:left w:val="none" w:sz="0" w:space="0" w:color="auto"/>
        <w:bottom w:val="none" w:sz="0" w:space="0" w:color="auto"/>
        <w:right w:val="none" w:sz="0" w:space="0" w:color="auto"/>
      </w:divBdr>
    </w:div>
    <w:div w:id="1752585439">
      <w:bodyDiv w:val="1"/>
      <w:marLeft w:val="0"/>
      <w:marRight w:val="0"/>
      <w:marTop w:val="0"/>
      <w:marBottom w:val="0"/>
      <w:divBdr>
        <w:top w:val="none" w:sz="0" w:space="0" w:color="auto"/>
        <w:left w:val="none" w:sz="0" w:space="0" w:color="auto"/>
        <w:bottom w:val="none" w:sz="0" w:space="0" w:color="auto"/>
        <w:right w:val="none" w:sz="0" w:space="0" w:color="auto"/>
      </w:divBdr>
    </w:div>
    <w:div w:id="1849982680">
      <w:bodyDiv w:val="1"/>
      <w:marLeft w:val="0"/>
      <w:marRight w:val="0"/>
      <w:marTop w:val="0"/>
      <w:marBottom w:val="0"/>
      <w:divBdr>
        <w:top w:val="none" w:sz="0" w:space="0" w:color="auto"/>
        <w:left w:val="none" w:sz="0" w:space="0" w:color="auto"/>
        <w:bottom w:val="none" w:sz="0" w:space="0" w:color="auto"/>
        <w:right w:val="none" w:sz="0" w:space="0" w:color="auto"/>
      </w:divBdr>
      <w:divsChild>
        <w:div w:id="562759410">
          <w:marLeft w:val="150"/>
          <w:marRight w:val="150"/>
          <w:marTop w:val="150"/>
          <w:marBottom w:val="150"/>
          <w:divBdr>
            <w:top w:val="single" w:sz="12" w:space="14" w:color="D95F55"/>
            <w:left w:val="none" w:sz="0" w:space="0" w:color="auto"/>
            <w:bottom w:val="single" w:sz="12" w:space="14" w:color="D95F55"/>
            <w:right w:val="none" w:sz="0" w:space="0" w:color="auto"/>
          </w:divBdr>
          <w:divsChild>
            <w:div w:id="34089207">
              <w:marLeft w:val="0"/>
              <w:marRight w:val="0"/>
              <w:marTop w:val="0"/>
              <w:marBottom w:val="0"/>
              <w:divBdr>
                <w:top w:val="none" w:sz="0" w:space="0" w:color="auto"/>
                <w:left w:val="none" w:sz="0" w:space="0" w:color="auto"/>
                <w:bottom w:val="none" w:sz="0" w:space="0" w:color="auto"/>
                <w:right w:val="none" w:sz="0" w:space="0" w:color="auto"/>
              </w:divBdr>
              <w:divsChild>
                <w:div w:id="1243568955">
                  <w:marLeft w:val="0"/>
                  <w:marRight w:val="0"/>
                  <w:marTop w:val="0"/>
                  <w:marBottom w:val="0"/>
                  <w:divBdr>
                    <w:top w:val="none" w:sz="0" w:space="0" w:color="auto"/>
                    <w:left w:val="none" w:sz="0" w:space="0" w:color="auto"/>
                    <w:bottom w:val="none" w:sz="0" w:space="0" w:color="auto"/>
                    <w:right w:val="none" w:sz="0" w:space="0" w:color="auto"/>
                  </w:divBdr>
                </w:div>
                <w:div w:id="1547527080">
                  <w:marLeft w:val="0"/>
                  <w:marRight w:val="0"/>
                  <w:marTop w:val="0"/>
                  <w:marBottom w:val="0"/>
                  <w:divBdr>
                    <w:top w:val="none" w:sz="0" w:space="0" w:color="auto"/>
                    <w:left w:val="none" w:sz="0" w:space="0" w:color="auto"/>
                    <w:bottom w:val="none" w:sz="0" w:space="0" w:color="auto"/>
                    <w:right w:val="none" w:sz="0" w:space="0" w:color="auto"/>
                  </w:divBdr>
                </w:div>
              </w:divsChild>
            </w:div>
            <w:div w:id="1642034010">
              <w:marLeft w:val="0"/>
              <w:marRight w:val="0"/>
              <w:marTop w:val="0"/>
              <w:marBottom w:val="0"/>
              <w:divBdr>
                <w:top w:val="none" w:sz="0" w:space="0" w:color="auto"/>
                <w:left w:val="none" w:sz="0" w:space="0" w:color="auto"/>
                <w:bottom w:val="none" w:sz="0" w:space="0" w:color="auto"/>
                <w:right w:val="none" w:sz="0" w:space="0" w:color="auto"/>
              </w:divBdr>
              <w:divsChild>
                <w:div w:id="1588886179">
                  <w:marLeft w:val="0"/>
                  <w:marRight w:val="0"/>
                  <w:marTop w:val="0"/>
                  <w:marBottom w:val="0"/>
                  <w:divBdr>
                    <w:top w:val="none" w:sz="0" w:space="0" w:color="auto"/>
                    <w:left w:val="none" w:sz="0" w:space="0" w:color="auto"/>
                    <w:bottom w:val="none" w:sz="0" w:space="0" w:color="auto"/>
                    <w:right w:val="none" w:sz="0" w:space="0" w:color="auto"/>
                  </w:divBdr>
                </w:div>
                <w:div w:id="1784030964">
                  <w:marLeft w:val="224"/>
                  <w:marRight w:val="374"/>
                  <w:marTop w:val="0"/>
                  <w:marBottom w:val="0"/>
                  <w:divBdr>
                    <w:top w:val="none" w:sz="0" w:space="0" w:color="auto"/>
                    <w:left w:val="none" w:sz="0" w:space="0" w:color="auto"/>
                    <w:bottom w:val="none" w:sz="0" w:space="0" w:color="auto"/>
                    <w:right w:val="none" w:sz="0" w:space="0" w:color="auto"/>
                  </w:divBdr>
                </w:div>
                <w:div w:id="19307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9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D23BDDD7AF6CBC003A425E4376056895885393BF2A24F4DF0F83B44D8471CE77C3AEC639EC37A586D907EEDFE35C2E354B8a2o1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83586244E918E7C2932985DA5C64E15DE995E4D336CF2861985A60Q2sAF" TargetMode="External"/><Relationship Id="rId4" Type="http://schemas.microsoft.com/office/2007/relationships/stylesWithEffects" Target="stylesWithEffects.xml"/><Relationship Id="rId9" Type="http://schemas.openxmlformats.org/officeDocument/2006/relationships/hyperlink" Target="consultantplus://offline/ref=378458CE29AF9D6083600202C42F352963075F80DEE5C27D9350067375D3C2DBB2601B83D0D145A4LCNBN"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CFA9E-9B66-4444-911E-E1FCBD337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4946</TotalTime>
  <Pages>191</Pages>
  <Words>49924</Words>
  <Characters>369989</Characters>
  <Application>Microsoft Office Word</Application>
  <DocSecurity>0</DocSecurity>
  <Lines>3083</Lines>
  <Paragraphs>838</Paragraphs>
  <ScaleCrop>false</ScaleCrop>
  <HeadingPairs>
    <vt:vector size="2" baseType="variant">
      <vt:variant>
        <vt:lpstr>Название</vt:lpstr>
      </vt:variant>
      <vt:variant>
        <vt:i4>1</vt:i4>
      </vt:variant>
    </vt:vector>
  </HeadingPairs>
  <TitlesOfParts>
    <vt:vector size="1" baseType="lpstr">
      <vt:lpstr>Оперативная информация о поступлении собственных доходов консолидированного бюджета области в 1 квартале 2005 года</vt:lpstr>
    </vt:vector>
  </TitlesOfParts>
  <Company>Финуправление</Company>
  <LinksUpToDate>false</LinksUpToDate>
  <CharactersWithSpaces>419075</CharactersWithSpaces>
  <SharedDoc>false</SharedDoc>
  <HLinks>
    <vt:vector size="18" baseType="variant">
      <vt:variant>
        <vt:i4>4849756</vt:i4>
      </vt:variant>
      <vt:variant>
        <vt:i4>6</vt:i4>
      </vt:variant>
      <vt:variant>
        <vt:i4>0</vt:i4>
      </vt:variant>
      <vt:variant>
        <vt:i4>5</vt:i4>
      </vt:variant>
      <vt:variant>
        <vt:lpwstr>consultantplus://offline/ref=83586244E918E7C2932985DA5C64E15DE995E4D336CF2861985A60Q2sAF</vt:lpwstr>
      </vt:variant>
      <vt:variant>
        <vt:lpwstr/>
      </vt:variant>
      <vt:variant>
        <vt:i4>8257599</vt:i4>
      </vt:variant>
      <vt:variant>
        <vt:i4>3</vt:i4>
      </vt:variant>
      <vt:variant>
        <vt:i4>0</vt:i4>
      </vt:variant>
      <vt:variant>
        <vt:i4>5</vt:i4>
      </vt:variant>
      <vt:variant>
        <vt:lpwstr>consultantplus://offline/ref=378458CE29AF9D6083600202C42F352963075F80DEE5C27D9350067375D3C2DBB2601B83D0D145A4LCNBN</vt:lpwstr>
      </vt:variant>
      <vt:variant>
        <vt:lpwstr/>
      </vt:variant>
      <vt:variant>
        <vt:i4>5701722</vt:i4>
      </vt:variant>
      <vt:variant>
        <vt:i4>0</vt:i4>
      </vt:variant>
      <vt:variant>
        <vt:i4>0</vt:i4>
      </vt:variant>
      <vt:variant>
        <vt:i4>5</vt:i4>
      </vt:variant>
      <vt:variant>
        <vt:lpwstr>consultantplus://offline/ref=1C4A16B47D83D582408E583E31B80C995B483EE7CCF1F2A3B4C9D986240A9735DC887939F31DC675AACECEX1nAH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Оперативная информация о поступлении собственных доходов консолидированного бюджета области в 1 квартале 2005 года</dc:title>
  <dc:creator>Горбачевская</dc:creator>
  <cp:lastModifiedBy>Давыдова</cp:lastModifiedBy>
  <cp:revision>87</cp:revision>
  <cp:lastPrinted>2020-04-14T07:18:00Z</cp:lastPrinted>
  <dcterms:created xsi:type="dcterms:W3CDTF">2020-03-18T05:22:00Z</dcterms:created>
  <dcterms:modified xsi:type="dcterms:W3CDTF">2020-04-23T09:43:00Z</dcterms:modified>
</cp:coreProperties>
</file>